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EEA59C" w14:textId="77777777" w:rsidR="00FA4FAC" w:rsidRPr="00FA4FAC" w:rsidRDefault="00FA4FAC" w:rsidP="00FA4FAC">
      <w:pPr>
        <w:tabs>
          <w:tab w:val="left" w:pos="1445"/>
        </w:tabs>
        <w:spacing w:line="360" w:lineRule="auto"/>
        <w:jc w:val="both"/>
        <w:rPr>
          <w:rFonts w:ascii="David" w:hAnsi="David"/>
          <w:b/>
          <w:bCs/>
          <w:szCs w:val="24"/>
          <w:rtl/>
        </w:rPr>
      </w:pPr>
      <w:bookmarkStart w:id="0" w:name="_GoBack"/>
      <w:bookmarkEnd w:id="0"/>
    </w:p>
    <w:p w14:paraId="5A542E95" w14:textId="77777777" w:rsidR="00FA4FAC" w:rsidRPr="00FA4FAC" w:rsidRDefault="00FA4FAC" w:rsidP="00FA4FAC">
      <w:pPr>
        <w:tabs>
          <w:tab w:val="left" w:pos="1445"/>
        </w:tabs>
        <w:spacing w:line="360" w:lineRule="auto"/>
        <w:jc w:val="both"/>
        <w:rPr>
          <w:rFonts w:ascii="David" w:hAnsi="David"/>
          <w:b/>
          <w:bCs/>
          <w:szCs w:val="24"/>
          <w:rtl/>
        </w:rPr>
      </w:pPr>
    </w:p>
    <w:p w14:paraId="6A8BECF5" w14:textId="77777777" w:rsidR="00FA4FAC" w:rsidRPr="00FA4FAC" w:rsidRDefault="00FA4FAC" w:rsidP="00FA4FAC">
      <w:pPr>
        <w:tabs>
          <w:tab w:val="left" w:pos="1445"/>
        </w:tabs>
        <w:spacing w:line="360" w:lineRule="auto"/>
        <w:jc w:val="both"/>
        <w:rPr>
          <w:rFonts w:ascii="David" w:hAnsi="David"/>
          <w:b/>
          <w:bCs/>
          <w:szCs w:val="24"/>
          <w:rtl/>
        </w:rPr>
      </w:pPr>
    </w:p>
    <w:p w14:paraId="150E6340" w14:textId="77777777" w:rsidR="00FA4FAC" w:rsidRPr="00FA4FAC" w:rsidRDefault="00FA4FAC" w:rsidP="00FA4FAC">
      <w:pPr>
        <w:tabs>
          <w:tab w:val="left" w:pos="1445"/>
        </w:tabs>
        <w:spacing w:line="360" w:lineRule="auto"/>
        <w:jc w:val="both"/>
        <w:rPr>
          <w:rFonts w:ascii="David" w:hAnsi="David"/>
          <w:b/>
          <w:bCs/>
          <w:sz w:val="36"/>
          <w:szCs w:val="36"/>
          <w:rtl/>
        </w:rPr>
      </w:pPr>
    </w:p>
    <w:p w14:paraId="64024578" w14:textId="77777777" w:rsidR="00FA4FAC" w:rsidRPr="00FA4FAC" w:rsidRDefault="00FA4FAC" w:rsidP="00FA4FAC">
      <w:pPr>
        <w:tabs>
          <w:tab w:val="left" w:pos="1445"/>
        </w:tabs>
        <w:spacing w:line="360" w:lineRule="auto"/>
        <w:jc w:val="center"/>
        <w:rPr>
          <w:rFonts w:ascii="David" w:hAnsi="David"/>
          <w:b/>
          <w:bCs/>
          <w:sz w:val="36"/>
          <w:szCs w:val="36"/>
          <w:rtl/>
        </w:rPr>
      </w:pPr>
      <w:r w:rsidRPr="00FA4FAC">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FF589CD3B155450FA6E2B8C1392BBA58"/>
          </w:placeholder>
          <w:text/>
        </w:sdtPr>
        <w:sdtEndPr/>
        <w:sdtContent>
          <w:r w:rsidRPr="00FA4FAC">
            <w:rPr>
              <w:rFonts w:ascii="David" w:hAnsi="David"/>
              <w:b/>
              <w:bCs/>
              <w:sz w:val="36"/>
              <w:szCs w:val="36"/>
            </w:rPr>
            <w:t>107/2021</w:t>
          </w:r>
        </w:sdtContent>
      </w:sdt>
    </w:p>
    <w:p w14:paraId="463007C7" w14:textId="77777777" w:rsidR="00FA4FAC" w:rsidRPr="00FA4FAC" w:rsidRDefault="00FA4FAC" w:rsidP="00FA4FAC">
      <w:pPr>
        <w:tabs>
          <w:tab w:val="left" w:pos="1445"/>
        </w:tabs>
        <w:spacing w:line="360" w:lineRule="auto"/>
        <w:jc w:val="both"/>
        <w:rPr>
          <w:rFonts w:ascii="David" w:hAnsi="David"/>
          <w:b/>
          <w:bCs/>
          <w:sz w:val="36"/>
          <w:szCs w:val="36"/>
          <w:rtl/>
        </w:rPr>
      </w:pPr>
    </w:p>
    <w:p w14:paraId="3BA72872" w14:textId="77777777" w:rsidR="00FA4FAC" w:rsidRPr="00FA4FAC" w:rsidRDefault="00FA4FAC" w:rsidP="00FA4FAC">
      <w:pPr>
        <w:tabs>
          <w:tab w:val="left" w:pos="1445"/>
        </w:tabs>
        <w:spacing w:line="360" w:lineRule="auto"/>
        <w:jc w:val="both"/>
        <w:rPr>
          <w:rFonts w:ascii="David" w:hAnsi="David"/>
          <w:b/>
          <w:bCs/>
          <w:sz w:val="36"/>
          <w:szCs w:val="36"/>
          <w:rtl/>
        </w:rPr>
      </w:pPr>
    </w:p>
    <w:p w14:paraId="16C77E60" w14:textId="77777777" w:rsidR="00FA4FAC" w:rsidRPr="00FA4FAC" w:rsidRDefault="00FA4FAC" w:rsidP="00FA4FAC">
      <w:pPr>
        <w:tabs>
          <w:tab w:val="left" w:pos="1445"/>
        </w:tabs>
        <w:spacing w:line="360" w:lineRule="auto"/>
        <w:jc w:val="both"/>
        <w:rPr>
          <w:rFonts w:ascii="David" w:hAnsi="David"/>
          <w:b/>
          <w:bCs/>
          <w:sz w:val="36"/>
          <w:szCs w:val="36"/>
          <w:rtl/>
        </w:rPr>
      </w:pPr>
    </w:p>
    <w:p w14:paraId="7E47DDFF" w14:textId="77777777" w:rsidR="00FA4FAC" w:rsidRPr="00FA4FAC" w:rsidRDefault="00FA4FAC" w:rsidP="00FA4FAC">
      <w:pPr>
        <w:tabs>
          <w:tab w:val="left" w:pos="1445"/>
        </w:tabs>
        <w:spacing w:line="360" w:lineRule="auto"/>
        <w:jc w:val="center"/>
        <w:rPr>
          <w:rFonts w:ascii="David" w:hAnsi="David"/>
          <w:b/>
          <w:bCs/>
          <w:sz w:val="36"/>
          <w:szCs w:val="36"/>
          <w:rtl/>
        </w:rPr>
      </w:pPr>
      <w:r w:rsidRPr="00FA4FAC">
        <w:rPr>
          <w:rFonts w:ascii="David" w:hAnsi="David"/>
          <w:b/>
          <w:bCs/>
          <w:sz w:val="36"/>
          <w:szCs w:val="36"/>
          <w:rtl/>
        </w:rPr>
        <w:t>ל</w:t>
      </w:r>
      <w:sdt>
        <w:sdtPr>
          <w:rPr>
            <w:rFonts w:ascii="David" w:hAnsi="David"/>
            <w:b/>
            <w:bCs/>
            <w:sz w:val="36"/>
            <w:szCs w:val="36"/>
            <w:rtl/>
          </w:rPr>
          <w:alias w:val="subject"/>
          <w:tag w:val="subject"/>
          <w:id w:val="2090958099"/>
          <w:lock w:val="contentLocked"/>
          <w:placeholder>
            <w:docPart w:val="FF589CD3B155450FA6E2B8C1392BBA58"/>
          </w:placeholder>
          <w:text/>
        </w:sdtPr>
        <w:sdtEndPr/>
        <w:sdtContent>
          <w:r w:rsidRPr="00FA4FAC">
            <w:rPr>
              <w:rFonts w:ascii="David" w:hAnsi="David"/>
              <w:b/>
              <w:bCs/>
              <w:sz w:val="36"/>
              <w:szCs w:val="36"/>
              <w:rtl/>
            </w:rPr>
            <w:t>קבלת שירותי ייעוץ משפטי לרשות הגז הטבעי</w:t>
          </w:r>
        </w:sdtContent>
      </w:sdt>
    </w:p>
    <w:p w14:paraId="261C7786" w14:textId="77777777" w:rsidR="00FA4FAC" w:rsidRPr="00FA4FAC" w:rsidRDefault="00FA4FAC" w:rsidP="00FA4FAC">
      <w:pPr>
        <w:tabs>
          <w:tab w:val="left" w:pos="1445"/>
        </w:tabs>
        <w:spacing w:line="360" w:lineRule="auto"/>
        <w:jc w:val="both"/>
        <w:rPr>
          <w:rFonts w:ascii="David" w:hAnsi="David"/>
          <w:b/>
          <w:bCs/>
          <w:szCs w:val="24"/>
          <w:rtl/>
        </w:rPr>
      </w:pPr>
    </w:p>
    <w:p w14:paraId="2D221B22" w14:textId="77777777" w:rsidR="00FA4FAC" w:rsidRPr="00FA4FAC" w:rsidRDefault="00FA4FAC" w:rsidP="00FA4FAC">
      <w:pPr>
        <w:tabs>
          <w:tab w:val="left" w:pos="1445"/>
        </w:tabs>
        <w:spacing w:line="360" w:lineRule="auto"/>
        <w:jc w:val="both"/>
        <w:rPr>
          <w:rFonts w:ascii="David" w:hAnsi="David"/>
          <w:b/>
          <w:bCs/>
          <w:szCs w:val="24"/>
          <w:rtl/>
        </w:rPr>
      </w:pPr>
    </w:p>
    <w:p w14:paraId="1077BDD2" w14:textId="77777777" w:rsidR="00FA4FAC" w:rsidRPr="00FA4FAC" w:rsidRDefault="00FA4FAC" w:rsidP="00FA4FAC">
      <w:pPr>
        <w:tabs>
          <w:tab w:val="left" w:pos="1445"/>
        </w:tabs>
        <w:spacing w:line="360" w:lineRule="auto"/>
        <w:jc w:val="both"/>
        <w:rPr>
          <w:rFonts w:ascii="David" w:hAnsi="David"/>
          <w:b/>
          <w:bCs/>
          <w:szCs w:val="24"/>
          <w:rtl/>
        </w:rPr>
      </w:pPr>
    </w:p>
    <w:p w14:paraId="5CB9EC4A" w14:textId="77777777" w:rsidR="00FA4FAC" w:rsidRPr="00FA4FAC" w:rsidRDefault="00FA4FAC" w:rsidP="00FA4FAC">
      <w:pPr>
        <w:tabs>
          <w:tab w:val="left" w:pos="1445"/>
        </w:tabs>
        <w:spacing w:line="360" w:lineRule="auto"/>
        <w:jc w:val="both"/>
        <w:rPr>
          <w:rFonts w:ascii="David" w:hAnsi="David"/>
          <w:b/>
          <w:bCs/>
          <w:szCs w:val="24"/>
          <w:rtl/>
        </w:rPr>
      </w:pPr>
    </w:p>
    <w:p w14:paraId="63AACC44" w14:textId="77777777" w:rsidR="00FA4FAC" w:rsidRPr="00FA4FAC" w:rsidRDefault="00FA4FAC" w:rsidP="00FA4FAC">
      <w:pPr>
        <w:tabs>
          <w:tab w:val="left" w:pos="1445"/>
        </w:tabs>
        <w:spacing w:line="360" w:lineRule="auto"/>
        <w:jc w:val="both"/>
        <w:rPr>
          <w:rFonts w:ascii="David" w:hAnsi="David"/>
          <w:b/>
          <w:bCs/>
          <w:szCs w:val="24"/>
          <w:rtl/>
        </w:rPr>
      </w:pPr>
    </w:p>
    <w:p w14:paraId="2A6B306F" w14:textId="77777777" w:rsidR="00FA4FAC" w:rsidRPr="00FA4FAC" w:rsidRDefault="00FA4FAC" w:rsidP="00FA4FAC">
      <w:pPr>
        <w:tabs>
          <w:tab w:val="left" w:pos="1445"/>
        </w:tabs>
        <w:spacing w:line="360" w:lineRule="auto"/>
        <w:jc w:val="both"/>
        <w:rPr>
          <w:rFonts w:ascii="David" w:hAnsi="David"/>
          <w:b/>
          <w:bCs/>
          <w:szCs w:val="24"/>
          <w:rtl/>
        </w:rPr>
      </w:pPr>
    </w:p>
    <w:p w14:paraId="6D2DE318" w14:textId="77777777" w:rsidR="00FA4FAC" w:rsidRPr="00FA4FAC" w:rsidRDefault="00FA4FAC" w:rsidP="00FA4FAC">
      <w:pPr>
        <w:tabs>
          <w:tab w:val="left" w:pos="1445"/>
        </w:tabs>
        <w:spacing w:line="360" w:lineRule="auto"/>
        <w:jc w:val="both"/>
        <w:rPr>
          <w:rFonts w:ascii="David" w:hAnsi="David"/>
          <w:b/>
          <w:bCs/>
          <w:szCs w:val="24"/>
          <w:rtl/>
        </w:rPr>
      </w:pPr>
    </w:p>
    <w:p w14:paraId="146E0895" w14:textId="77777777" w:rsidR="00FA4FAC" w:rsidRPr="00FA4FAC" w:rsidRDefault="00FA4FAC" w:rsidP="00FA4FAC">
      <w:pPr>
        <w:tabs>
          <w:tab w:val="left" w:pos="1445"/>
        </w:tabs>
        <w:spacing w:line="360" w:lineRule="auto"/>
        <w:jc w:val="center"/>
        <w:rPr>
          <w:rFonts w:ascii="David" w:hAnsi="David"/>
          <w:b/>
          <w:bCs/>
          <w:sz w:val="32"/>
          <w:szCs w:val="32"/>
          <w:rtl/>
        </w:rPr>
      </w:pPr>
      <w:r w:rsidRPr="00FA4FAC">
        <w:rPr>
          <w:rFonts w:ascii="David" w:hAnsi="David"/>
          <w:b/>
          <w:bCs/>
          <w:sz w:val="32"/>
          <w:szCs w:val="32"/>
          <w:rtl/>
        </w:rPr>
        <w:t xml:space="preserve">תאריך: </w:t>
      </w:r>
      <w:r w:rsidRPr="00FA4FAC">
        <w:rPr>
          <w:rFonts w:ascii="David" w:hAnsi="David" w:hint="cs"/>
          <w:b/>
          <w:bCs/>
          <w:sz w:val="32"/>
          <w:szCs w:val="32"/>
          <w:rtl/>
        </w:rPr>
        <w:t>דצמבר</w:t>
      </w:r>
      <w:r w:rsidRPr="00FA4FAC">
        <w:rPr>
          <w:rFonts w:ascii="David" w:hAnsi="David"/>
          <w:b/>
          <w:bCs/>
          <w:sz w:val="32"/>
          <w:szCs w:val="32"/>
          <w:rtl/>
        </w:rPr>
        <w:t xml:space="preserve"> </w:t>
      </w:r>
      <w:r w:rsidRPr="00FA4FAC">
        <w:rPr>
          <w:rFonts w:ascii="David" w:hAnsi="David" w:hint="cs"/>
          <w:b/>
          <w:bCs/>
          <w:sz w:val="32"/>
          <w:szCs w:val="32"/>
          <w:rtl/>
        </w:rPr>
        <w:t>2021</w:t>
      </w:r>
    </w:p>
    <w:p w14:paraId="5C4BEF27" w14:textId="77777777" w:rsidR="00FA4FAC" w:rsidRPr="00FA4FAC" w:rsidRDefault="00FA4FAC" w:rsidP="00FA4FAC">
      <w:pPr>
        <w:tabs>
          <w:tab w:val="left" w:pos="1445"/>
        </w:tabs>
        <w:spacing w:line="360" w:lineRule="auto"/>
        <w:jc w:val="both"/>
        <w:rPr>
          <w:rFonts w:ascii="David" w:hAnsi="David"/>
          <w:b/>
          <w:bCs/>
          <w:szCs w:val="24"/>
          <w:rtl/>
        </w:rPr>
      </w:pPr>
    </w:p>
    <w:p w14:paraId="68229FC1" w14:textId="77777777" w:rsidR="00FA4FAC" w:rsidRPr="00FA4FAC" w:rsidRDefault="00FA4FAC" w:rsidP="00FA4FAC">
      <w:pPr>
        <w:tabs>
          <w:tab w:val="left" w:pos="1445"/>
        </w:tabs>
        <w:spacing w:line="360" w:lineRule="auto"/>
        <w:jc w:val="both"/>
        <w:rPr>
          <w:rFonts w:ascii="David" w:hAnsi="David"/>
          <w:b/>
          <w:bCs/>
          <w:szCs w:val="24"/>
          <w:rtl/>
        </w:rPr>
      </w:pPr>
    </w:p>
    <w:p w14:paraId="1357A13B" w14:textId="77777777" w:rsidR="00FA4FAC" w:rsidRPr="00FA4FAC" w:rsidRDefault="00FA4FAC" w:rsidP="00FA4FAC">
      <w:pPr>
        <w:tabs>
          <w:tab w:val="left" w:pos="1445"/>
        </w:tabs>
        <w:spacing w:line="360" w:lineRule="auto"/>
        <w:jc w:val="both"/>
        <w:rPr>
          <w:rFonts w:ascii="David" w:hAnsi="David"/>
          <w:b/>
          <w:bCs/>
          <w:szCs w:val="24"/>
          <w:rtl/>
        </w:rPr>
      </w:pPr>
    </w:p>
    <w:p w14:paraId="23D1206A" w14:textId="77777777" w:rsidR="00FA4FAC" w:rsidRPr="00FA4FAC" w:rsidRDefault="00FA4FAC" w:rsidP="00FA4FAC">
      <w:pPr>
        <w:tabs>
          <w:tab w:val="left" w:pos="1445"/>
        </w:tabs>
        <w:spacing w:line="360" w:lineRule="auto"/>
        <w:jc w:val="both"/>
        <w:rPr>
          <w:rFonts w:ascii="David" w:hAnsi="David"/>
          <w:b/>
          <w:bCs/>
          <w:szCs w:val="24"/>
          <w:rtl/>
        </w:rPr>
      </w:pPr>
    </w:p>
    <w:p w14:paraId="28D53D07" w14:textId="77777777" w:rsidR="00FA4FAC" w:rsidRPr="00FA4FAC" w:rsidRDefault="00FA4FAC" w:rsidP="00FA4FAC">
      <w:pPr>
        <w:tabs>
          <w:tab w:val="left" w:pos="1445"/>
        </w:tabs>
        <w:spacing w:line="360" w:lineRule="auto"/>
        <w:jc w:val="both"/>
        <w:rPr>
          <w:rFonts w:ascii="David" w:hAnsi="David"/>
          <w:b/>
          <w:bCs/>
          <w:szCs w:val="24"/>
          <w:rtl/>
        </w:rPr>
      </w:pPr>
    </w:p>
    <w:p w14:paraId="17930A11" w14:textId="77777777" w:rsidR="00FA4FAC" w:rsidRPr="00FA4FAC" w:rsidRDefault="00FA4FAC" w:rsidP="00FA4FAC">
      <w:pPr>
        <w:tabs>
          <w:tab w:val="left" w:pos="1445"/>
        </w:tabs>
        <w:spacing w:line="360" w:lineRule="auto"/>
        <w:jc w:val="both"/>
        <w:rPr>
          <w:rFonts w:ascii="David" w:hAnsi="David"/>
          <w:b/>
          <w:bCs/>
          <w:szCs w:val="24"/>
          <w:rtl/>
        </w:rPr>
      </w:pPr>
    </w:p>
    <w:p w14:paraId="7EF5DD74" w14:textId="77777777" w:rsidR="00FA4FAC" w:rsidRPr="00FA4FAC" w:rsidRDefault="00FA4FAC" w:rsidP="00FA4FAC">
      <w:pPr>
        <w:tabs>
          <w:tab w:val="left" w:pos="1445"/>
        </w:tabs>
        <w:spacing w:line="360" w:lineRule="auto"/>
        <w:jc w:val="both"/>
        <w:rPr>
          <w:rFonts w:ascii="David" w:hAnsi="David"/>
          <w:b/>
          <w:bCs/>
          <w:szCs w:val="24"/>
          <w:rtl/>
        </w:rPr>
      </w:pPr>
    </w:p>
    <w:p w14:paraId="393D9C95" w14:textId="77777777" w:rsidR="00FA4FAC" w:rsidRPr="00FA4FAC" w:rsidRDefault="00FA4FAC" w:rsidP="00FA4FAC">
      <w:pPr>
        <w:tabs>
          <w:tab w:val="left" w:pos="1445"/>
        </w:tabs>
        <w:spacing w:line="360" w:lineRule="auto"/>
        <w:jc w:val="both"/>
        <w:rPr>
          <w:rFonts w:ascii="David" w:hAnsi="David"/>
          <w:b/>
          <w:bCs/>
          <w:szCs w:val="24"/>
          <w:rtl/>
        </w:rPr>
      </w:pPr>
    </w:p>
    <w:p w14:paraId="0BACDA45" w14:textId="77777777" w:rsidR="00FA4FAC" w:rsidRPr="00FA4FAC" w:rsidRDefault="00FA4FAC" w:rsidP="00FA4FAC">
      <w:pPr>
        <w:tabs>
          <w:tab w:val="left" w:pos="1445"/>
        </w:tabs>
        <w:spacing w:line="360" w:lineRule="auto"/>
        <w:jc w:val="both"/>
        <w:rPr>
          <w:rFonts w:ascii="David" w:hAnsi="David"/>
          <w:b/>
          <w:bCs/>
          <w:szCs w:val="24"/>
          <w:rtl/>
        </w:rPr>
      </w:pPr>
    </w:p>
    <w:p w14:paraId="013E5041" w14:textId="77777777" w:rsidR="00FA4FAC" w:rsidRPr="00FA4FAC" w:rsidRDefault="00FA4FAC" w:rsidP="00FA4FAC">
      <w:pPr>
        <w:tabs>
          <w:tab w:val="left" w:pos="1445"/>
        </w:tabs>
        <w:spacing w:line="360" w:lineRule="auto"/>
        <w:jc w:val="both"/>
        <w:rPr>
          <w:rFonts w:ascii="David" w:hAnsi="David"/>
          <w:b/>
          <w:bCs/>
          <w:szCs w:val="24"/>
          <w:rtl/>
        </w:rPr>
      </w:pPr>
    </w:p>
    <w:p w14:paraId="4E997028" w14:textId="77777777" w:rsidR="00FA4FAC" w:rsidRPr="00FA4FAC" w:rsidRDefault="00FA4FAC" w:rsidP="00FA4FAC">
      <w:pPr>
        <w:tabs>
          <w:tab w:val="left" w:pos="1445"/>
        </w:tabs>
        <w:spacing w:line="360" w:lineRule="auto"/>
        <w:jc w:val="both"/>
        <w:rPr>
          <w:rFonts w:ascii="David" w:hAnsi="David"/>
          <w:b/>
          <w:bCs/>
          <w:szCs w:val="24"/>
          <w:rtl/>
        </w:rPr>
      </w:pPr>
    </w:p>
    <w:p w14:paraId="6F707E41" w14:textId="77777777" w:rsidR="00FA4FAC" w:rsidRPr="00FA4FAC" w:rsidRDefault="00FA4FAC" w:rsidP="00FA4FAC">
      <w:pPr>
        <w:tabs>
          <w:tab w:val="left" w:pos="1445"/>
        </w:tabs>
        <w:bidi w:val="0"/>
        <w:rPr>
          <w:rFonts w:ascii="David" w:hAnsi="David"/>
          <w:sz w:val="28"/>
          <w:szCs w:val="28"/>
        </w:rPr>
      </w:pPr>
      <w:r w:rsidRPr="00FA4FAC">
        <w:rPr>
          <w:rFonts w:ascii="David" w:hAnsi="David"/>
          <w:sz w:val="28"/>
          <w:szCs w:val="28"/>
          <w:rtl/>
        </w:rPr>
        <w:br w:type="page"/>
      </w:r>
    </w:p>
    <w:p w14:paraId="49A8731B" w14:textId="77777777" w:rsidR="00FA4FAC" w:rsidRPr="00FA4FAC" w:rsidRDefault="00FA4FAC" w:rsidP="00FA4FAC">
      <w:pPr>
        <w:tabs>
          <w:tab w:val="left" w:pos="1445"/>
        </w:tabs>
        <w:spacing w:after="360" w:line="360" w:lineRule="auto"/>
        <w:jc w:val="center"/>
        <w:rPr>
          <w:rFonts w:ascii="David" w:hAnsi="David"/>
          <w:b/>
          <w:bCs/>
          <w:i/>
          <w:iCs/>
          <w:sz w:val="32"/>
          <w:szCs w:val="32"/>
          <w:u w:val="single"/>
          <w:rtl/>
        </w:rPr>
      </w:pPr>
      <w:r w:rsidRPr="00FA4FAC">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FF589CD3B155450FA6E2B8C1392BBA58"/>
          </w:placeholder>
          <w:text/>
        </w:sdtPr>
        <w:sdtEndPr/>
        <w:sdtContent>
          <w:r w:rsidRPr="00FA4FAC">
            <w:rPr>
              <w:rFonts w:ascii="David" w:hAnsi="David"/>
              <w:b/>
              <w:bCs/>
              <w:sz w:val="32"/>
              <w:szCs w:val="32"/>
              <w:u w:val="single"/>
            </w:rPr>
            <w:t>107/2021</w:t>
          </w:r>
        </w:sdtContent>
      </w:sdt>
      <w:r w:rsidRPr="00FA4FAC">
        <w:rPr>
          <w:rFonts w:ascii="David" w:hAnsi="David" w:hint="cs"/>
          <w:b/>
          <w:bCs/>
          <w:sz w:val="32"/>
          <w:szCs w:val="32"/>
          <w:u w:val="single"/>
          <w:rtl/>
        </w:rPr>
        <w:t xml:space="preserve"> </w:t>
      </w:r>
      <w:sdt>
        <w:sdtPr>
          <w:rPr>
            <w:rFonts w:ascii="David" w:hAnsi="David"/>
            <w:b/>
            <w:bCs/>
            <w:sz w:val="32"/>
            <w:szCs w:val="32"/>
            <w:u w:val="single"/>
            <w:rtl/>
          </w:rPr>
          <w:alias w:val="subject"/>
          <w:tag w:val="subject"/>
          <w:id w:val="-229308233"/>
          <w:lock w:val="contentLocked"/>
          <w:placeholder>
            <w:docPart w:val="FF589CD3B155450FA6E2B8C1392BBA58"/>
          </w:placeholder>
          <w:text/>
        </w:sdtPr>
        <w:sdtEndPr/>
        <w:sdtContent>
          <w:r w:rsidRPr="00FA4FAC">
            <w:rPr>
              <w:rFonts w:ascii="David" w:hAnsi="David"/>
              <w:b/>
              <w:bCs/>
              <w:sz w:val="32"/>
              <w:szCs w:val="32"/>
              <w:u w:val="single"/>
              <w:rtl/>
            </w:rPr>
            <w:t>קבלת שירותי ייעוץ משפטי לרשות הגז הטבעי</w:t>
          </w:r>
        </w:sdtContent>
      </w:sdt>
      <w:r w:rsidRPr="00FA4FAC">
        <w:rPr>
          <w:rFonts w:ascii="David" w:hAnsi="David"/>
          <w:b/>
          <w:bCs/>
          <w:sz w:val="32"/>
          <w:szCs w:val="32"/>
          <w:u w:val="single"/>
          <w:rtl/>
        </w:rPr>
        <w:t xml:space="preserve"> עבור משרד האנרגיה</w:t>
      </w:r>
    </w:p>
    <w:p w14:paraId="5E54B770" w14:textId="77777777" w:rsidR="00FA4FAC" w:rsidRPr="00FA4FAC" w:rsidRDefault="00FA4FAC" w:rsidP="00FA4FAC">
      <w:pPr>
        <w:numPr>
          <w:ilvl w:val="0"/>
          <w:numId w:val="15"/>
        </w:numPr>
        <w:tabs>
          <w:tab w:val="left" w:pos="1445"/>
        </w:tabs>
        <w:spacing w:line="360" w:lineRule="auto"/>
        <w:ind w:left="169"/>
        <w:contextualSpacing/>
        <w:jc w:val="both"/>
        <w:outlineLvl w:val="0"/>
        <w:rPr>
          <w:rFonts w:ascii="David" w:hAnsi="David"/>
          <w:b/>
          <w:bCs/>
          <w:sz w:val="28"/>
          <w:szCs w:val="28"/>
          <w:u w:val="single"/>
          <w:lang w:eastAsia="he-IL"/>
        </w:rPr>
      </w:pPr>
      <w:r w:rsidRPr="00FA4FAC">
        <w:rPr>
          <w:rFonts w:ascii="David" w:hAnsi="David"/>
          <w:b/>
          <w:bCs/>
          <w:sz w:val="28"/>
          <w:szCs w:val="28"/>
          <w:u w:val="single"/>
          <w:rtl/>
          <w:lang w:eastAsia="he-IL"/>
        </w:rPr>
        <w:t>כללי</w:t>
      </w:r>
    </w:p>
    <w:p w14:paraId="730E1B5A" w14:textId="77777777" w:rsidR="00FA4FAC" w:rsidRPr="00FA4FAC" w:rsidRDefault="00FA4FAC" w:rsidP="00FA4FAC">
      <w:pPr>
        <w:numPr>
          <w:ilvl w:val="1"/>
          <w:numId w:val="34"/>
        </w:numPr>
        <w:tabs>
          <w:tab w:val="left" w:pos="1445"/>
        </w:tabs>
        <w:spacing w:before="120" w:after="120" w:line="360" w:lineRule="auto"/>
        <w:ind w:left="736" w:hanging="567"/>
        <w:jc w:val="both"/>
        <w:rPr>
          <w:rFonts w:ascii="Arial" w:hAnsi="Arial"/>
          <w:szCs w:val="24"/>
          <w:lang w:eastAsia="he-IL"/>
        </w:rPr>
      </w:pPr>
      <w:bookmarkStart w:id="1" w:name="_Ref66877016"/>
      <w:r w:rsidRPr="00FA4FAC">
        <w:rPr>
          <w:rFonts w:ascii="David" w:hAnsi="David"/>
          <w:szCs w:val="24"/>
          <w:rtl/>
          <w:lang w:eastAsia="he-IL"/>
        </w:rPr>
        <w:t>משרד</w:t>
      </w:r>
      <w:r w:rsidRPr="00FA4FAC">
        <w:rPr>
          <w:rFonts w:ascii="David" w:hAnsi="David" w:hint="cs"/>
          <w:szCs w:val="24"/>
          <w:rtl/>
          <w:lang w:eastAsia="he-IL"/>
        </w:rPr>
        <w:t xml:space="preserve"> האנרגיה (להלן: "</w:t>
      </w:r>
      <w:r w:rsidRPr="00FA4FAC">
        <w:rPr>
          <w:rFonts w:ascii="David" w:hAnsi="David" w:hint="cs"/>
          <w:b/>
          <w:bCs/>
          <w:szCs w:val="24"/>
          <w:rtl/>
          <w:lang w:eastAsia="he-IL"/>
        </w:rPr>
        <w:t>המשרד</w:t>
      </w:r>
      <w:r w:rsidRPr="00FA4FAC">
        <w:rPr>
          <w:rFonts w:ascii="David" w:hAnsi="David" w:hint="cs"/>
          <w:szCs w:val="24"/>
          <w:rtl/>
          <w:lang w:eastAsia="he-IL"/>
        </w:rPr>
        <w:t xml:space="preserve">") </w:t>
      </w:r>
      <w:r w:rsidRPr="00FA4FAC">
        <w:rPr>
          <w:rFonts w:ascii="David" w:hAnsi="David"/>
          <w:szCs w:val="24"/>
          <w:rtl/>
          <w:lang w:eastAsia="he-IL"/>
        </w:rPr>
        <w:t xml:space="preserve">באמצעות </w:t>
      </w:r>
      <w:r w:rsidRPr="00FA4FAC">
        <w:rPr>
          <w:rFonts w:ascii="David" w:hAnsi="David" w:hint="cs"/>
          <w:szCs w:val="24"/>
          <w:rtl/>
          <w:lang w:eastAsia="he-IL"/>
        </w:rPr>
        <w:t xml:space="preserve">רשות הגז הטבעי </w:t>
      </w:r>
      <w:r w:rsidRPr="00FA4FAC">
        <w:rPr>
          <w:rFonts w:ascii="David" w:hAnsi="David"/>
          <w:szCs w:val="24"/>
          <w:rtl/>
          <w:lang w:eastAsia="he-IL"/>
        </w:rPr>
        <w:t>(להלן</w:t>
      </w:r>
      <w:r w:rsidRPr="00FA4FAC">
        <w:rPr>
          <w:rFonts w:ascii="David" w:hAnsi="David" w:hint="cs"/>
          <w:szCs w:val="24"/>
          <w:rtl/>
          <w:lang w:eastAsia="he-IL"/>
        </w:rPr>
        <w:t>:</w:t>
      </w:r>
      <w:r w:rsidRPr="00FA4FAC">
        <w:rPr>
          <w:rFonts w:ascii="David" w:hAnsi="David"/>
          <w:szCs w:val="24"/>
          <w:rtl/>
          <w:lang w:eastAsia="he-IL"/>
        </w:rPr>
        <w:t xml:space="preserve"> </w:t>
      </w:r>
      <w:r w:rsidRPr="00FA4FAC">
        <w:rPr>
          <w:rFonts w:ascii="David" w:hAnsi="David" w:hint="cs"/>
          <w:szCs w:val="24"/>
          <w:rtl/>
          <w:lang w:eastAsia="he-IL"/>
        </w:rPr>
        <w:t>"</w:t>
      </w:r>
      <w:r w:rsidRPr="00FA4FAC">
        <w:rPr>
          <w:rFonts w:ascii="David" w:hAnsi="David" w:hint="cs"/>
          <w:b/>
          <w:bCs/>
          <w:szCs w:val="24"/>
          <w:rtl/>
          <w:lang w:eastAsia="he-IL"/>
        </w:rPr>
        <w:t>הרשות</w:t>
      </w:r>
      <w:r w:rsidRPr="00FA4FAC">
        <w:rPr>
          <w:rFonts w:ascii="David" w:hAnsi="David" w:hint="cs"/>
          <w:szCs w:val="24"/>
          <w:rtl/>
          <w:lang w:eastAsia="he-IL"/>
        </w:rPr>
        <w:t>")</w:t>
      </w:r>
      <w:r w:rsidRPr="00FA4FAC">
        <w:rPr>
          <w:rFonts w:ascii="David" w:hAnsi="David"/>
          <w:szCs w:val="24"/>
          <w:rtl/>
          <w:lang w:eastAsia="he-IL"/>
        </w:rPr>
        <w:t xml:space="preserve">, </w:t>
      </w:r>
      <w:r w:rsidRPr="00FA4FAC">
        <w:rPr>
          <w:rFonts w:ascii="David" w:hAnsi="David" w:hint="cs"/>
          <w:szCs w:val="24"/>
          <w:rtl/>
          <w:lang w:eastAsia="he-IL"/>
        </w:rPr>
        <w:t>מפרסם בזאת מכרז לקבלת</w:t>
      </w:r>
      <w:r w:rsidRPr="00FA4FAC">
        <w:rPr>
          <w:rFonts w:ascii="David" w:hAnsi="David"/>
          <w:szCs w:val="24"/>
          <w:rtl/>
          <w:lang w:eastAsia="he-IL"/>
        </w:rPr>
        <w:t xml:space="preserve"> שירותי</w:t>
      </w:r>
      <w:r w:rsidRPr="00FA4FAC">
        <w:rPr>
          <w:rFonts w:ascii="David" w:hAnsi="David" w:hint="cs"/>
          <w:szCs w:val="24"/>
          <w:rtl/>
          <w:lang w:eastAsia="he-IL"/>
        </w:rPr>
        <w:t xml:space="preserve"> ייעוץ משפטי בעניינים שונים הנוגעים לתחומי פעילותה של הרשות, בכל אחד מהנושאים שיפורטו להלן, והכל כמפורט במסמכי המכרז </w:t>
      </w:r>
      <w:r w:rsidRPr="00FA4FAC">
        <w:rPr>
          <w:rFonts w:ascii="Arial" w:hAnsi="Arial" w:hint="cs"/>
          <w:szCs w:val="24"/>
          <w:rtl/>
          <w:lang w:eastAsia="he-IL"/>
        </w:rPr>
        <w:t>(להלן: "</w:t>
      </w:r>
      <w:r w:rsidRPr="00FA4FAC">
        <w:rPr>
          <w:rFonts w:ascii="Arial" w:hAnsi="Arial" w:hint="cs"/>
          <w:b/>
          <w:bCs/>
          <w:szCs w:val="24"/>
          <w:rtl/>
          <w:lang w:eastAsia="he-IL"/>
        </w:rPr>
        <w:t>נושאי השירות</w:t>
      </w:r>
      <w:r w:rsidRPr="00FA4FAC">
        <w:rPr>
          <w:rFonts w:ascii="Arial" w:hAnsi="Arial" w:hint="cs"/>
          <w:szCs w:val="24"/>
          <w:rtl/>
          <w:lang w:eastAsia="he-IL"/>
        </w:rPr>
        <w:t>")</w:t>
      </w:r>
      <w:r w:rsidRPr="00FA4FAC">
        <w:rPr>
          <w:rFonts w:ascii="David" w:hAnsi="David" w:hint="cs"/>
          <w:szCs w:val="24"/>
          <w:rtl/>
          <w:lang w:eastAsia="he-IL"/>
        </w:rPr>
        <w:t xml:space="preserve">. דירוג ההצעות, בחינתן ובחירת הזוכים </w:t>
      </w:r>
      <w:r w:rsidRPr="00FA4FAC">
        <w:rPr>
          <w:rFonts w:ascii="David" w:hAnsi="David" w:hint="cs"/>
          <w:b/>
          <w:bCs/>
          <w:szCs w:val="24"/>
          <w:rtl/>
          <w:lang w:eastAsia="he-IL"/>
        </w:rPr>
        <w:t xml:space="preserve">יתבצעו </w:t>
      </w:r>
      <w:r w:rsidRPr="00FA4FAC">
        <w:rPr>
          <w:rFonts w:ascii="David" w:hAnsi="David" w:hint="cs"/>
          <w:b/>
          <w:bCs/>
          <w:szCs w:val="24"/>
          <w:u w:val="single"/>
          <w:rtl/>
          <w:lang w:eastAsia="he-IL"/>
        </w:rPr>
        <w:t>בנפרד</w:t>
      </w:r>
      <w:r w:rsidRPr="00FA4FAC">
        <w:rPr>
          <w:rFonts w:ascii="David" w:hAnsi="David" w:hint="cs"/>
          <w:b/>
          <w:bCs/>
          <w:szCs w:val="24"/>
          <w:rtl/>
          <w:lang w:eastAsia="he-IL"/>
        </w:rPr>
        <w:t xml:space="preserve"> לגבי כל אחד מנושאי השירות</w:t>
      </w:r>
      <w:r w:rsidRPr="00FA4FAC">
        <w:rPr>
          <w:rFonts w:ascii="David" w:hAnsi="David" w:hint="cs"/>
          <w:szCs w:val="24"/>
          <w:rtl/>
          <w:lang w:eastAsia="he-IL"/>
        </w:rPr>
        <w:t>:</w:t>
      </w:r>
      <w:bookmarkEnd w:id="1"/>
    </w:p>
    <w:p w14:paraId="7F3C3976" w14:textId="77777777" w:rsidR="00FA4FAC" w:rsidRPr="00FA4FAC" w:rsidRDefault="00FA4FAC" w:rsidP="00FA4FAC">
      <w:pPr>
        <w:numPr>
          <w:ilvl w:val="2"/>
          <w:numId w:val="34"/>
        </w:numPr>
        <w:tabs>
          <w:tab w:val="left" w:pos="1445"/>
        </w:tabs>
        <w:spacing w:before="120" w:after="120" w:line="360" w:lineRule="auto"/>
        <w:ind w:left="1303" w:hanging="567"/>
        <w:jc w:val="both"/>
        <w:rPr>
          <w:rFonts w:ascii="Arial" w:hAnsi="Arial"/>
          <w:szCs w:val="24"/>
          <w:lang w:eastAsia="he-IL"/>
        </w:rPr>
      </w:pPr>
      <w:r w:rsidRPr="00FA4FAC">
        <w:rPr>
          <w:rFonts w:ascii="Arial" w:hAnsi="Arial" w:hint="cs"/>
          <w:b/>
          <w:bCs/>
          <w:szCs w:val="24"/>
          <w:u w:val="single"/>
          <w:rtl/>
          <w:lang w:eastAsia="he-IL"/>
        </w:rPr>
        <w:t>ייעוץ בנושאים הקשורים למשפט אזרחי ומסחרי</w:t>
      </w:r>
      <w:r w:rsidRPr="00FA4FAC">
        <w:rPr>
          <w:rFonts w:ascii="Arial" w:hAnsi="Arial" w:hint="cs"/>
          <w:szCs w:val="24"/>
          <w:rtl/>
          <w:lang w:eastAsia="he-IL"/>
        </w:rPr>
        <w:t xml:space="preserve"> - הייעוץ נדרש בעניינים שונים הקשורים למשק הגז הטבעי, בכלל זה (ומבלי למצות) ב</w:t>
      </w:r>
      <w:r w:rsidRPr="00FA4FAC">
        <w:rPr>
          <w:rFonts w:ascii="Arial" w:hAnsi="Arial" w:hint="eastAsia"/>
          <w:szCs w:val="24"/>
          <w:rtl/>
          <w:lang w:eastAsia="he-IL"/>
        </w:rPr>
        <w:t>תחו</w:t>
      </w:r>
      <w:r w:rsidRPr="00FA4FAC">
        <w:rPr>
          <w:rFonts w:ascii="Arial" w:hAnsi="Arial" w:hint="cs"/>
          <w:szCs w:val="24"/>
          <w:rtl/>
          <w:lang w:eastAsia="he-IL"/>
        </w:rPr>
        <w:t>מי</w:t>
      </w:r>
      <w:r w:rsidRPr="00FA4FAC">
        <w:rPr>
          <w:rFonts w:ascii="Arial" w:hAnsi="Arial" w:hint="eastAsia"/>
          <w:szCs w:val="24"/>
          <w:rtl/>
          <w:lang w:eastAsia="he-IL"/>
        </w:rPr>
        <w:t xml:space="preserve"> המימון</w:t>
      </w:r>
      <w:r w:rsidRPr="00FA4FAC">
        <w:rPr>
          <w:rFonts w:ascii="Arial" w:hAnsi="Arial"/>
          <w:szCs w:val="24"/>
          <w:rtl/>
          <w:lang w:eastAsia="he-IL"/>
        </w:rPr>
        <w:t xml:space="preserve">, </w:t>
      </w:r>
      <w:r w:rsidRPr="00FA4FAC">
        <w:rPr>
          <w:rFonts w:ascii="Arial" w:hAnsi="Arial" w:hint="eastAsia"/>
          <w:szCs w:val="24"/>
          <w:rtl/>
          <w:lang w:eastAsia="he-IL"/>
        </w:rPr>
        <w:t>השעבודים</w:t>
      </w:r>
      <w:r w:rsidRPr="00FA4FAC">
        <w:rPr>
          <w:rFonts w:ascii="Arial" w:hAnsi="Arial" w:hint="cs"/>
          <w:szCs w:val="24"/>
          <w:rtl/>
          <w:lang w:eastAsia="he-IL"/>
        </w:rPr>
        <w:t>, אגרות חוב וכד', וכן בנוגע להסכמים צרכניים, ולהסכמי תשתית ומכרזים מורכבים, לרבות מחקר של סקירות משוות.</w:t>
      </w:r>
    </w:p>
    <w:p w14:paraId="4475681E" w14:textId="77777777" w:rsidR="00FA4FAC" w:rsidRPr="00FA4FAC" w:rsidRDefault="00FA4FAC" w:rsidP="00FA4FAC">
      <w:pPr>
        <w:numPr>
          <w:ilvl w:val="2"/>
          <w:numId w:val="34"/>
        </w:numPr>
        <w:tabs>
          <w:tab w:val="left" w:pos="1445"/>
        </w:tabs>
        <w:spacing w:before="120" w:after="120" w:line="360" w:lineRule="auto"/>
        <w:ind w:left="1303" w:hanging="567"/>
        <w:jc w:val="both"/>
        <w:rPr>
          <w:rFonts w:ascii="Arial" w:hAnsi="Arial"/>
          <w:szCs w:val="24"/>
          <w:lang w:eastAsia="he-IL"/>
        </w:rPr>
      </w:pPr>
      <w:r w:rsidRPr="00FA4FAC">
        <w:rPr>
          <w:rFonts w:ascii="Arial" w:hAnsi="Arial" w:hint="cs"/>
          <w:b/>
          <w:bCs/>
          <w:szCs w:val="24"/>
          <w:u w:val="single"/>
          <w:rtl/>
          <w:lang w:eastAsia="he-IL"/>
        </w:rPr>
        <w:t xml:space="preserve">ייעוץ בנושא עדכון הסכם ההולכה עם חברת נתיבי הגז הטבעי לישראל </w:t>
      </w:r>
      <w:r w:rsidRPr="00FA4FAC">
        <w:rPr>
          <w:rFonts w:ascii="Arial" w:hAnsi="Arial" w:hint="cs"/>
          <w:szCs w:val="24"/>
          <w:rtl/>
          <w:lang w:eastAsia="he-IL"/>
        </w:rPr>
        <w:t>- בנושא זה יש לעדכן את הסכם ההולכה בין בעלת רישיון ההולכה לבין הצרכנים המחוברים למערכת ההולכה</w:t>
      </w:r>
      <w:r w:rsidRPr="00FA4FAC">
        <w:rPr>
          <w:rFonts w:ascii="Arial" w:hAnsi="Arial"/>
          <w:vertAlign w:val="superscript"/>
          <w:rtl/>
          <w:lang w:eastAsia="he-IL"/>
        </w:rPr>
        <w:footnoteReference w:id="2"/>
      </w:r>
      <w:r w:rsidRPr="00FA4FAC">
        <w:rPr>
          <w:rFonts w:ascii="Arial" w:hAnsi="Arial" w:hint="cs"/>
          <w:szCs w:val="24"/>
          <w:rtl/>
          <w:lang w:eastAsia="he-IL"/>
        </w:rPr>
        <w:t xml:space="preserve"> במספר סוגיות שונות ומגוונות. לצורך זה נדרשת מומחיות בניסוח ובליווי של הסכמים מורכבים בתחום התשתיות בשפה האנגלית, וכן יכולת לייעץ בסוגיות מורכבות ורב תחומיות בתחום המסחרי.</w:t>
      </w:r>
      <w:r w:rsidRPr="00FA4FAC" w:rsidDel="00FB0119">
        <w:rPr>
          <w:rFonts w:ascii="Arial" w:hAnsi="Arial" w:hint="cs"/>
          <w:szCs w:val="24"/>
          <w:rtl/>
          <w:lang w:eastAsia="he-IL"/>
        </w:rPr>
        <w:t xml:space="preserve"> </w:t>
      </w:r>
    </w:p>
    <w:p w14:paraId="6728114D" w14:textId="77777777" w:rsidR="00FA4FAC" w:rsidRPr="00FA4FAC" w:rsidRDefault="00FA4FAC" w:rsidP="00FA4FAC">
      <w:pPr>
        <w:numPr>
          <w:ilvl w:val="1"/>
          <w:numId w:val="34"/>
        </w:numPr>
        <w:tabs>
          <w:tab w:val="left" w:pos="1445"/>
        </w:tabs>
        <w:spacing w:before="120" w:after="120" w:line="360" w:lineRule="auto"/>
        <w:ind w:left="736" w:hanging="567"/>
        <w:jc w:val="both"/>
        <w:rPr>
          <w:rFonts w:ascii="Arial" w:hAnsi="Arial"/>
          <w:szCs w:val="24"/>
          <w:lang w:eastAsia="he-IL"/>
        </w:rPr>
      </w:pPr>
      <w:r w:rsidRPr="00FA4FAC">
        <w:rPr>
          <w:rFonts w:ascii="David" w:hAnsi="David" w:hint="cs"/>
          <w:szCs w:val="24"/>
          <w:rtl/>
          <w:lang w:eastAsia="he-IL"/>
        </w:rPr>
        <w:t>במסגרת</w:t>
      </w:r>
      <w:r w:rsidRPr="00FA4FAC">
        <w:rPr>
          <w:rFonts w:ascii="Arial" w:hAnsi="Arial" w:hint="cs"/>
          <w:szCs w:val="24"/>
          <w:rtl/>
          <w:lang w:eastAsia="he-IL"/>
        </w:rPr>
        <w:t xml:space="preserve"> פעילותה הרשות נדרשת לנושאים שונים ומגוונים. הטיפול</w:t>
      </w:r>
      <w:r w:rsidRPr="00FA4FAC">
        <w:rPr>
          <w:rFonts w:ascii="Arial" w:hAnsi="Arial"/>
          <w:szCs w:val="24"/>
          <w:rtl/>
          <w:lang w:eastAsia="he-IL"/>
        </w:rPr>
        <w:t xml:space="preserve"> </w:t>
      </w:r>
      <w:r w:rsidRPr="00FA4FAC">
        <w:rPr>
          <w:rFonts w:ascii="Arial" w:hAnsi="Arial" w:hint="cs"/>
          <w:szCs w:val="24"/>
          <w:rtl/>
          <w:lang w:eastAsia="he-IL"/>
        </w:rPr>
        <w:t>בסוגיות</w:t>
      </w:r>
      <w:r w:rsidRPr="00FA4FAC">
        <w:rPr>
          <w:rFonts w:ascii="Arial" w:hAnsi="Arial"/>
          <w:szCs w:val="24"/>
          <w:rtl/>
          <w:lang w:eastAsia="he-IL"/>
        </w:rPr>
        <w:t xml:space="preserve"> </w:t>
      </w:r>
      <w:r w:rsidRPr="00FA4FAC">
        <w:rPr>
          <w:rFonts w:ascii="Arial" w:hAnsi="Arial" w:hint="cs"/>
          <w:szCs w:val="24"/>
          <w:rtl/>
          <w:lang w:eastAsia="he-IL"/>
        </w:rPr>
        <w:t>אלו</w:t>
      </w:r>
      <w:r w:rsidRPr="00FA4FAC">
        <w:rPr>
          <w:rFonts w:ascii="Arial" w:hAnsi="Arial"/>
          <w:szCs w:val="24"/>
          <w:rtl/>
          <w:lang w:eastAsia="he-IL"/>
        </w:rPr>
        <w:t xml:space="preserve"> </w:t>
      </w:r>
      <w:r w:rsidRPr="00FA4FAC">
        <w:rPr>
          <w:rFonts w:ascii="Arial" w:hAnsi="Arial" w:hint="cs"/>
          <w:szCs w:val="24"/>
          <w:rtl/>
          <w:lang w:eastAsia="he-IL"/>
        </w:rPr>
        <w:t>הנו</w:t>
      </w:r>
      <w:r w:rsidRPr="00FA4FAC">
        <w:rPr>
          <w:rFonts w:ascii="Arial" w:hAnsi="Arial"/>
          <w:szCs w:val="24"/>
          <w:rtl/>
          <w:lang w:eastAsia="he-IL"/>
        </w:rPr>
        <w:t xml:space="preserve"> </w:t>
      </w:r>
      <w:r w:rsidRPr="00FA4FAC">
        <w:rPr>
          <w:rFonts w:ascii="Arial" w:hAnsi="Arial" w:hint="cs"/>
          <w:szCs w:val="24"/>
          <w:rtl/>
          <w:lang w:eastAsia="he-IL"/>
        </w:rPr>
        <w:t>רחב</w:t>
      </w:r>
      <w:r w:rsidRPr="00FA4FAC">
        <w:rPr>
          <w:rFonts w:ascii="Arial" w:hAnsi="Arial"/>
          <w:szCs w:val="24"/>
          <w:rtl/>
          <w:lang w:eastAsia="he-IL"/>
        </w:rPr>
        <w:t xml:space="preserve"> </w:t>
      </w:r>
      <w:r w:rsidRPr="00FA4FAC">
        <w:rPr>
          <w:rFonts w:ascii="Arial" w:hAnsi="Arial" w:hint="cs"/>
          <w:szCs w:val="24"/>
          <w:rtl/>
          <w:lang w:eastAsia="he-IL"/>
        </w:rPr>
        <w:t>היקף</w:t>
      </w:r>
      <w:r w:rsidRPr="00FA4FAC">
        <w:rPr>
          <w:rFonts w:ascii="Arial" w:hAnsi="Arial"/>
          <w:szCs w:val="24"/>
          <w:rtl/>
          <w:lang w:eastAsia="he-IL"/>
        </w:rPr>
        <w:t xml:space="preserve"> </w:t>
      </w:r>
      <w:r w:rsidRPr="00FA4FAC">
        <w:rPr>
          <w:rFonts w:ascii="Arial" w:hAnsi="Arial" w:hint="cs"/>
          <w:szCs w:val="24"/>
          <w:rtl/>
          <w:lang w:eastAsia="he-IL"/>
        </w:rPr>
        <w:t>ודורש</w:t>
      </w:r>
      <w:r w:rsidRPr="00FA4FAC">
        <w:rPr>
          <w:rFonts w:ascii="Arial" w:hAnsi="Arial"/>
          <w:szCs w:val="24"/>
          <w:rtl/>
          <w:lang w:eastAsia="he-IL"/>
        </w:rPr>
        <w:t xml:space="preserve"> העסקת יועץ בעל </w:t>
      </w:r>
      <w:r w:rsidRPr="00FA4FAC">
        <w:rPr>
          <w:rFonts w:ascii="Arial" w:hAnsi="Arial" w:hint="cs"/>
          <w:szCs w:val="24"/>
          <w:rtl/>
          <w:lang w:eastAsia="he-IL"/>
        </w:rPr>
        <w:t>ניסיון</w:t>
      </w:r>
      <w:r w:rsidRPr="00FA4FAC">
        <w:rPr>
          <w:rFonts w:ascii="Arial" w:hAnsi="Arial"/>
          <w:szCs w:val="24"/>
          <w:rtl/>
          <w:lang w:eastAsia="he-IL"/>
        </w:rPr>
        <w:t xml:space="preserve"> רב וכן </w:t>
      </w:r>
      <w:r w:rsidRPr="00FA4FAC">
        <w:rPr>
          <w:rFonts w:ascii="Arial" w:hAnsi="Arial" w:hint="eastAsia"/>
          <w:szCs w:val="24"/>
          <w:rtl/>
          <w:lang w:eastAsia="he-IL"/>
        </w:rPr>
        <w:t>ידע</w:t>
      </w:r>
      <w:r w:rsidRPr="00FA4FAC">
        <w:rPr>
          <w:rFonts w:ascii="Arial" w:hAnsi="Arial"/>
          <w:szCs w:val="24"/>
          <w:rtl/>
          <w:lang w:eastAsia="he-IL"/>
        </w:rPr>
        <w:t xml:space="preserve"> </w:t>
      </w:r>
      <w:r w:rsidRPr="00FA4FAC">
        <w:rPr>
          <w:rFonts w:ascii="Arial" w:hAnsi="Arial" w:hint="eastAsia"/>
          <w:szCs w:val="24"/>
          <w:rtl/>
          <w:lang w:eastAsia="he-IL"/>
        </w:rPr>
        <w:t>והבנה</w:t>
      </w:r>
      <w:r w:rsidRPr="00FA4FAC">
        <w:rPr>
          <w:rFonts w:ascii="Arial" w:hAnsi="Arial"/>
          <w:szCs w:val="24"/>
          <w:rtl/>
          <w:lang w:eastAsia="he-IL"/>
        </w:rPr>
        <w:t xml:space="preserve"> </w:t>
      </w:r>
      <w:r w:rsidRPr="00FA4FAC">
        <w:rPr>
          <w:rFonts w:ascii="Arial" w:hAnsi="Arial" w:hint="cs"/>
          <w:szCs w:val="24"/>
          <w:rtl/>
          <w:lang w:eastAsia="he-IL"/>
        </w:rPr>
        <w:t>בתחומים אלו.</w:t>
      </w:r>
    </w:p>
    <w:p w14:paraId="072C9EFA" w14:textId="77777777" w:rsidR="00FA4FAC" w:rsidRPr="00FA4FAC" w:rsidRDefault="00FA4FAC" w:rsidP="00FA4FAC">
      <w:pPr>
        <w:numPr>
          <w:ilvl w:val="1"/>
          <w:numId w:val="34"/>
        </w:numPr>
        <w:tabs>
          <w:tab w:val="left" w:pos="1445"/>
        </w:tabs>
        <w:spacing w:before="240" w:after="120" w:line="360" w:lineRule="auto"/>
        <w:ind w:left="736" w:hanging="567"/>
        <w:jc w:val="both"/>
        <w:rPr>
          <w:rFonts w:ascii="David" w:hAnsi="David"/>
          <w:szCs w:val="24"/>
          <w:lang w:eastAsia="he-IL"/>
        </w:rPr>
      </w:pPr>
      <w:r w:rsidRPr="00FA4FAC" w:rsidDel="000C3BB1">
        <w:rPr>
          <w:rFonts w:ascii="David" w:hAnsi="David" w:hint="cs"/>
          <w:szCs w:val="24"/>
          <w:rtl/>
          <w:lang w:eastAsia="he-IL"/>
        </w:rPr>
        <w:t>המשרד</w:t>
      </w:r>
      <w:r w:rsidRPr="00FA4FAC" w:rsidDel="000C3BB1">
        <w:rPr>
          <w:rFonts w:ascii="David" w:hAnsi="David"/>
          <w:szCs w:val="24"/>
          <w:rtl/>
          <w:lang w:eastAsia="he-IL"/>
        </w:rPr>
        <w:t xml:space="preserve"> </w:t>
      </w:r>
      <w:r w:rsidRPr="00FA4FAC" w:rsidDel="000C3BB1">
        <w:rPr>
          <w:rFonts w:ascii="David" w:hAnsi="David" w:hint="eastAsia"/>
          <w:szCs w:val="24"/>
          <w:rtl/>
          <w:lang w:eastAsia="he-IL"/>
        </w:rPr>
        <w:t>מעוניין</w:t>
      </w:r>
      <w:r w:rsidRPr="00FA4FAC" w:rsidDel="000C3BB1">
        <w:rPr>
          <w:rFonts w:ascii="David" w:hAnsi="David"/>
          <w:szCs w:val="24"/>
          <w:rtl/>
          <w:lang w:eastAsia="he-IL"/>
        </w:rPr>
        <w:t xml:space="preserve"> </w:t>
      </w:r>
      <w:r w:rsidRPr="00FA4FAC" w:rsidDel="000C3BB1">
        <w:rPr>
          <w:rFonts w:ascii="David" w:hAnsi="David" w:hint="cs"/>
          <w:szCs w:val="24"/>
          <w:rtl/>
          <w:lang w:eastAsia="he-IL"/>
        </w:rPr>
        <w:t>לקבל</w:t>
      </w:r>
      <w:r w:rsidRPr="00FA4FAC" w:rsidDel="000C3BB1">
        <w:rPr>
          <w:rFonts w:ascii="David" w:hAnsi="David"/>
          <w:szCs w:val="24"/>
          <w:rtl/>
          <w:lang w:eastAsia="he-IL"/>
        </w:rPr>
        <w:t xml:space="preserve"> </w:t>
      </w:r>
      <w:r w:rsidRPr="00FA4FAC" w:rsidDel="000C3BB1">
        <w:rPr>
          <w:rFonts w:ascii="David" w:hAnsi="David" w:hint="cs"/>
          <w:szCs w:val="24"/>
          <w:rtl/>
          <w:lang w:eastAsia="he-IL"/>
        </w:rPr>
        <w:t>שירותים</w:t>
      </w:r>
      <w:r w:rsidRPr="00FA4FAC" w:rsidDel="000C3BB1">
        <w:rPr>
          <w:rFonts w:ascii="David" w:hAnsi="David"/>
          <w:szCs w:val="24"/>
          <w:rtl/>
          <w:lang w:eastAsia="he-IL"/>
        </w:rPr>
        <w:t xml:space="preserve"> </w:t>
      </w:r>
      <w:r w:rsidRPr="00FA4FAC" w:rsidDel="000C3BB1">
        <w:rPr>
          <w:rFonts w:ascii="David" w:hAnsi="David" w:hint="cs"/>
          <w:szCs w:val="24"/>
          <w:rtl/>
          <w:lang w:eastAsia="he-IL"/>
        </w:rPr>
        <w:t>משפטיים</w:t>
      </w:r>
      <w:r w:rsidRPr="00FA4FAC">
        <w:rPr>
          <w:rFonts w:ascii="David" w:hAnsi="David" w:hint="cs"/>
          <w:szCs w:val="24"/>
          <w:rtl/>
          <w:lang w:eastAsia="he-IL"/>
        </w:rPr>
        <w:t xml:space="preserve"> (כמפורט בסעיפים 1.1 ו-2),</w:t>
      </w:r>
      <w:r w:rsidRPr="00FA4FAC" w:rsidDel="000C3BB1">
        <w:rPr>
          <w:rFonts w:ascii="David" w:hAnsi="David"/>
          <w:szCs w:val="24"/>
          <w:rtl/>
          <w:lang w:eastAsia="he-IL"/>
        </w:rPr>
        <w:t xml:space="preserve"> </w:t>
      </w:r>
      <w:r w:rsidRPr="00FA4FAC" w:rsidDel="000C3BB1">
        <w:rPr>
          <w:rFonts w:ascii="David" w:hAnsi="David" w:hint="cs"/>
          <w:szCs w:val="24"/>
          <w:rtl/>
          <w:lang w:eastAsia="he-IL"/>
        </w:rPr>
        <w:t>לצורך</w:t>
      </w:r>
      <w:r w:rsidRPr="00FA4FAC" w:rsidDel="000C3BB1">
        <w:rPr>
          <w:rFonts w:ascii="David" w:hAnsi="David"/>
          <w:szCs w:val="24"/>
          <w:rtl/>
          <w:lang w:eastAsia="he-IL"/>
        </w:rPr>
        <w:t xml:space="preserve"> </w:t>
      </w:r>
      <w:r w:rsidRPr="00FA4FAC" w:rsidDel="000C3BB1">
        <w:rPr>
          <w:rFonts w:ascii="David" w:hAnsi="David" w:hint="cs"/>
          <w:szCs w:val="24"/>
          <w:rtl/>
          <w:lang w:eastAsia="he-IL"/>
        </w:rPr>
        <w:t>סיוע</w:t>
      </w:r>
      <w:r w:rsidRPr="00FA4FAC" w:rsidDel="000C3BB1">
        <w:rPr>
          <w:rFonts w:ascii="David" w:hAnsi="David"/>
          <w:szCs w:val="24"/>
          <w:rtl/>
          <w:lang w:eastAsia="he-IL"/>
        </w:rPr>
        <w:t xml:space="preserve"> </w:t>
      </w:r>
      <w:r w:rsidRPr="00FA4FAC" w:rsidDel="000C3BB1">
        <w:rPr>
          <w:rFonts w:ascii="David" w:hAnsi="David" w:hint="cs"/>
          <w:szCs w:val="24"/>
          <w:rtl/>
          <w:lang w:eastAsia="he-IL"/>
        </w:rPr>
        <w:t>בבדיקת</w:t>
      </w:r>
      <w:r w:rsidRPr="00FA4FAC" w:rsidDel="000C3BB1">
        <w:rPr>
          <w:rFonts w:ascii="David" w:hAnsi="David"/>
          <w:szCs w:val="24"/>
          <w:rtl/>
          <w:lang w:eastAsia="he-IL"/>
        </w:rPr>
        <w:t xml:space="preserve"> </w:t>
      </w:r>
      <w:r w:rsidRPr="00FA4FAC" w:rsidDel="000C3BB1">
        <w:rPr>
          <w:rFonts w:ascii="David" w:hAnsi="David" w:hint="cs"/>
          <w:szCs w:val="24"/>
          <w:rtl/>
          <w:lang w:eastAsia="he-IL"/>
        </w:rPr>
        <w:t>בקשות</w:t>
      </w:r>
      <w:r w:rsidRPr="00FA4FAC">
        <w:rPr>
          <w:rFonts w:ascii="David" w:hAnsi="David" w:hint="cs"/>
          <w:szCs w:val="24"/>
          <w:rtl/>
          <w:lang w:eastAsia="he-IL"/>
        </w:rPr>
        <w:t xml:space="preserve"> ואישורים הנוגעים לנושאים הנ"ל, סיוע בבחינת מסמכים הטעונים אישור גורמים שונים ברשות, ייעוץ משפטי בסוגיות שיעלו תוך כדי ליווי התחומים הנ"ל, וכן ב</w:t>
      </w:r>
      <w:r w:rsidRPr="00FA4FAC" w:rsidDel="000C3BB1">
        <w:rPr>
          <w:rFonts w:ascii="David" w:hAnsi="David" w:hint="cs"/>
          <w:szCs w:val="24"/>
          <w:rtl/>
          <w:lang w:eastAsia="he-IL"/>
        </w:rPr>
        <w:t>ייעוץ</w:t>
      </w:r>
      <w:r w:rsidRPr="00FA4FAC" w:rsidDel="000C3BB1">
        <w:rPr>
          <w:rFonts w:ascii="David" w:hAnsi="David"/>
          <w:szCs w:val="24"/>
          <w:rtl/>
          <w:lang w:eastAsia="he-IL"/>
        </w:rPr>
        <w:t xml:space="preserve"> </w:t>
      </w:r>
      <w:r w:rsidRPr="00FA4FAC" w:rsidDel="000C3BB1">
        <w:rPr>
          <w:rFonts w:ascii="David" w:hAnsi="David" w:hint="cs"/>
          <w:szCs w:val="24"/>
          <w:rtl/>
          <w:lang w:eastAsia="he-IL"/>
        </w:rPr>
        <w:t>משפטי</w:t>
      </w:r>
      <w:r w:rsidRPr="00FA4FAC">
        <w:rPr>
          <w:rFonts w:ascii="David" w:hAnsi="David" w:hint="cs"/>
          <w:szCs w:val="24"/>
          <w:rtl/>
          <w:lang w:eastAsia="he-IL"/>
        </w:rPr>
        <w:t xml:space="preserve"> כללי או בכל משימה משפטית אחרת שתידר</w:t>
      </w:r>
      <w:r w:rsidRPr="00FA4FAC">
        <w:rPr>
          <w:rFonts w:ascii="David" w:hAnsi="David" w:hint="eastAsia"/>
          <w:szCs w:val="24"/>
          <w:rtl/>
          <w:lang w:eastAsia="he-IL"/>
        </w:rPr>
        <w:t>ש</w:t>
      </w:r>
      <w:r w:rsidRPr="00FA4FAC">
        <w:rPr>
          <w:rFonts w:ascii="David" w:hAnsi="David" w:hint="cs"/>
          <w:szCs w:val="24"/>
          <w:rtl/>
          <w:lang w:eastAsia="he-IL"/>
        </w:rPr>
        <w:t xml:space="preserve"> בתחומים אלו -</w:t>
      </w:r>
      <w:r w:rsidRPr="00FA4FAC" w:rsidDel="000C3BB1">
        <w:rPr>
          <w:rFonts w:ascii="David" w:hAnsi="David"/>
          <w:szCs w:val="24"/>
          <w:rtl/>
          <w:lang w:eastAsia="he-IL"/>
        </w:rPr>
        <w:t xml:space="preserve"> </w:t>
      </w:r>
      <w:r w:rsidRPr="00FA4FAC">
        <w:rPr>
          <w:rFonts w:ascii="David" w:hAnsi="David" w:hint="cs"/>
          <w:szCs w:val="24"/>
          <w:rtl/>
          <w:lang w:eastAsia="he-IL"/>
        </w:rPr>
        <w:t>ו</w:t>
      </w:r>
      <w:r w:rsidRPr="00FA4FAC" w:rsidDel="000C3BB1">
        <w:rPr>
          <w:rFonts w:ascii="David" w:hAnsi="David" w:hint="cs"/>
          <w:szCs w:val="24"/>
          <w:rtl/>
          <w:lang w:eastAsia="he-IL"/>
        </w:rPr>
        <w:t>הכל</w:t>
      </w:r>
      <w:r w:rsidRPr="00FA4FAC" w:rsidDel="000C3BB1">
        <w:rPr>
          <w:rFonts w:ascii="David" w:hAnsi="David"/>
          <w:szCs w:val="24"/>
          <w:rtl/>
          <w:lang w:eastAsia="he-IL"/>
        </w:rPr>
        <w:t xml:space="preserve"> </w:t>
      </w:r>
      <w:r w:rsidRPr="00FA4FAC" w:rsidDel="000C3BB1">
        <w:rPr>
          <w:rFonts w:ascii="David" w:hAnsi="David" w:hint="cs"/>
          <w:szCs w:val="24"/>
          <w:rtl/>
          <w:lang w:eastAsia="he-IL"/>
        </w:rPr>
        <w:t>בפיקוח</w:t>
      </w:r>
      <w:r w:rsidRPr="00FA4FAC" w:rsidDel="000C3BB1">
        <w:rPr>
          <w:rFonts w:ascii="David" w:hAnsi="David"/>
          <w:szCs w:val="24"/>
          <w:rtl/>
          <w:lang w:eastAsia="he-IL"/>
        </w:rPr>
        <w:t xml:space="preserve"> </w:t>
      </w:r>
      <w:r w:rsidRPr="00FA4FAC" w:rsidDel="000C3BB1">
        <w:rPr>
          <w:rFonts w:ascii="David" w:hAnsi="David" w:hint="cs"/>
          <w:szCs w:val="24"/>
          <w:rtl/>
          <w:lang w:eastAsia="he-IL"/>
        </w:rPr>
        <w:t>הי</w:t>
      </w:r>
      <w:r w:rsidRPr="00FA4FAC">
        <w:rPr>
          <w:rFonts w:ascii="David" w:hAnsi="David" w:hint="cs"/>
          <w:szCs w:val="24"/>
          <w:rtl/>
          <w:lang w:eastAsia="he-IL"/>
        </w:rPr>
        <w:t>י</w:t>
      </w:r>
      <w:r w:rsidRPr="00FA4FAC" w:rsidDel="000C3BB1">
        <w:rPr>
          <w:rFonts w:ascii="David" w:hAnsi="David" w:hint="cs"/>
          <w:szCs w:val="24"/>
          <w:rtl/>
          <w:lang w:eastAsia="he-IL"/>
        </w:rPr>
        <w:t>ע</w:t>
      </w:r>
      <w:r w:rsidRPr="00FA4FAC">
        <w:rPr>
          <w:rFonts w:ascii="David" w:hAnsi="David" w:hint="cs"/>
          <w:szCs w:val="24"/>
          <w:rtl/>
          <w:lang w:eastAsia="he-IL"/>
        </w:rPr>
        <w:t>וּ</w:t>
      </w:r>
      <w:r w:rsidRPr="00FA4FAC" w:rsidDel="000C3BB1">
        <w:rPr>
          <w:rFonts w:ascii="David" w:hAnsi="David" w:hint="cs"/>
          <w:szCs w:val="24"/>
          <w:rtl/>
          <w:lang w:eastAsia="he-IL"/>
        </w:rPr>
        <w:t>ץ</w:t>
      </w:r>
      <w:r w:rsidRPr="00FA4FAC" w:rsidDel="000C3BB1">
        <w:rPr>
          <w:rFonts w:ascii="David" w:hAnsi="David"/>
          <w:szCs w:val="24"/>
          <w:rtl/>
          <w:lang w:eastAsia="he-IL"/>
        </w:rPr>
        <w:t xml:space="preserve"> </w:t>
      </w:r>
      <w:r w:rsidRPr="00FA4FAC" w:rsidDel="000C3BB1">
        <w:rPr>
          <w:rFonts w:ascii="David" w:hAnsi="David" w:hint="cs"/>
          <w:szCs w:val="24"/>
          <w:rtl/>
          <w:lang w:eastAsia="he-IL"/>
        </w:rPr>
        <w:t>המשפטי</w:t>
      </w:r>
      <w:r w:rsidRPr="00FA4FAC" w:rsidDel="000C3BB1">
        <w:rPr>
          <w:rFonts w:ascii="David" w:hAnsi="David"/>
          <w:szCs w:val="24"/>
          <w:rtl/>
          <w:lang w:eastAsia="he-IL"/>
        </w:rPr>
        <w:t xml:space="preserve"> </w:t>
      </w:r>
      <w:r w:rsidRPr="00FA4FAC" w:rsidDel="000C3BB1">
        <w:rPr>
          <w:rFonts w:ascii="David" w:hAnsi="David" w:hint="cs"/>
          <w:szCs w:val="24"/>
          <w:rtl/>
          <w:lang w:eastAsia="he-IL"/>
        </w:rPr>
        <w:t>של</w:t>
      </w:r>
      <w:r w:rsidRPr="00FA4FAC" w:rsidDel="000C3BB1">
        <w:rPr>
          <w:rFonts w:ascii="David" w:hAnsi="David"/>
          <w:szCs w:val="24"/>
          <w:rtl/>
          <w:lang w:eastAsia="he-IL"/>
        </w:rPr>
        <w:t xml:space="preserve"> </w:t>
      </w:r>
      <w:r w:rsidRPr="00FA4FAC">
        <w:rPr>
          <w:rFonts w:ascii="David" w:hAnsi="David" w:hint="cs"/>
          <w:szCs w:val="24"/>
          <w:rtl/>
          <w:lang w:eastAsia="he-IL"/>
        </w:rPr>
        <w:t>רשות הגז הטבעי (להלן גם "</w:t>
      </w:r>
      <w:r w:rsidRPr="00FA4FAC">
        <w:rPr>
          <w:rFonts w:ascii="David" w:hAnsi="David" w:hint="cs"/>
          <w:b/>
          <w:bCs/>
          <w:szCs w:val="24"/>
          <w:rtl/>
          <w:lang w:eastAsia="he-IL"/>
        </w:rPr>
        <w:t>הממונה</w:t>
      </w:r>
      <w:r w:rsidRPr="00FA4FAC">
        <w:rPr>
          <w:rFonts w:ascii="David" w:hAnsi="David" w:hint="cs"/>
          <w:szCs w:val="24"/>
          <w:rtl/>
          <w:lang w:eastAsia="he-IL"/>
        </w:rPr>
        <w:t>")</w:t>
      </w:r>
      <w:r w:rsidRPr="00FA4FAC" w:rsidDel="000C3BB1">
        <w:rPr>
          <w:rFonts w:ascii="David" w:hAnsi="David"/>
          <w:szCs w:val="24"/>
          <w:rtl/>
          <w:lang w:eastAsia="he-IL"/>
        </w:rPr>
        <w:t>.</w:t>
      </w:r>
    </w:p>
    <w:p w14:paraId="55DB94CA"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cs"/>
          <w:szCs w:val="24"/>
          <w:rtl/>
          <w:lang w:eastAsia="he-IL"/>
        </w:rPr>
        <w:t>השירותים</w:t>
      </w:r>
      <w:r w:rsidRPr="00FA4FAC">
        <w:rPr>
          <w:rFonts w:hint="cs"/>
          <w:szCs w:val="24"/>
          <w:rtl/>
          <w:lang w:eastAsia="he-IL"/>
        </w:rPr>
        <w:t xml:space="preserve"> המשפטיים המבוקשים מחייבים מומחיות רבה ומגוונת, ידע והבנה בתחום האנרגיה וכן הבנה בעבודת הממשלה, בממשק</w:t>
      </w:r>
      <w:r w:rsidRPr="00FA4FAC">
        <w:rPr>
          <w:rFonts w:hint="eastAsia"/>
          <w:szCs w:val="24"/>
          <w:rtl/>
          <w:lang w:eastAsia="he-IL"/>
        </w:rPr>
        <w:t>ים</w:t>
      </w:r>
      <w:r w:rsidRPr="00FA4FAC">
        <w:rPr>
          <w:rFonts w:hint="cs"/>
          <w:szCs w:val="24"/>
          <w:rtl/>
          <w:lang w:eastAsia="he-IL"/>
        </w:rPr>
        <w:t xml:space="preserve"> בין הממשלה לגופים המאוסדרים ובתחום המסחרי - מימוני. כמו כן, </w:t>
      </w:r>
      <w:r w:rsidRPr="00FA4FAC">
        <w:rPr>
          <w:rFonts w:ascii="David" w:hAnsi="David" w:hint="cs"/>
          <w:szCs w:val="24"/>
          <w:rtl/>
          <w:lang w:eastAsia="he-IL"/>
        </w:rPr>
        <w:t xml:space="preserve">דורשת ההתקשרות האמורה יחסי אמון מיוחדים בין הרשות לבין צוות עורכי הדין שייבחר במכרז. </w:t>
      </w:r>
    </w:p>
    <w:p w14:paraId="63E7FD85" w14:textId="77777777" w:rsidR="00FA4FAC" w:rsidRPr="00FA4FAC" w:rsidRDefault="00FA4FAC" w:rsidP="00FA4FAC">
      <w:pPr>
        <w:numPr>
          <w:ilvl w:val="1"/>
          <w:numId w:val="34"/>
        </w:numPr>
        <w:tabs>
          <w:tab w:val="left" w:pos="1445"/>
        </w:tabs>
        <w:spacing w:before="120" w:after="120" w:line="360" w:lineRule="auto"/>
        <w:ind w:left="736" w:hanging="567"/>
        <w:jc w:val="both"/>
        <w:rPr>
          <w:szCs w:val="24"/>
          <w:rtl/>
          <w:lang w:eastAsia="he-IL"/>
        </w:rPr>
      </w:pPr>
      <w:r w:rsidRPr="00FA4FAC">
        <w:rPr>
          <w:rFonts w:ascii="David" w:hAnsi="David"/>
          <w:szCs w:val="24"/>
          <w:rtl/>
          <w:lang w:eastAsia="he-IL"/>
        </w:rPr>
        <w:t>בנסיבות אלה, ל</w:t>
      </w:r>
      <w:r w:rsidRPr="00FA4FAC">
        <w:rPr>
          <w:rFonts w:ascii="David" w:hAnsi="David" w:hint="cs"/>
          <w:szCs w:val="24"/>
          <w:rtl/>
          <w:lang w:eastAsia="he-IL"/>
        </w:rPr>
        <w:t>משרד</w:t>
      </w:r>
      <w:r w:rsidRPr="00FA4FAC">
        <w:rPr>
          <w:rFonts w:ascii="David" w:hAnsi="David"/>
          <w:szCs w:val="24"/>
          <w:rtl/>
          <w:lang w:eastAsia="he-IL"/>
        </w:rPr>
        <w:t xml:space="preserve"> שיקול דעת רחב בבחירת היועץ הזוכה לרבות לעניין בחינת אמות המידה בדבר איכותה</w:t>
      </w:r>
      <w:r w:rsidRPr="00FA4FAC">
        <w:rPr>
          <w:szCs w:val="24"/>
          <w:rtl/>
          <w:lang w:eastAsia="he-IL"/>
        </w:rPr>
        <w:t xml:space="preserve"> של ההצעה והתאמת</w:t>
      </w:r>
      <w:r w:rsidRPr="00FA4FAC">
        <w:rPr>
          <w:rFonts w:hint="cs"/>
          <w:szCs w:val="24"/>
          <w:rtl/>
          <w:lang w:eastAsia="he-IL"/>
        </w:rPr>
        <w:t>ם</w:t>
      </w:r>
      <w:r w:rsidRPr="00FA4FAC">
        <w:rPr>
          <w:szCs w:val="24"/>
          <w:rtl/>
          <w:lang w:eastAsia="he-IL"/>
        </w:rPr>
        <w:t xml:space="preserve"> של</w:t>
      </w:r>
      <w:r w:rsidRPr="00FA4FAC">
        <w:rPr>
          <w:rFonts w:hint="cs"/>
          <w:szCs w:val="24"/>
          <w:rtl/>
          <w:lang w:eastAsia="he-IL"/>
        </w:rPr>
        <w:t xml:space="preserve"> המציעים </w:t>
      </w:r>
      <w:r w:rsidRPr="00FA4FAC">
        <w:rPr>
          <w:szCs w:val="24"/>
          <w:rtl/>
          <w:lang w:eastAsia="he-IL"/>
        </w:rPr>
        <w:t xml:space="preserve">לביצוע השירותים נושא </w:t>
      </w:r>
      <w:r w:rsidRPr="00FA4FAC">
        <w:rPr>
          <w:rFonts w:hint="cs"/>
          <w:szCs w:val="24"/>
          <w:rtl/>
          <w:lang w:eastAsia="he-IL"/>
        </w:rPr>
        <w:t>מכרז זה</w:t>
      </w:r>
      <w:r w:rsidRPr="00FA4FAC">
        <w:rPr>
          <w:szCs w:val="24"/>
          <w:rtl/>
          <w:lang w:eastAsia="he-IL"/>
        </w:rPr>
        <w:t xml:space="preserve">, וכן לעניין ההיבטים הנוגעים להתקשרות עם היועץ שייבחר ולחובות החלות עליו, בין אם ההיבטים והחובות </w:t>
      </w:r>
      <w:r w:rsidRPr="00FA4FAC">
        <w:rPr>
          <w:szCs w:val="24"/>
          <w:rtl/>
          <w:lang w:eastAsia="he-IL"/>
        </w:rPr>
        <w:lastRenderedPageBreak/>
        <w:t xml:space="preserve">כאמור מפורטים </w:t>
      </w:r>
      <w:r w:rsidRPr="00FA4FAC">
        <w:rPr>
          <w:rFonts w:hint="cs"/>
          <w:szCs w:val="24"/>
          <w:rtl/>
          <w:lang w:eastAsia="he-IL"/>
        </w:rPr>
        <w:t>במכרז זה</w:t>
      </w:r>
      <w:r w:rsidRPr="00FA4FAC">
        <w:rPr>
          <w:szCs w:val="24"/>
          <w:rtl/>
          <w:lang w:eastAsia="he-IL"/>
        </w:rPr>
        <w:t xml:space="preserve"> ובנספחים המצורפים </w:t>
      </w:r>
      <w:r w:rsidRPr="00FA4FAC">
        <w:rPr>
          <w:rFonts w:hint="cs"/>
          <w:szCs w:val="24"/>
          <w:rtl/>
          <w:lang w:eastAsia="he-IL"/>
        </w:rPr>
        <w:t>לו</w:t>
      </w:r>
      <w:r w:rsidRPr="00FA4FAC">
        <w:rPr>
          <w:szCs w:val="24"/>
          <w:rtl/>
          <w:lang w:eastAsia="he-IL"/>
        </w:rPr>
        <w:t xml:space="preserve"> ובין אם הם נובעים ממהותם של שירותי הייעוץ המבוקשים ומיחסי האמון המיוחדים הנגזרים מהם. </w:t>
      </w:r>
    </w:p>
    <w:p w14:paraId="55F5C5FC"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rFonts w:ascii="David" w:hAnsi="David" w:hint="cs"/>
          <w:szCs w:val="24"/>
          <w:rtl/>
          <w:lang w:eastAsia="he-IL"/>
        </w:rPr>
        <w:t>בשל</w:t>
      </w:r>
      <w:r w:rsidRPr="00FA4FAC">
        <w:rPr>
          <w:szCs w:val="24"/>
          <w:rtl/>
          <w:lang w:eastAsia="he-IL"/>
        </w:rPr>
        <w:t xml:space="preserve"> </w:t>
      </w:r>
      <w:r w:rsidRPr="00FA4FAC">
        <w:rPr>
          <w:rFonts w:ascii="Arial" w:hAnsi="Arial" w:hint="eastAsia"/>
          <w:szCs w:val="24"/>
          <w:rtl/>
          <w:lang w:eastAsia="he-IL"/>
        </w:rPr>
        <w:t>היקף</w:t>
      </w:r>
      <w:r w:rsidRPr="00FA4FAC">
        <w:rPr>
          <w:szCs w:val="24"/>
          <w:rtl/>
          <w:lang w:eastAsia="he-IL"/>
        </w:rPr>
        <w:t xml:space="preserve"> </w:t>
      </w:r>
      <w:r w:rsidRPr="00FA4FAC">
        <w:rPr>
          <w:rFonts w:ascii="Arial" w:hAnsi="Arial" w:hint="eastAsia"/>
          <w:szCs w:val="24"/>
          <w:rtl/>
          <w:lang w:eastAsia="he-IL"/>
        </w:rPr>
        <w:t>העבודה</w:t>
      </w:r>
      <w:r w:rsidRPr="00FA4FAC">
        <w:rPr>
          <w:szCs w:val="24"/>
          <w:rtl/>
          <w:lang w:eastAsia="he-IL"/>
        </w:rPr>
        <w:t xml:space="preserve"> </w:t>
      </w:r>
      <w:r w:rsidRPr="00FA4FAC">
        <w:rPr>
          <w:rFonts w:hint="cs"/>
          <w:szCs w:val="24"/>
          <w:rtl/>
          <w:lang w:eastAsia="he-IL"/>
        </w:rPr>
        <w:t>והגיוון</w:t>
      </w:r>
      <w:r w:rsidRPr="00FA4FAC">
        <w:rPr>
          <w:szCs w:val="24"/>
          <w:rtl/>
          <w:lang w:eastAsia="he-IL"/>
        </w:rPr>
        <w:t xml:space="preserve"> </w:t>
      </w:r>
      <w:r w:rsidRPr="00FA4FAC">
        <w:rPr>
          <w:rFonts w:hint="cs"/>
          <w:szCs w:val="24"/>
          <w:rtl/>
          <w:lang w:eastAsia="he-IL"/>
        </w:rPr>
        <w:t>שבה</w:t>
      </w:r>
      <w:r w:rsidRPr="00FA4FAC">
        <w:rPr>
          <w:szCs w:val="24"/>
          <w:rtl/>
          <w:lang w:eastAsia="he-IL"/>
        </w:rPr>
        <w:t xml:space="preserve">, </w:t>
      </w:r>
      <w:r w:rsidRPr="00FA4FAC">
        <w:rPr>
          <w:rFonts w:hint="cs"/>
          <w:szCs w:val="24"/>
          <w:rtl/>
          <w:lang w:eastAsia="he-IL"/>
        </w:rPr>
        <w:t>המשרד</w:t>
      </w:r>
      <w:r w:rsidRPr="00FA4FAC">
        <w:rPr>
          <w:szCs w:val="24"/>
          <w:rtl/>
          <w:lang w:eastAsia="he-IL"/>
        </w:rPr>
        <w:t xml:space="preserve"> </w:t>
      </w:r>
      <w:r w:rsidRPr="00FA4FAC">
        <w:rPr>
          <w:rFonts w:hint="cs"/>
          <w:szCs w:val="24"/>
          <w:rtl/>
          <w:lang w:eastAsia="he-IL"/>
        </w:rPr>
        <w:t xml:space="preserve">יבחר, לכל הפחות, יועץ אחד עבור כל אחד מנושאי השירות ויתקשר עימו בהסכם נפרד, לפי שיקול דעתו הבלעדי של המשרד. יובהר כי </w:t>
      </w:r>
      <w:r w:rsidRPr="00FA4FAC">
        <w:rPr>
          <w:rFonts w:hint="cs"/>
          <w:b/>
          <w:bCs/>
          <w:szCs w:val="24"/>
          <w:u w:val="single"/>
          <w:rtl/>
          <w:lang w:eastAsia="he-IL"/>
        </w:rPr>
        <w:t xml:space="preserve">הגשת ההצעות ובחינתן </w:t>
      </w:r>
      <w:r w:rsidRPr="00FA4FAC">
        <w:rPr>
          <w:rFonts w:ascii="David" w:hAnsi="David"/>
          <w:b/>
          <w:bCs/>
          <w:szCs w:val="24"/>
          <w:u w:val="single"/>
          <w:rtl/>
          <w:lang w:eastAsia="he-IL"/>
        </w:rPr>
        <w:t xml:space="preserve">(הן </w:t>
      </w:r>
      <w:r w:rsidRPr="00FA4FAC">
        <w:rPr>
          <w:rFonts w:ascii="David" w:hAnsi="David" w:hint="eastAsia"/>
          <w:b/>
          <w:bCs/>
          <w:szCs w:val="24"/>
          <w:u w:val="single"/>
          <w:rtl/>
          <w:lang w:eastAsia="he-IL"/>
        </w:rPr>
        <w:t>מבחינת</w:t>
      </w:r>
      <w:r w:rsidRPr="00FA4FAC">
        <w:rPr>
          <w:rFonts w:ascii="David" w:hAnsi="David"/>
          <w:b/>
          <w:bCs/>
          <w:szCs w:val="24"/>
          <w:u w:val="single"/>
          <w:rtl/>
          <w:lang w:eastAsia="he-IL"/>
        </w:rPr>
        <w:t xml:space="preserve"> </w:t>
      </w:r>
      <w:r w:rsidRPr="00FA4FAC">
        <w:rPr>
          <w:rFonts w:ascii="David" w:hAnsi="David" w:hint="eastAsia"/>
          <w:b/>
          <w:bCs/>
          <w:szCs w:val="24"/>
          <w:u w:val="single"/>
          <w:rtl/>
          <w:lang w:eastAsia="he-IL"/>
        </w:rPr>
        <w:t>איכות</w:t>
      </w:r>
      <w:r w:rsidRPr="00FA4FAC">
        <w:rPr>
          <w:rFonts w:ascii="David" w:hAnsi="David"/>
          <w:b/>
          <w:bCs/>
          <w:szCs w:val="24"/>
          <w:u w:val="single"/>
          <w:rtl/>
          <w:lang w:eastAsia="he-IL"/>
        </w:rPr>
        <w:t xml:space="preserve"> </w:t>
      </w:r>
      <w:r w:rsidRPr="00FA4FAC">
        <w:rPr>
          <w:rFonts w:ascii="David" w:hAnsi="David" w:hint="eastAsia"/>
          <w:b/>
          <w:bCs/>
          <w:szCs w:val="24"/>
          <w:u w:val="single"/>
          <w:rtl/>
          <w:lang w:eastAsia="he-IL"/>
        </w:rPr>
        <w:t>והן</w:t>
      </w:r>
      <w:r w:rsidRPr="00FA4FAC">
        <w:rPr>
          <w:rFonts w:ascii="David" w:hAnsi="David"/>
          <w:b/>
          <w:bCs/>
          <w:szCs w:val="24"/>
          <w:u w:val="single"/>
          <w:rtl/>
          <w:lang w:eastAsia="he-IL"/>
        </w:rPr>
        <w:t xml:space="preserve"> </w:t>
      </w:r>
      <w:r w:rsidRPr="00FA4FAC">
        <w:rPr>
          <w:rFonts w:ascii="David" w:hAnsi="David" w:hint="eastAsia"/>
          <w:b/>
          <w:bCs/>
          <w:szCs w:val="24"/>
          <w:u w:val="single"/>
          <w:rtl/>
          <w:lang w:eastAsia="he-IL"/>
        </w:rPr>
        <w:t>מבחינת</w:t>
      </w:r>
      <w:r w:rsidRPr="00FA4FAC">
        <w:rPr>
          <w:rFonts w:ascii="David" w:hAnsi="David"/>
          <w:b/>
          <w:bCs/>
          <w:szCs w:val="24"/>
          <w:u w:val="single"/>
          <w:rtl/>
          <w:lang w:eastAsia="he-IL"/>
        </w:rPr>
        <w:t xml:space="preserve"> </w:t>
      </w:r>
      <w:r w:rsidRPr="00FA4FAC">
        <w:rPr>
          <w:rFonts w:ascii="David" w:hAnsi="David" w:hint="eastAsia"/>
          <w:b/>
          <w:bCs/>
          <w:szCs w:val="24"/>
          <w:u w:val="single"/>
          <w:rtl/>
          <w:lang w:eastAsia="he-IL"/>
        </w:rPr>
        <w:t>מחיר</w:t>
      </w:r>
      <w:r w:rsidRPr="00FA4FAC">
        <w:rPr>
          <w:rFonts w:ascii="David" w:hAnsi="David"/>
          <w:b/>
          <w:bCs/>
          <w:szCs w:val="24"/>
          <w:u w:val="single"/>
          <w:rtl/>
          <w:lang w:eastAsia="he-IL"/>
        </w:rPr>
        <w:t>)</w:t>
      </w:r>
      <w:r w:rsidRPr="00FA4FAC">
        <w:rPr>
          <w:b/>
          <w:bCs/>
          <w:szCs w:val="24"/>
          <w:u w:val="single"/>
          <w:rtl/>
          <w:lang w:eastAsia="he-IL"/>
        </w:rPr>
        <w:t>,</w:t>
      </w:r>
      <w:r w:rsidRPr="00FA4FAC">
        <w:rPr>
          <w:b/>
          <w:bCs/>
          <w:szCs w:val="24"/>
          <w:rtl/>
          <w:lang w:eastAsia="he-IL"/>
        </w:rPr>
        <w:t xml:space="preserve"> </w:t>
      </w:r>
      <w:r w:rsidRPr="00FA4FAC">
        <w:rPr>
          <w:rFonts w:hint="cs"/>
          <w:b/>
          <w:bCs/>
          <w:szCs w:val="24"/>
          <w:u w:val="single"/>
          <w:rtl/>
          <w:lang w:eastAsia="he-IL"/>
        </w:rPr>
        <w:t>הליך דירוג היועץ ובחירתו יתבצעו לגבי כל אחד מנושאי השירות בנפרד</w:t>
      </w:r>
      <w:r w:rsidRPr="00FA4FAC">
        <w:rPr>
          <w:rFonts w:hint="cs"/>
          <w:szCs w:val="24"/>
          <w:rtl/>
          <w:lang w:eastAsia="he-IL"/>
        </w:rPr>
        <w:t xml:space="preserve">. </w:t>
      </w:r>
      <w:r w:rsidRPr="00FA4FAC">
        <w:rPr>
          <w:rFonts w:hint="cs"/>
          <w:b/>
          <w:bCs/>
          <w:szCs w:val="24"/>
          <w:rtl/>
          <w:lang w:eastAsia="he-IL"/>
        </w:rPr>
        <w:t xml:space="preserve">יחד עם זאת, יובהר כי ניתן להגיש הצעות לגבי שני הנושאים המפורטים בסעיף </w:t>
      </w:r>
      <w:r w:rsidRPr="00FA4FAC">
        <w:rPr>
          <w:b/>
          <w:bCs/>
          <w:szCs w:val="24"/>
          <w:rtl/>
          <w:lang w:eastAsia="he-IL"/>
        </w:rPr>
        <w:fldChar w:fldCharType="begin"/>
      </w:r>
      <w:r w:rsidRPr="00FA4FAC">
        <w:rPr>
          <w:b/>
          <w:bCs/>
          <w:szCs w:val="24"/>
          <w:rtl/>
          <w:lang w:eastAsia="he-IL"/>
        </w:rPr>
        <w:instrText xml:space="preserve"> </w:instrText>
      </w:r>
      <w:r w:rsidRPr="00FA4FAC">
        <w:rPr>
          <w:rFonts w:hint="cs"/>
          <w:b/>
          <w:bCs/>
          <w:szCs w:val="24"/>
          <w:lang w:eastAsia="he-IL"/>
        </w:rPr>
        <w:instrText>REF</w:instrText>
      </w:r>
      <w:r w:rsidRPr="00FA4FAC">
        <w:rPr>
          <w:rFonts w:hint="cs"/>
          <w:b/>
          <w:bCs/>
          <w:szCs w:val="24"/>
          <w:rtl/>
          <w:lang w:eastAsia="he-IL"/>
        </w:rPr>
        <w:instrText xml:space="preserve"> _</w:instrText>
      </w:r>
      <w:r w:rsidRPr="00FA4FAC">
        <w:rPr>
          <w:rFonts w:hint="cs"/>
          <w:b/>
          <w:bCs/>
          <w:szCs w:val="24"/>
          <w:lang w:eastAsia="he-IL"/>
        </w:rPr>
        <w:instrText>Ref66877016 \r \h</w:instrText>
      </w:r>
      <w:r w:rsidRPr="00FA4FAC">
        <w:rPr>
          <w:b/>
          <w:bCs/>
          <w:szCs w:val="24"/>
          <w:rtl/>
          <w:lang w:eastAsia="he-IL"/>
        </w:rPr>
        <w:instrText xml:space="preserve">  \* </w:instrText>
      </w:r>
      <w:r w:rsidRPr="00FA4FAC">
        <w:rPr>
          <w:b/>
          <w:bCs/>
          <w:szCs w:val="24"/>
          <w:lang w:eastAsia="he-IL"/>
        </w:rPr>
        <w:instrText>MERGEFORMAT</w:instrText>
      </w:r>
      <w:r w:rsidRPr="00FA4FAC">
        <w:rPr>
          <w:b/>
          <w:bCs/>
          <w:szCs w:val="24"/>
          <w:rtl/>
          <w:lang w:eastAsia="he-IL"/>
        </w:rPr>
        <w:instrText xml:space="preserve"> </w:instrText>
      </w:r>
      <w:r w:rsidRPr="00FA4FAC">
        <w:rPr>
          <w:b/>
          <w:bCs/>
          <w:szCs w:val="24"/>
          <w:rtl/>
          <w:lang w:eastAsia="he-IL"/>
        </w:rPr>
      </w:r>
      <w:r w:rsidRPr="00FA4FAC">
        <w:rPr>
          <w:b/>
          <w:bCs/>
          <w:szCs w:val="24"/>
          <w:rtl/>
          <w:lang w:eastAsia="he-IL"/>
        </w:rPr>
        <w:fldChar w:fldCharType="separate"/>
      </w:r>
      <w:r w:rsidRPr="00FA4FAC">
        <w:rPr>
          <w:b/>
          <w:bCs/>
          <w:szCs w:val="24"/>
          <w:cs/>
          <w:lang w:eastAsia="he-IL"/>
        </w:rPr>
        <w:t>‎</w:t>
      </w:r>
      <w:r w:rsidRPr="00FA4FAC">
        <w:rPr>
          <w:b/>
          <w:bCs/>
          <w:szCs w:val="24"/>
          <w:lang w:eastAsia="he-IL"/>
        </w:rPr>
        <w:t>1.1</w:t>
      </w:r>
      <w:r w:rsidRPr="00FA4FAC">
        <w:rPr>
          <w:b/>
          <w:bCs/>
          <w:szCs w:val="24"/>
          <w:rtl/>
          <w:lang w:eastAsia="he-IL"/>
        </w:rPr>
        <w:fldChar w:fldCharType="end"/>
      </w:r>
      <w:r w:rsidRPr="00FA4FAC">
        <w:rPr>
          <w:rFonts w:hint="cs"/>
          <w:b/>
          <w:bCs/>
          <w:szCs w:val="24"/>
          <w:rtl/>
          <w:lang w:eastAsia="he-IL"/>
        </w:rPr>
        <w:t>, כך שמציע אחד יוכל לספק שירותים ביותר מנושא אחד, אם יזכה</w:t>
      </w:r>
      <w:r w:rsidRPr="00FA4FAC">
        <w:rPr>
          <w:rFonts w:hint="cs"/>
          <w:szCs w:val="24"/>
          <w:rtl/>
          <w:lang w:eastAsia="he-IL"/>
        </w:rPr>
        <w:t xml:space="preserve">. </w:t>
      </w:r>
    </w:p>
    <w:p w14:paraId="50B93940"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cs"/>
          <w:szCs w:val="24"/>
          <w:rtl/>
          <w:lang w:eastAsia="he-IL"/>
        </w:rPr>
        <w:t>במסגרת ההצעה יציג המציע ראש צוות, וכן רשאי המציע להציג בנוסף גם חברי צוות נוספים, כאשר אחד מחברי הצוות אפשר שיהיה מתמחה</w:t>
      </w:r>
      <w:r w:rsidRPr="00FA4FAC">
        <w:rPr>
          <w:rFonts w:ascii="David" w:hAnsi="David"/>
          <w:szCs w:val="24"/>
          <w:rtl/>
          <w:lang w:eastAsia="he-IL"/>
        </w:rPr>
        <w:t xml:space="preserve">. </w:t>
      </w:r>
      <w:r w:rsidRPr="00FA4FAC">
        <w:rPr>
          <w:rFonts w:ascii="David" w:hAnsi="David" w:hint="eastAsia"/>
          <w:b/>
          <w:bCs/>
          <w:szCs w:val="24"/>
          <w:rtl/>
          <w:lang w:eastAsia="he-IL"/>
        </w:rPr>
        <w:t>השירות</w:t>
      </w:r>
      <w:r w:rsidRPr="00FA4FAC">
        <w:rPr>
          <w:rFonts w:ascii="David" w:hAnsi="David"/>
          <w:b/>
          <w:bCs/>
          <w:szCs w:val="24"/>
          <w:rtl/>
          <w:lang w:eastAsia="he-IL"/>
        </w:rPr>
        <w:t xml:space="preserve"> </w:t>
      </w:r>
      <w:r w:rsidRPr="00FA4FAC">
        <w:rPr>
          <w:rFonts w:ascii="David" w:hAnsi="David" w:hint="eastAsia"/>
          <w:b/>
          <w:bCs/>
          <w:szCs w:val="24"/>
          <w:rtl/>
          <w:lang w:eastAsia="he-IL"/>
        </w:rPr>
        <w:t>יינתן</w:t>
      </w:r>
      <w:r w:rsidRPr="00FA4FAC">
        <w:rPr>
          <w:rFonts w:ascii="David" w:hAnsi="David"/>
          <w:b/>
          <w:bCs/>
          <w:szCs w:val="24"/>
          <w:lang w:eastAsia="he-IL"/>
        </w:rPr>
        <w:t xml:space="preserve"> </w:t>
      </w:r>
      <w:r w:rsidRPr="00FA4FAC">
        <w:rPr>
          <w:rFonts w:ascii="David" w:hAnsi="David" w:hint="eastAsia"/>
          <w:b/>
          <w:bCs/>
          <w:szCs w:val="24"/>
          <w:rtl/>
          <w:lang w:eastAsia="he-IL"/>
        </w:rPr>
        <w:t>על</w:t>
      </w:r>
      <w:r w:rsidRPr="00FA4FAC">
        <w:rPr>
          <w:rFonts w:ascii="David" w:hAnsi="David"/>
          <w:b/>
          <w:bCs/>
          <w:szCs w:val="24"/>
          <w:lang w:eastAsia="he-IL"/>
        </w:rPr>
        <w:t xml:space="preserve"> </w:t>
      </w:r>
      <w:r w:rsidRPr="00FA4FAC">
        <w:rPr>
          <w:rFonts w:ascii="David" w:hAnsi="David" w:hint="eastAsia"/>
          <w:b/>
          <w:bCs/>
          <w:szCs w:val="24"/>
          <w:rtl/>
          <w:lang w:eastAsia="he-IL"/>
        </w:rPr>
        <w:t>ידי</w:t>
      </w:r>
      <w:r w:rsidRPr="00FA4FAC">
        <w:rPr>
          <w:rFonts w:ascii="David" w:hAnsi="David"/>
          <w:b/>
          <w:bCs/>
          <w:szCs w:val="24"/>
          <w:rtl/>
          <w:lang w:eastAsia="he-IL"/>
        </w:rPr>
        <w:t xml:space="preserve"> </w:t>
      </w:r>
      <w:r w:rsidRPr="00FA4FAC">
        <w:rPr>
          <w:rFonts w:ascii="David" w:hAnsi="David" w:hint="eastAsia"/>
          <w:b/>
          <w:bCs/>
          <w:szCs w:val="24"/>
          <w:rtl/>
          <w:lang w:eastAsia="he-IL"/>
        </w:rPr>
        <w:t>ראש</w:t>
      </w:r>
      <w:r w:rsidRPr="00FA4FAC">
        <w:rPr>
          <w:rFonts w:ascii="David" w:hAnsi="David"/>
          <w:b/>
          <w:bCs/>
          <w:szCs w:val="24"/>
          <w:rtl/>
          <w:lang w:eastAsia="he-IL"/>
        </w:rPr>
        <w:t xml:space="preserve"> </w:t>
      </w:r>
      <w:r w:rsidRPr="00FA4FAC">
        <w:rPr>
          <w:rFonts w:ascii="David" w:hAnsi="David" w:hint="eastAsia"/>
          <w:b/>
          <w:bCs/>
          <w:szCs w:val="24"/>
          <w:rtl/>
          <w:lang w:eastAsia="he-IL"/>
        </w:rPr>
        <w:t>הצוות</w:t>
      </w:r>
      <w:r w:rsidRPr="00FA4FAC">
        <w:rPr>
          <w:rFonts w:ascii="David" w:hAnsi="David"/>
          <w:b/>
          <w:bCs/>
          <w:szCs w:val="24"/>
          <w:rtl/>
          <w:lang w:eastAsia="he-IL"/>
        </w:rPr>
        <w:t>, שיהיה אחראי על הנושאים המקצועיים ועל הנושאים המנהליים אל מול המשרד וישמש כאיש הקשר עמו</w:t>
      </w:r>
      <w:r w:rsidRPr="00FA4FAC">
        <w:rPr>
          <w:rFonts w:ascii="David" w:hAnsi="David"/>
          <w:szCs w:val="24"/>
          <w:rtl/>
          <w:lang w:eastAsia="he-IL"/>
        </w:rPr>
        <w:t>.</w:t>
      </w:r>
      <w:r w:rsidRPr="00FA4FAC">
        <w:rPr>
          <w:rFonts w:ascii="David" w:hAnsi="David" w:hint="cs"/>
          <w:szCs w:val="24"/>
          <w:rtl/>
          <w:lang w:eastAsia="he-IL"/>
        </w:rPr>
        <w:t xml:space="preserve"> עם זאת ומבלי לגרוע מכך, באישור הממונה, ראש הצוות יהיה רשאי להסתייע בחברי צוות</w:t>
      </w:r>
      <w:r w:rsidRPr="00FA4FAC">
        <w:rPr>
          <w:rFonts w:ascii="David" w:hAnsi="David" w:hint="cs"/>
          <w:szCs w:val="24"/>
          <w:lang w:eastAsia="he-IL"/>
        </w:rPr>
        <w:t xml:space="preserve"> </w:t>
      </w:r>
      <w:r w:rsidRPr="00FA4FAC">
        <w:rPr>
          <w:rFonts w:ascii="David" w:hAnsi="David" w:hint="cs"/>
          <w:szCs w:val="24"/>
          <w:rtl/>
          <w:lang w:eastAsia="he-IL"/>
        </w:rPr>
        <w:t xml:space="preserve">מבין חברי הצוות שפורטו במסגרת ההצעה. </w:t>
      </w:r>
    </w:p>
    <w:p w14:paraId="6CD62AE2"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cs"/>
          <w:szCs w:val="24"/>
          <w:rtl/>
          <w:lang w:eastAsia="he-IL"/>
        </w:rPr>
        <w:t>היועץ לא</w:t>
      </w:r>
      <w:r w:rsidRPr="00FA4FAC">
        <w:rPr>
          <w:rFonts w:ascii="David" w:hAnsi="David"/>
          <w:szCs w:val="24"/>
          <w:lang w:eastAsia="he-IL"/>
        </w:rPr>
        <w:t xml:space="preserve"> </w:t>
      </w:r>
      <w:r w:rsidRPr="00FA4FAC">
        <w:rPr>
          <w:rFonts w:ascii="David" w:hAnsi="David" w:hint="cs"/>
          <w:szCs w:val="24"/>
          <w:rtl/>
          <w:lang w:eastAsia="he-IL"/>
        </w:rPr>
        <w:t>יהיה</w:t>
      </w:r>
      <w:r w:rsidRPr="00FA4FAC">
        <w:rPr>
          <w:rFonts w:ascii="David" w:hAnsi="David"/>
          <w:szCs w:val="24"/>
          <w:lang w:eastAsia="he-IL"/>
        </w:rPr>
        <w:t xml:space="preserve"> </w:t>
      </w:r>
      <w:r w:rsidRPr="00FA4FAC">
        <w:rPr>
          <w:rFonts w:ascii="David" w:hAnsi="David" w:hint="cs"/>
          <w:szCs w:val="24"/>
          <w:rtl/>
          <w:lang w:eastAsia="he-IL"/>
        </w:rPr>
        <w:t>רשאי</w:t>
      </w:r>
      <w:r w:rsidRPr="00FA4FAC">
        <w:rPr>
          <w:rFonts w:ascii="David" w:hAnsi="David"/>
          <w:szCs w:val="24"/>
          <w:lang w:eastAsia="he-IL"/>
        </w:rPr>
        <w:t xml:space="preserve"> </w:t>
      </w:r>
      <w:r w:rsidRPr="00FA4FAC">
        <w:rPr>
          <w:rFonts w:ascii="David" w:hAnsi="David" w:hint="cs"/>
          <w:szCs w:val="24"/>
          <w:rtl/>
          <w:lang w:eastAsia="he-IL"/>
        </w:rPr>
        <w:t>להעביר</w:t>
      </w:r>
      <w:r w:rsidRPr="00FA4FAC">
        <w:rPr>
          <w:rFonts w:ascii="David" w:hAnsi="David"/>
          <w:szCs w:val="24"/>
          <w:lang w:eastAsia="he-IL"/>
        </w:rPr>
        <w:t xml:space="preserve"> </w:t>
      </w:r>
      <w:r w:rsidRPr="00FA4FAC">
        <w:rPr>
          <w:rFonts w:ascii="David" w:hAnsi="David" w:hint="cs"/>
          <w:szCs w:val="24"/>
          <w:rtl/>
          <w:lang w:eastAsia="he-IL"/>
        </w:rPr>
        <w:t>או</w:t>
      </w:r>
      <w:r w:rsidRPr="00FA4FAC">
        <w:rPr>
          <w:rFonts w:ascii="David" w:hAnsi="David"/>
          <w:szCs w:val="24"/>
          <w:lang w:eastAsia="he-IL"/>
        </w:rPr>
        <w:t xml:space="preserve"> </w:t>
      </w:r>
      <w:r w:rsidRPr="00FA4FAC">
        <w:rPr>
          <w:rFonts w:ascii="David" w:hAnsi="David" w:hint="cs"/>
          <w:szCs w:val="24"/>
          <w:rtl/>
          <w:lang w:eastAsia="he-IL"/>
        </w:rPr>
        <w:t>להסב</w:t>
      </w:r>
      <w:r w:rsidRPr="00FA4FAC">
        <w:rPr>
          <w:rFonts w:ascii="David" w:hAnsi="David"/>
          <w:szCs w:val="24"/>
          <w:lang w:eastAsia="he-IL"/>
        </w:rPr>
        <w:t xml:space="preserve"> </w:t>
      </w:r>
      <w:r w:rsidRPr="00FA4FAC">
        <w:rPr>
          <w:rFonts w:ascii="David" w:hAnsi="David" w:hint="cs"/>
          <w:szCs w:val="24"/>
          <w:rtl/>
          <w:lang w:eastAsia="he-IL"/>
        </w:rPr>
        <w:t>את חובותיו</w:t>
      </w:r>
      <w:r w:rsidRPr="00FA4FAC">
        <w:rPr>
          <w:rFonts w:ascii="David" w:hAnsi="David"/>
          <w:szCs w:val="24"/>
          <w:lang w:eastAsia="he-IL"/>
        </w:rPr>
        <w:t xml:space="preserve"> </w:t>
      </w:r>
      <w:r w:rsidRPr="00FA4FAC">
        <w:rPr>
          <w:rFonts w:ascii="David" w:hAnsi="David" w:hint="cs"/>
          <w:szCs w:val="24"/>
          <w:rtl/>
          <w:lang w:eastAsia="he-IL"/>
        </w:rPr>
        <w:t>על</w:t>
      </w:r>
      <w:r w:rsidRPr="00FA4FAC">
        <w:rPr>
          <w:rFonts w:ascii="David" w:hAnsi="David"/>
          <w:szCs w:val="24"/>
          <w:lang w:eastAsia="he-IL"/>
        </w:rPr>
        <w:t xml:space="preserve"> </w:t>
      </w:r>
      <w:r w:rsidRPr="00FA4FAC">
        <w:rPr>
          <w:rFonts w:ascii="David" w:hAnsi="David" w:hint="cs"/>
          <w:szCs w:val="24"/>
          <w:rtl/>
          <w:lang w:eastAsia="he-IL"/>
        </w:rPr>
        <w:t>פי הצעה</w:t>
      </w:r>
      <w:r w:rsidRPr="00FA4FAC">
        <w:rPr>
          <w:rFonts w:ascii="David" w:hAnsi="David"/>
          <w:szCs w:val="24"/>
          <w:lang w:eastAsia="he-IL"/>
        </w:rPr>
        <w:t xml:space="preserve"> </w:t>
      </w:r>
      <w:r w:rsidRPr="00FA4FAC">
        <w:rPr>
          <w:rFonts w:ascii="David" w:hAnsi="David" w:hint="cs"/>
          <w:szCs w:val="24"/>
          <w:rtl/>
          <w:lang w:eastAsia="he-IL"/>
        </w:rPr>
        <w:t>זו,</w:t>
      </w:r>
      <w:r w:rsidRPr="00FA4FAC">
        <w:rPr>
          <w:rFonts w:ascii="David" w:hAnsi="David"/>
          <w:szCs w:val="24"/>
          <w:lang w:eastAsia="he-IL"/>
        </w:rPr>
        <w:t xml:space="preserve"> </w:t>
      </w:r>
      <w:r w:rsidRPr="00FA4FAC">
        <w:rPr>
          <w:rFonts w:ascii="David" w:hAnsi="David" w:hint="cs"/>
          <w:szCs w:val="24"/>
          <w:rtl/>
          <w:lang w:eastAsia="he-IL"/>
        </w:rPr>
        <w:t>כולם</w:t>
      </w:r>
      <w:r w:rsidRPr="00FA4FAC">
        <w:rPr>
          <w:rFonts w:ascii="David" w:hAnsi="David"/>
          <w:szCs w:val="24"/>
          <w:lang w:eastAsia="he-IL"/>
        </w:rPr>
        <w:t xml:space="preserve"> </w:t>
      </w:r>
      <w:r w:rsidRPr="00FA4FAC">
        <w:rPr>
          <w:rFonts w:ascii="David" w:hAnsi="David" w:hint="cs"/>
          <w:szCs w:val="24"/>
          <w:rtl/>
          <w:lang w:eastAsia="he-IL"/>
        </w:rPr>
        <w:t>או</w:t>
      </w:r>
      <w:r w:rsidRPr="00FA4FAC">
        <w:rPr>
          <w:rFonts w:ascii="David" w:hAnsi="David"/>
          <w:szCs w:val="24"/>
          <w:lang w:eastAsia="he-IL"/>
        </w:rPr>
        <w:t xml:space="preserve"> </w:t>
      </w:r>
      <w:r w:rsidRPr="00FA4FAC">
        <w:rPr>
          <w:rFonts w:ascii="David" w:hAnsi="David" w:hint="cs"/>
          <w:szCs w:val="24"/>
          <w:rtl/>
          <w:lang w:eastAsia="he-IL"/>
        </w:rPr>
        <w:t>חלקם</w:t>
      </w:r>
      <w:r w:rsidRPr="00FA4FAC">
        <w:rPr>
          <w:rFonts w:ascii="David" w:hAnsi="David"/>
          <w:szCs w:val="24"/>
          <w:lang w:eastAsia="he-IL"/>
        </w:rPr>
        <w:t xml:space="preserve"> </w:t>
      </w:r>
      <w:r w:rsidRPr="00FA4FAC">
        <w:rPr>
          <w:rFonts w:ascii="David" w:hAnsi="David" w:hint="cs"/>
          <w:szCs w:val="24"/>
          <w:rtl/>
          <w:lang w:eastAsia="he-IL"/>
        </w:rPr>
        <w:t>לצד</w:t>
      </w:r>
      <w:r w:rsidRPr="00FA4FAC">
        <w:rPr>
          <w:rFonts w:ascii="David" w:hAnsi="David"/>
          <w:szCs w:val="24"/>
          <w:lang w:eastAsia="he-IL"/>
        </w:rPr>
        <w:t xml:space="preserve"> </w:t>
      </w:r>
      <w:r w:rsidRPr="00FA4FAC">
        <w:rPr>
          <w:rFonts w:ascii="David" w:hAnsi="David" w:hint="cs"/>
          <w:szCs w:val="24"/>
          <w:rtl/>
          <w:lang w:eastAsia="he-IL"/>
        </w:rPr>
        <w:t>שלישי, אלא בהסכמה</w:t>
      </w:r>
      <w:r w:rsidRPr="00FA4FAC">
        <w:rPr>
          <w:rFonts w:ascii="David" w:hAnsi="David"/>
          <w:szCs w:val="24"/>
          <w:lang w:eastAsia="he-IL"/>
        </w:rPr>
        <w:t xml:space="preserve"> </w:t>
      </w:r>
      <w:r w:rsidRPr="00FA4FAC">
        <w:rPr>
          <w:rFonts w:ascii="David" w:hAnsi="David" w:hint="cs"/>
          <w:szCs w:val="24"/>
          <w:rtl/>
          <w:lang w:eastAsia="he-IL"/>
        </w:rPr>
        <w:t>מראש</w:t>
      </w:r>
      <w:r w:rsidRPr="00FA4FAC">
        <w:rPr>
          <w:rFonts w:ascii="David" w:hAnsi="David"/>
          <w:szCs w:val="24"/>
          <w:lang w:eastAsia="he-IL"/>
        </w:rPr>
        <w:t xml:space="preserve"> </w:t>
      </w:r>
      <w:r w:rsidRPr="00FA4FAC">
        <w:rPr>
          <w:rFonts w:ascii="David" w:hAnsi="David" w:hint="cs"/>
          <w:szCs w:val="24"/>
          <w:rtl/>
          <w:lang w:eastAsia="he-IL"/>
        </w:rPr>
        <w:t>ובכתב</w:t>
      </w:r>
      <w:r w:rsidRPr="00FA4FAC">
        <w:rPr>
          <w:rFonts w:ascii="David" w:hAnsi="David"/>
          <w:szCs w:val="24"/>
          <w:lang w:eastAsia="he-IL"/>
        </w:rPr>
        <w:t xml:space="preserve"> </w:t>
      </w:r>
      <w:r w:rsidRPr="00FA4FAC">
        <w:rPr>
          <w:rFonts w:ascii="David" w:hAnsi="David" w:hint="cs"/>
          <w:szCs w:val="24"/>
          <w:rtl/>
          <w:lang w:eastAsia="he-IL"/>
        </w:rPr>
        <w:t>של</w:t>
      </w:r>
      <w:r w:rsidRPr="00FA4FAC">
        <w:rPr>
          <w:rFonts w:ascii="David" w:hAnsi="David"/>
          <w:szCs w:val="24"/>
          <w:lang w:eastAsia="he-IL"/>
        </w:rPr>
        <w:t xml:space="preserve"> </w:t>
      </w:r>
      <w:r w:rsidRPr="00FA4FAC">
        <w:rPr>
          <w:rFonts w:ascii="David" w:hAnsi="David" w:hint="cs"/>
          <w:szCs w:val="24"/>
          <w:rtl/>
          <w:lang w:eastAsia="he-IL"/>
        </w:rPr>
        <w:t>הממונה, אשר יהא רשאי לסרב לבקשה על פי שיקול דעתו הבלעדי.</w:t>
      </w:r>
    </w:p>
    <w:p w14:paraId="6F3809BF"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rFonts w:ascii="David" w:hAnsi="David" w:hint="eastAsia"/>
          <w:b/>
          <w:bCs/>
          <w:szCs w:val="24"/>
          <w:rtl/>
          <w:lang w:eastAsia="he-IL"/>
        </w:rPr>
        <w:t>יודגש</w:t>
      </w:r>
      <w:r w:rsidRPr="00FA4FAC">
        <w:rPr>
          <w:rFonts w:ascii="David" w:hAnsi="David"/>
          <w:b/>
          <w:bCs/>
          <w:szCs w:val="24"/>
          <w:rtl/>
          <w:lang w:eastAsia="he-IL"/>
        </w:rPr>
        <w:t xml:space="preserve">, </w:t>
      </w:r>
      <w:r w:rsidRPr="00FA4FAC">
        <w:rPr>
          <w:rFonts w:ascii="David" w:hAnsi="David" w:hint="eastAsia"/>
          <w:b/>
          <w:bCs/>
          <w:szCs w:val="24"/>
          <w:rtl/>
          <w:lang w:eastAsia="he-IL"/>
        </w:rPr>
        <w:t>כי</w:t>
      </w:r>
      <w:r w:rsidRPr="00FA4FAC">
        <w:rPr>
          <w:rFonts w:ascii="David" w:hAnsi="David"/>
          <w:b/>
          <w:bCs/>
          <w:szCs w:val="24"/>
          <w:lang w:eastAsia="he-IL"/>
        </w:rPr>
        <w:t xml:space="preserve"> </w:t>
      </w:r>
      <w:r w:rsidRPr="00FA4FAC">
        <w:rPr>
          <w:rFonts w:ascii="David" w:hAnsi="David" w:hint="eastAsia"/>
          <w:b/>
          <w:bCs/>
          <w:szCs w:val="24"/>
          <w:rtl/>
          <w:lang w:eastAsia="he-IL"/>
        </w:rPr>
        <w:t>על</w:t>
      </w:r>
      <w:r w:rsidRPr="00FA4FAC">
        <w:rPr>
          <w:rFonts w:ascii="David" w:hAnsi="David"/>
          <w:b/>
          <w:bCs/>
          <w:szCs w:val="24"/>
          <w:lang w:eastAsia="he-IL"/>
        </w:rPr>
        <w:t xml:space="preserve"> </w:t>
      </w:r>
      <w:r w:rsidRPr="00FA4FAC">
        <w:rPr>
          <w:rFonts w:ascii="David" w:hAnsi="David" w:hint="eastAsia"/>
          <w:b/>
          <w:bCs/>
          <w:szCs w:val="24"/>
          <w:rtl/>
          <w:lang w:eastAsia="he-IL"/>
        </w:rPr>
        <w:t>ראש</w:t>
      </w:r>
      <w:r w:rsidRPr="00FA4FAC">
        <w:rPr>
          <w:rFonts w:ascii="David" w:hAnsi="David"/>
          <w:b/>
          <w:bCs/>
          <w:szCs w:val="24"/>
          <w:lang w:eastAsia="he-IL"/>
        </w:rPr>
        <w:t xml:space="preserve"> </w:t>
      </w:r>
      <w:r w:rsidRPr="00FA4FAC">
        <w:rPr>
          <w:rFonts w:ascii="David" w:hAnsi="David" w:hint="eastAsia"/>
          <w:b/>
          <w:bCs/>
          <w:szCs w:val="24"/>
          <w:rtl/>
          <w:lang w:eastAsia="he-IL"/>
        </w:rPr>
        <w:t>הצוות</w:t>
      </w:r>
      <w:r w:rsidRPr="00FA4FAC">
        <w:rPr>
          <w:rFonts w:ascii="David" w:hAnsi="David"/>
          <w:b/>
          <w:bCs/>
          <w:szCs w:val="24"/>
          <w:lang w:eastAsia="he-IL"/>
        </w:rPr>
        <w:t xml:space="preserve"> </w:t>
      </w:r>
      <w:r w:rsidRPr="00FA4FAC">
        <w:rPr>
          <w:rFonts w:ascii="David" w:hAnsi="David" w:hint="eastAsia"/>
          <w:b/>
          <w:bCs/>
          <w:szCs w:val="24"/>
          <w:rtl/>
          <w:lang w:eastAsia="he-IL"/>
        </w:rPr>
        <w:t>מוטלת</w:t>
      </w:r>
      <w:r w:rsidRPr="00FA4FAC">
        <w:rPr>
          <w:rFonts w:ascii="David" w:hAnsi="David"/>
          <w:b/>
          <w:bCs/>
          <w:szCs w:val="24"/>
          <w:lang w:eastAsia="he-IL"/>
        </w:rPr>
        <w:t xml:space="preserve"> </w:t>
      </w:r>
      <w:r w:rsidRPr="00FA4FAC">
        <w:rPr>
          <w:rFonts w:ascii="David" w:hAnsi="David" w:hint="eastAsia"/>
          <w:b/>
          <w:bCs/>
          <w:szCs w:val="24"/>
          <w:rtl/>
          <w:lang w:eastAsia="he-IL"/>
        </w:rPr>
        <w:t>האחריות</w:t>
      </w:r>
      <w:r w:rsidRPr="00FA4FAC">
        <w:rPr>
          <w:rFonts w:ascii="David" w:hAnsi="David"/>
          <w:b/>
          <w:bCs/>
          <w:szCs w:val="24"/>
          <w:lang w:eastAsia="he-IL"/>
        </w:rPr>
        <w:t xml:space="preserve"> </w:t>
      </w:r>
      <w:r w:rsidRPr="00FA4FAC">
        <w:rPr>
          <w:rFonts w:ascii="David" w:hAnsi="David" w:hint="eastAsia"/>
          <w:b/>
          <w:bCs/>
          <w:szCs w:val="24"/>
          <w:rtl/>
          <w:lang w:eastAsia="he-IL"/>
        </w:rPr>
        <w:t>הבלעדית</w:t>
      </w:r>
      <w:r w:rsidRPr="00FA4FAC">
        <w:rPr>
          <w:rFonts w:ascii="David" w:hAnsi="David"/>
          <w:b/>
          <w:bCs/>
          <w:szCs w:val="24"/>
          <w:lang w:eastAsia="he-IL"/>
        </w:rPr>
        <w:t xml:space="preserve"> </w:t>
      </w:r>
      <w:r w:rsidRPr="00FA4FAC">
        <w:rPr>
          <w:rFonts w:ascii="David" w:hAnsi="David" w:hint="cs"/>
          <w:b/>
          <w:bCs/>
          <w:szCs w:val="24"/>
          <w:rtl/>
          <w:lang w:eastAsia="he-IL"/>
        </w:rPr>
        <w:t>בכל הנוגע למתן השירותים</w:t>
      </w:r>
      <w:r w:rsidRPr="00FA4FAC">
        <w:rPr>
          <w:rFonts w:ascii="David" w:hAnsi="David" w:hint="cs"/>
          <w:szCs w:val="24"/>
          <w:rtl/>
          <w:lang w:eastAsia="he-IL"/>
        </w:rPr>
        <w:t>, ובכלל זה: ראש הצו</w:t>
      </w:r>
      <w:r w:rsidRPr="00FA4FAC">
        <w:rPr>
          <w:rFonts w:hint="cs"/>
          <w:szCs w:val="24"/>
          <w:rtl/>
          <w:lang w:eastAsia="he-IL"/>
        </w:rPr>
        <w:t>ות יהיה בקשר עם הממונה וי</w:t>
      </w:r>
      <w:r w:rsidRPr="00FA4FAC">
        <w:rPr>
          <w:rFonts w:hint="eastAsia"/>
          <w:szCs w:val="24"/>
          <w:rtl/>
          <w:lang w:eastAsia="he-IL"/>
        </w:rPr>
        <w:t>ציג</w:t>
      </w:r>
      <w:r w:rsidRPr="00FA4FAC">
        <w:rPr>
          <w:rFonts w:hint="cs"/>
          <w:szCs w:val="24"/>
          <w:rtl/>
          <w:lang w:eastAsia="he-IL"/>
        </w:rPr>
        <w:t xml:space="preserve"> בפניו</w:t>
      </w:r>
      <w:r w:rsidRPr="00FA4FAC">
        <w:rPr>
          <w:szCs w:val="24"/>
          <w:lang w:eastAsia="he-IL"/>
        </w:rPr>
        <w:t xml:space="preserve"> </w:t>
      </w:r>
      <w:r w:rsidRPr="00FA4FAC">
        <w:rPr>
          <w:rFonts w:hint="eastAsia"/>
          <w:szCs w:val="24"/>
          <w:rtl/>
          <w:lang w:eastAsia="he-IL"/>
        </w:rPr>
        <w:t>א</w:t>
      </w:r>
      <w:r w:rsidRPr="00FA4FAC">
        <w:rPr>
          <w:rFonts w:hint="cs"/>
          <w:szCs w:val="24"/>
          <w:rtl/>
          <w:lang w:eastAsia="he-IL"/>
        </w:rPr>
        <w:t>ת</w:t>
      </w:r>
      <w:r w:rsidRPr="00FA4FAC">
        <w:rPr>
          <w:szCs w:val="24"/>
          <w:lang w:eastAsia="he-IL"/>
        </w:rPr>
        <w:t xml:space="preserve"> </w:t>
      </w:r>
      <w:r w:rsidRPr="00FA4FAC">
        <w:rPr>
          <w:rFonts w:hint="eastAsia"/>
          <w:szCs w:val="24"/>
          <w:rtl/>
          <w:lang w:eastAsia="he-IL"/>
        </w:rPr>
        <w:t>תוצרי</w:t>
      </w:r>
      <w:r w:rsidRPr="00FA4FAC">
        <w:rPr>
          <w:szCs w:val="24"/>
          <w:lang w:eastAsia="he-IL"/>
        </w:rPr>
        <w:t xml:space="preserve"> </w:t>
      </w:r>
      <w:r w:rsidRPr="00FA4FAC">
        <w:rPr>
          <w:rFonts w:hint="eastAsia"/>
          <w:szCs w:val="24"/>
          <w:rtl/>
          <w:lang w:eastAsia="he-IL"/>
        </w:rPr>
        <w:t>העבודה</w:t>
      </w:r>
      <w:r w:rsidRPr="00FA4FAC">
        <w:rPr>
          <w:rFonts w:hint="cs"/>
          <w:szCs w:val="24"/>
          <w:rtl/>
          <w:lang w:eastAsia="he-IL"/>
        </w:rPr>
        <w:t>;</w:t>
      </w:r>
      <w:r w:rsidRPr="00FA4FAC">
        <w:rPr>
          <w:szCs w:val="24"/>
          <w:rtl/>
          <w:lang w:eastAsia="he-IL"/>
        </w:rPr>
        <w:t xml:space="preserve"> ראש הצוות</w:t>
      </w:r>
      <w:r w:rsidRPr="00FA4FAC">
        <w:rPr>
          <w:rFonts w:hint="cs"/>
          <w:szCs w:val="24"/>
          <w:rtl/>
          <w:lang w:eastAsia="he-IL"/>
        </w:rPr>
        <w:t xml:space="preserve"> בעצמו</w:t>
      </w:r>
      <w:r w:rsidRPr="00FA4FAC">
        <w:rPr>
          <w:szCs w:val="24"/>
          <w:rtl/>
          <w:lang w:eastAsia="he-IL"/>
        </w:rPr>
        <w:t xml:space="preserve"> יגיע לכל פגישה וישיבה, לפי דרישת </w:t>
      </w:r>
      <w:r w:rsidRPr="00FA4FAC">
        <w:rPr>
          <w:rFonts w:hint="eastAsia"/>
          <w:szCs w:val="24"/>
          <w:rtl/>
          <w:lang w:eastAsia="he-IL"/>
        </w:rPr>
        <w:t>הממונה</w:t>
      </w:r>
      <w:r w:rsidRPr="00FA4FAC">
        <w:rPr>
          <w:szCs w:val="24"/>
          <w:rtl/>
          <w:lang w:eastAsia="he-IL"/>
        </w:rPr>
        <w:t xml:space="preserve"> ובהתאם לשיקול דעת</w:t>
      </w:r>
      <w:r w:rsidRPr="00FA4FAC">
        <w:rPr>
          <w:rFonts w:hint="eastAsia"/>
          <w:szCs w:val="24"/>
          <w:rtl/>
          <w:lang w:eastAsia="he-IL"/>
        </w:rPr>
        <w:t>ו</w:t>
      </w:r>
      <w:r w:rsidRPr="00FA4FAC">
        <w:rPr>
          <w:szCs w:val="24"/>
          <w:rtl/>
          <w:lang w:eastAsia="he-IL"/>
        </w:rPr>
        <w:t xml:space="preserve"> הבלעדי</w:t>
      </w:r>
      <w:r w:rsidRPr="00FA4FAC">
        <w:rPr>
          <w:rFonts w:hint="cs"/>
          <w:szCs w:val="24"/>
          <w:rtl/>
          <w:lang w:eastAsia="he-IL"/>
        </w:rPr>
        <w:t>;</w:t>
      </w:r>
      <w:r w:rsidRPr="00FA4FAC">
        <w:rPr>
          <w:szCs w:val="24"/>
          <w:rtl/>
          <w:lang w:eastAsia="he-IL"/>
        </w:rPr>
        <w:t xml:space="preserve"> </w:t>
      </w:r>
      <w:r w:rsidRPr="00FA4FAC">
        <w:rPr>
          <w:rFonts w:hint="cs"/>
          <w:szCs w:val="24"/>
          <w:rtl/>
          <w:lang w:eastAsia="he-IL"/>
        </w:rPr>
        <w:t>היעדרות ראש הצוות מישיבה תיעשה אך ורק באישור מראש מאת הממונה.</w:t>
      </w:r>
    </w:p>
    <w:p w14:paraId="53DAE915"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cs"/>
          <w:szCs w:val="24"/>
          <w:rtl/>
          <w:lang w:eastAsia="he-IL"/>
        </w:rPr>
        <w:t xml:space="preserve">כל משימה אשר לא יוגדר לגביה מבצע באישור הממונה, תבוצע על ידי ראש הצוות באופן בלעדי. </w:t>
      </w:r>
    </w:p>
    <w:p w14:paraId="102CBED9"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eastAsia"/>
          <w:szCs w:val="24"/>
          <w:rtl/>
          <w:lang w:eastAsia="he-IL"/>
        </w:rPr>
        <w:t>בכל</w:t>
      </w:r>
      <w:r w:rsidRPr="00FA4FAC">
        <w:rPr>
          <w:rFonts w:ascii="David" w:hAnsi="David"/>
          <w:szCs w:val="24"/>
          <w:rtl/>
          <w:lang w:eastAsia="he-IL"/>
        </w:rPr>
        <w:t xml:space="preserve"> נקודת זמן במהלך מתן השירותים, </w:t>
      </w:r>
      <w:r w:rsidRPr="00FA4FAC">
        <w:rPr>
          <w:rFonts w:ascii="David" w:hAnsi="David" w:hint="cs"/>
          <w:szCs w:val="24"/>
          <w:rtl/>
          <w:lang w:eastAsia="he-IL"/>
        </w:rPr>
        <w:t xml:space="preserve">רשאי הממונה להורות ליועץ </w:t>
      </w:r>
      <w:r w:rsidRPr="00FA4FAC">
        <w:rPr>
          <w:rFonts w:ascii="David" w:hAnsi="David" w:hint="eastAsia"/>
          <w:szCs w:val="24"/>
          <w:rtl/>
          <w:lang w:eastAsia="he-IL"/>
        </w:rPr>
        <w:t>להוסיף</w:t>
      </w:r>
      <w:r w:rsidRPr="00FA4FAC">
        <w:rPr>
          <w:rFonts w:ascii="David" w:hAnsi="David"/>
          <w:szCs w:val="24"/>
          <w:rtl/>
          <w:lang w:eastAsia="he-IL"/>
        </w:rPr>
        <w:t xml:space="preserve"> לצוות מטעמו חברי צוות נוספים</w:t>
      </w:r>
      <w:r w:rsidRPr="00FA4FAC">
        <w:rPr>
          <w:rFonts w:ascii="David" w:hAnsi="David" w:hint="cs"/>
          <w:szCs w:val="24"/>
          <w:rtl/>
          <w:lang w:eastAsia="he-IL"/>
        </w:rPr>
        <w:t>, אשר יעמדו בתנאי הסף הנדרשים במכרז זה</w:t>
      </w:r>
      <w:r w:rsidRPr="00FA4FAC">
        <w:rPr>
          <w:rFonts w:ascii="David" w:hAnsi="David"/>
          <w:szCs w:val="24"/>
          <w:rtl/>
          <w:lang w:eastAsia="he-IL"/>
        </w:rPr>
        <w:t>. תנאי העסקתם של חברי הצוות הנוספים יהיו בהתאם לקבוע בהסכם ההתקשרות</w:t>
      </w:r>
      <w:r w:rsidRPr="00FA4FAC">
        <w:rPr>
          <w:rFonts w:ascii="David" w:hAnsi="David" w:hint="cs"/>
          <w:szCs w:val="24"/>
          <w:rtl/>
          <w:lang w:eastAsia="he-IL"/>
        </w:rPr>
        <w:t xml:space="preserve"> ולתנאי מכרז זה</w:t>
      </w:r>
      <w:r w:rsidRPr="00FA4FAC">
        <w:rPr>
          <w:rFonts w:ascii="David" w:hAnsi="David"/>
          <w:szCs w:val="24"/>
          <w:rtl/>
          <w:lang w:eastAsia="he-IL"/>
        </w:rPr>
        <w:t xml:space="preserve">. </w:t>
      </w:r>
    </w:p>
    <w:p w14:paraId="1FA233BF"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b/>
          <w:bCs/>
          <w:szCs w:val="24"/>
          <w:rtl/>
          <w:lang w:eastAsia="he-IL"/>
        </w:rPr>
      </w:pPr>
      <w:r w:rsidRPr="00FA4FAC">
        <w:rPr>
          <w:rFonts w:ascii="David" w:hAnsi="David" w:hint="eastAsia"/>
          <w:b/>
          <w:bCs/>
          <w:szCs w:val="24"/>
          <w:rtl/>
          <w:lang w:eastAsia="he-IL"/>
        </w:rPr>
        <w:t>כל</w:t>
      </w:r>
      <w:r w:rsidRPr="00FA4FAC">
        <w:rPr>
          <w:rFonts w:ascii="David" w:hAnsi="David"/>
          <w:b/>
          <w:bCs/>
          <w:szCs w:val="24"/>
          <w:rtl/>
          <w:lang w:eastAsia="he-IL"/>
        </w:rPr>
        <w:t xml:space="preserve"> </w:t>
      </w:r>
      <w:r w:rsidRPr="00FA4FAC">
        <w:rPr>
          <w:rFonts w:ascii="David" w:hAnsi="David" w:hint="eastAsia"/>
          <w:b/>
          <w:bCs/>
          <w:szCs w:val="24"/>
          <w:rtl/>
          <w:lang w:eastAsia="he-IL"/>
        </w:rPr>
        <w:t>ההוראות</w:t>
      </w:r>
      <w:r w:rsidRPr="00FA4FAC">
        <w:rPr>
          <w:rFonts w:ascii="David" w:hAnsi="David"/>
          <w:b/>
          <w:bCs/>
          <w:szCs w:val="24"/>
          <w:rtl/>
          <w:lang w:eastAsia="he-IL"/>
        </w:rPr>
        <w:t xml:space="preserve"> </w:t>
      </w:r>
      <w:r w:rsidRPr="00FA4FAC">
        <w:rPr>
          <w:rFonts w:ascii="David" w:hAnsi="David" w:hint="eastAsia"/>
          <w:b/>
          <w:bCs/>
          <w:szCs w:val="24"/>
          <w:rtl/>
          <w:lang w:eastAsia="he-IL"/>
        </w:rPr>
        <w:t>במכרז</w:t>
      </w:r>
      <w:r w:rsidRPr="00FA4FAC">
        <w:rPr>
          <w:rFonts w:ascii="David" w:hAnsi="David"/>
          <w:b/>
          <w:bCs/>
          <w:szCs w:val="24"/>
          <w:rtl/>
          <w:lang w:eastAsia="he-IL"/>
        </w:rPr>
        <w:t xml:space="preserve"> </w:t>
      </w:r>
      <w:r w:rsidRPr="00FA4FAC">
        <w:rPr>
          <w:rFonts w:ascii="David" w:hAnsi="David" w:hint="eastAsia"/>
          <w:b/>
          <w:bCs/>
          <w:szCs w:val="24"/>
          <w:rtl/>
          <w:lang w:eastAsia="he-IL"/>
        </w:rPr>
        <w:t>ז</w:t>
      </w:r>
      <w:r w:rsidRPr="00FA4FAC">
        <w:rPr>
          <w:rFonts w:ascii="David" w:hAnsi="David" w:hint="cs"/>
          <w:b/>
          <w:bCs/>
          <w:szCs w:val="24"/>
          <w:rtl/>
          <w:lang w:eastAsia="he-IL"/>
        </w:rPr>
        <w:t>ה</w:t>
      </w:r>
      <w:r w:rsidRPr="00FA4FAC">
        <w:rPr>
          <w:rFonts w:ascii="David" w:hAnsi="David"/>
          <w:b/>
          <w:bCs/>
          <w:szCs w:val="24"/>
          <w:rtl/>
          <w:lang w:eastAsia="he-IL"/>
        </w:rPr>
        <w:t xml:space="preserve"> </w:t>
      </w:r>
      <w:r w:rsidRPr="00FA4FAC">
        <w:rPr>
          <w:rFonts w:ascii="David" w:hAnsi="David" w:hint="eastAsia"/>
          <w:b/>
          <w:bCs/>
          <w:szCs w:val="24"/>
          <w:rtl/>
          <w:lang w:eastAsia="he-IL"/>
        </w:rPr>
        <w:t>החלות</w:t>
      </w:r>
      <w:r w:rsidRPr="00FA4FAC">
        <w:rPr>
          <w:rFonts w:ascii="David" w:hAnsi="David"/>
          <w:b/>
          <w:bCs/>
          <w:szCs w:val="24"/>
          <w:rtl/>
          <w:lang w:eastAsia="he-IL"/>
        </w:rPr>
        <w:t xml:space="preserve"> </w:t>
      </w:r>
      <w:r w:rsidRPr="00FA4FAC">
        <w:rPr>
          <w:rFonts w:ascii="David" w:hAnsi="David" w:hint="eastAsia"/>
          <w:b/>
          <w:bCs/>
          <w:szCs w:val="24"/>
          <w:rtl/>
          <w:lang w:eastAsia="he-IL"/>
        </w:rPr>
        <w:t>על</w:t>
      </w:r>
      <w:r w:rsidRPr="00FA4FAC">
        <w:rPr>
          <w:rFonts w:ascii="David" w:hAnsi="David"/>
          <w:b/>
          <w:bCs/>
          <w:szCs w:val="24"/>
          <w:rtl/>
          <w:lang w:eastAsia="he-IL"/>
        </w:rPr>
        <w:t xml:space="preserve"> </w:t>
      </w:r>
      <w:r w:rsidRPr="00FA4FAC">
        <w:rPr>
          <w:rFonts w:ascii="David" w:hAnsi="David" w:hint="eastAsia"/>
          <w:b/>
          <w:bCs/>
          <w:szCs w:val="24"/>
          <w:rtl/>
          <w:lang w:eastAsia="he-IL"/>
        </w:rPr>
        <w:t>היועץ</w:t>
      </w:r>
      <w:r w:rsidRPr="00FA4FAC">
        <w:rPr>
          <w:rFonts w:ascii="David" w:hAnsi="David"/>
          <w:b/>
          <w:bCs/>
          <w:szCs w:val="24"/>
          <w:rtl/>
          <w:lang w:eastAsia="he-IL"/>
        </w:rPr>
        <w:t xml:space="preserve"> </w:t>
      </w:r>
      <w:r w:rsidRPr="00FA4FAC">
        <w:rPr>
          <w:rFonts w:ascii="David" w:hAnsi="David" w:hint="cs"/>
          <w:b/>
          <w:bCs/>
          <w:szCs w:val="24"/>
          <w:rtl/>
          <w:lang w:eastAsia="he-IL"/>
        </w:rPr>
        <w:t xml:space="preserve">או על הזוכה במכרז </w:t>
      </w:r>
      <w:r w:rsidRPr="00FA4FAC">
        <w:rPr>
          <w:rFonts w:ascii="David" w:hAnsi="David" w:hint="eastAsia"/>
          <w:b/>
          <w:bCs/>
          <w:szCs w:val="24"/>
          <w:rtl/>
          <w:lang w:eastAsia="he-IL"/>
        </w:rPr>
        <w:t>חלות</w:t>
      </w:r>
      <w:r w:rsidRPr="00FA4FAC">
        <w:rPr>
          <w:rFonts w:ascii="David" w:hAnsi="David"/>
          <w:b/>
          <w:bCs/>
          <w:szCs w:val="24"/>
          <w:rtl/>
          <w:lang w:eastAsia="he-IL"/>
        </w:rPr>
        <w:t xml:space="preserve"> </w:t>
      </w:r>
      <w:r w:rsidRPr="00FA4FAC">
        <w:rPr>
          <w:rFonts w:ascii="David" w:hAnsi="David" w:hint="eastAsia"/>
          <w:b/>
          <w:bCs/>
          <w:szCs w:val="24"/>
          <w:rtl/>
          <w:lang w:eastAsia="he-IL"/>
        </w:rPr>
        <w:t>גם</w:t>
      </w:r>
      <w:r w:rsidRPr="00FA4FAC">
        <w:rPr>
          <w:rFonts w:ascii="David" w:hAnsi="David"/>
          <w:b/>
          <w:bCs/>
          <w:szCs w:val="24"/>
          <w:rtl/>
          <w:lang w:eastAsia="he-IL"/>
        </w:rPr>
        <w:t xml:space="preserve"> </w:t>
      </w:r>
      <w:r w:rsidRPr="00FA4FAC">
        <w:rPr>
          <w:rFonts w:ascii="David" w:hAnsi="David" w:hint="eastAsia"/>
          <w:b/>
          <w:bCs/>
          <w:szCs w:val="24"/>
          <w:rtl/>
          <w:lang w:eastAsia="he-IL"/>
        </w:rPr>
        <w:t>על</w:t>
      </w:r>
      <w:r w:rsidRPr="00FA4FAC">
        <w:rPr>
          <w:rFonts w:ascii="David" w:hAnsi="David"/>
          <w:b/>
          <w:bCs/>
          <w:szCs w:val="24"/>
          <w:rtl/>
          <w:lang w:eastAsia="he-IL"/>
        </w:rPr>
        <w:t xml:space="preserve"> </w:t>
      </w:r>
      <w:r w:rsidRPr="00FA4FAC">
        <w:rPr>
          <w:rFonts w:ascii="David" w:hAnsi="David" w:hint="cs"/>
          <w:b/>
          <w:bCs/>
          <w:szCs w:val="24"/>
          <w:rtl/>
          <w:lang w:eastAsia="he-IL"/>
        </w:rPr>
        <w:t xml:space="preserve">חברי </w:t>
      </w:r>
      <w:r w:rsidRPr="00FA4FAC">
        <w:rPr>
          <w:rFonts w:ascii="David" w:hAnsi="David" w:hint="eastAsia"/>
          <w:b/>
          <w:bCs/>
          <w:szCs w:val="24"/>
          <w:rtl/>
          <w:lang w:eastAsia="he-IL"/>
        </w:rPr>
        <w:t>הצוות</w:t>
      </w:r>
      <w:r w:rsidRPr="00FA4FAC">
        <w:rPr>
          <w:rFonts w:ascii="David" w:hAnsi="David"/>
          <w:b/>
          <w:bCs/>
          <w:szCs w:val="24"/>
          <w:rtl/>
          <w:lang w:eastAsia="he-IL"/>
        </w:rPr>
        <w:t xml:space="preserve">, </w:t>
      </w:r>
      <w:r w:rsidRPr="00FA4FAC">
        <w:rPr>
          <w:rFonts w:ascii="David" w:hAnsi="David" w:hint="eastAsia"/>
          <w:b/>
          <w:bCs/>
          <w:szCs w:val="24"/>
          <w:rtl/>
          <w:lang w:eastAsia="he-IL"/>
        </w:rPr>
        <w:t>אלא</w:t>
      </w:r>
      <w:r w:rsidRPr="00FA4FAC">
        <w:rPr>
          <w:rFonts w:ascii="David" w:hAnsi="David"/>
          <w:b/>
          <w:bCs/>
          <w:szCs w:val="24"/>
          <w:rtl/>
          <w:lang w:eastAsia="he-IL"/>
        </w:rPr>
        <w:t xml:space="preserve"> </w:t>
      </w:r>
      <w:r w:rsidRPr="00FA4FAC">
        <w:rPr>
          <w:rFonts w:ascii="David" w:hAnsi="David" w:hint="eastAsia"/>
          <w:b/>
          <w:bCs/>
          <w:szCs w:val="24"/>
          <w:rtl/>
          <w:lang w:eastAsia="he-IL"/>
        </w:rPr>
        <w:t>אם</w:t>
      </w:r>
      <w:r w:rsidRPr="00FA4FAC">
        <w:rPr>
          <w:rFonts w:ascii="David" w:hAnsi="David"/>
          <w:b/>
          <w:bCs/>
          <w:szCs w:val="24"/>
          <w:rtl/>
          <w:lang w:eastAsia="he-IL"/>
        </w:rPr>
        <w:t xml:space="preserve"> </w:t>
      </w:r>
      <w:r w:rsidRPr="00FA4FAC">
        <w:rPr>
          <w:rFonts w:ascii="David" w:hAnsi="David" w:hint="eastAsia"/>
          <w:b/>
          <w:bCs/>
          <w:szCs w:val="24"/>
          <w:rtl/>
          <w:lang w:eastAsia="he-IL"/>
        </w:rPr>
        <w:t>נאמר</w:t>
      </w:r>
      <w:r w:rsidRPr="00FA4FAC">
        <w:rPr>
          <w:rFonts w:ascii="David" w:hAnsi="David"/>
          <w:b/>
          <w:bCs/>
          <w:szCs w:val="24"/>
          <w:rtl/>
          <w:lang w:eastAsia="he-IL"/>
        </w:rPr>
        <w:t xml:space="preserve"> </w:t>
      </w:r>
      <w:r w:rsidRPr="00FA4FAC">
        <w:rPr>
          <w:rFonts w:ascii="David" w:hAnsi="David" w:hint="eastAsia"/>
          <w:b/>
          <w:bCs/>
          <w:szCs w:val="24"/>
          <w:rtl/>
          <w:lang w:eastAsia="he-IL"/>
        </w:rPr>
        <w:t>אחרת</w:t>
      </w:r>
      <w:r w:rsidRPr="00FA4FAC">
        <w:rPr>
          <w:rFonts w:ascii="David" w:hAnsi="David"/>
          <w:b/>
          <w:bCs/>
          <w:szCs w:val="24"/>
          <w:rtl/>
          <w:lang w:eastAsia="he-IL"/>
        </w:rPr>
        <w:t xml:space="preserve"> </w:t>
      </w:r>
      <w:r w:rsidRPr="00FA4FAC">
        <w:rPr>
          <w:rFonts w:ascii="David" w:hAnsi="David" w:hint="cs"/>
          <w:b/>
          <w:bCs/>
          <w:szCs w:val="24"/>
          <w:rtl/>
          <w:lang w:eastAsia="he-IL"/>
        </w:rPr>
        <w:t>במפורש</w:t>
      </w:r>
      <w:r w:rsidRPr="00FA4FAC">
        <w:rPr>
          <w:rFonts w:ascii="David" w:hAnsi="David"/>
          <w:b/>
          <w:bCs/>
          <w:szCs w:val="24"/>
          <w:rtl/>
          <w:lang w:eastAsia="he-IL"/>
        </w:rPr>
        <w:t xml:space="preserve">. </w:t>
      </w:r>
    </w:p>
    <w:p w14:paraId="2CA7E09C"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eastAsia"/>
          <w:szCs w:val="24"/>
          <w:rtl/>
          <w:lang w:eastAsia="he-IL"/>
        </w:rPr>
        <w:t>על</w:t>
      </w:r>
      <w:r w:rsidRPr="00FA4FAC">
        <w:rPr>
          <w:rFonts w:ascii="David" w:hAnsi="David"/>
          <w:szCs w:val="24"/>
          <w:rtl/>
          <w:lang w:eastAsia="he-IL"/>
        </w:rPr>
        <w:t xml:space="preserve"> היועץ </w:t>
      </w:r>
      <w:r w:rsidRPr="00FA4FAC">
        <w:rPr>
          <w:rFonts w:ascii="David" w:hAnsi="David" w:hint="eastAsia"/>
          <w:szCs w:val="24"/>
          <w:rtl/>
          <w:lang w:eastAsia="he-IL"/>
        </w:rPr>
        <w:t>לפעול</w:t>
      </w:r>
      <w:r w:rsidRPr="00FA4FAC">
        <w:rPr>
          <w:rFonts w:ascii="David" w:hAnsi="David"/>
          <w:szCs w:val="24"/>
          <w:rtl/>
          <w:lang w:eastAsia="he-IL"/>
        </w:rPr>
        <w:t xml:space="preserve"> בהתאם להנחיות </w:t>
      </w:r>
      <w:r w:rsidRPr="00FA4FAC">
        <w:rPr>
          <w:rFonts w:ascii="David" w:hAnsi="David" w:hint="cs"/>
          <w:szCs w:val="24"/>
          <w:rtl/>
          <w:lang w:eastAsia="he-IL"/>
        </w:rPr>
        <w:t>הממונה</w:t>
      </w:r>
      <w:r w:rsidRPr="00FA4FAC">
        <w:rPr>
          <w:rFonts w:ascii="David" w:hAnsi="David"/>
          <w:szCs w:val="24"/>
          <w:rtl/>
          <w:lang w:eastAsia="he-IL"/>
        </w:rPr>
        <w:t xml:space="preserve"> או מי מטעמ</w:t>
      </w:r>
      <w:r w:rsidRPr="00FA4FAC">
        <w:rPr>
          <w:rFonts w:ascii="David" w:hAnsi="David" w:hint="cs"/>
          <w:szCs w:val="24"/>
          <w:rtl/>
          <w:lang w:eastAsia="he-IL"/>
        </w:rPr>
        <w:t>ו</w:t>
      </w:r>
      <w:r w:rsidRPr="00FA4FAC">
        <w:rPr>
          <w:rFonts w:ascii="David" w:hAnsi="David"/>
          <w:szCs w:val="24"/>
          <w:rtl/>
          <w:lang w:eastAsia="he-IL"/>
        </w:rPr>
        <w:t xml:space="preserve">, כפי שיהיו מעת לעת, באופן שוטף בכל שלבי ביצוע השירותים המבוקשים, תוך דיווח שוטף, מהימן ו"בזמן אמת" על כל פעולותיו. </w:t>
      </w:r>
    </w:p>
    <w:p w14:paraId="3F607951" w14:textId="77777777" w:rsidR="00FA4FAC" w:rsidRPr="00FA4FAC" w:rsidRDefault="00FA4FAC" w:rsidP="00FA4FAC">
      <w:pPr>
        <w:numPr>
          <w:ilvl w:val="1"/>
          <w:numId w:val="34"/>
        </w:numPr>
        <w:tabs>
          <w:tab w:val="left" w:pos="1445"/>
        </w:tabs>
        <w:spacing w:before="120" w:after="120" w:line="360" w:lineRule="auto"/>
        <w:ind w:left="736" w:hanging="567"/>
        <w:jc w:val="both"/>
        <w:rPr>
          <w:rFonts w:ascii="David" w:hAnsi="David"/>
          <w:szCs w:val="24"/>
          <w:lang w:eastAsia="he-IL"/>
        </w:rPr>
      </w:pPr>
      <w:r w:rsidRPr="00FA4FAC">
        <w:rPr>
          <w:rFonts w:ascii="David" w:hAnsi="David" w:hint="eastAsia"/>
          <w:szCs w:val="24"/>
          <w:rtl/>
          <w:lang w:eastAsia="he-IL"/>
        </w:rPr>
        <w:t>היועץ</w:t>
      </w:r>
      <w:r w:rsidRPr="00FA4FAC">
        <w:rPr>
          <w:rFonts w:ascii="David" w:hAnsi="David"/>
          <w:szCs w:val="24"/>
          <w:rtl/>
          <w:lang w:eastAsia="he-IL"/>
        </w:rPr>
        <w:t xml:space="preserve"> מתחייב שלא להתחייב בשם </w:t>
      </w:r>
      <w:r w:rsidRPr="00FA4FAC">
        <w:rPr>
          <w:rFonts w:ascii="David" w:hAnsi="David" w:hint="cs"/>
          <w:szCs w:val="24"/>
          <w:rtl/>
          <w:lang w:eastAsia="he-IL"/>
        </w:rPr>
        <w:t>המשרד</w:t>
      </w:r>
      <w:r w:rsidRPr="00FA4FAC">
        <w:rPr>
          <w:rFonts w:ascii="David" w:hAnsi="David"/>
          <w:szCs w:val="24"/>
          <w:rtl/>
          <w:lang w:eastAsia="he-IL"/>
        </w:rPr>
        <w:t xml:space="preserve"> או מי מטעמ</w:t>
      </w:r>
      <w:r w:rsidRPr="00FA4FAC">
        <w:rPr>
          <w:rFonts w:ascii="David" w:hAnsi="David" w:hint="cs"/>
          <w:szCs w:val="24"/>
          <w:rtl/>
          <w:lang w:eastAsia="he-IL"/>
        </w:rPr>
        <w:t>ו</w:t>
      </w:r>
      <w:r w:rsidRPr="00FA4FAC">
        <w:rPr>
          <w:rFonts w:ascii="David" w:hAnsi="David"/>
          <w:szCs w:val="24"/>
          <w:rtl/>
          <w:lang w:eastAsia="he-IL"/>
        </w:rPr>
        <w:t xml:space="preserve"> בשום התחייבות, אלא באישור מראש של</w:t>
      </w:r>
      <w:r w:rsidRPr="00FA4FAC">
        <w:rPr>
          <w:rFonts w:ascii="David" w:hAnsi="David" w:hint="cs"/>
          <w:szCs w:val="24"/>
          <w:rtl/>
          <w:lang w:eastAsia="he-IL"/>
        </w:rPr>
        <w:t xml:space="preserve"> הממונה או מי מטעמו</w:t>
      </w:r>
      <w:r w:rsidRPr="00FA4FAC">
        <w:rPr>
          <w:rFonts w:ascii="David" w:hAnsi="David"/>
          <w:szCs w:val="24"/>
          <w:rtl/>
          <w:lang w:eastAsia="he-IL"/>
        </w:rPr>
        <w:t>.</w:t>
      </w:r>
    </w:p>
    <w:p w14:paraId="731AFE8D"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rFonts w:ascii="David" w:hAnsi="David" w:hint="eastAsia"/>
          <w:szCs w:val="24"/>
          <w:rtl/>
          <w:lang w:eastAsia="he-IL"/>
        </w:rPr>
        <w:t>יודגש</w:t>
      </w:r>
      <w:r w:rsidRPr="00FA4FAC">
        <w:rPr>
          <w:rFonts w:ascii="David" w:hAnsi="David"/>
          <w:szCs w:val="24"/>
          <w:rtl/>
          <w:lang w:eastAsia="he-IL"/>
        </w:rPr>
        <w:t>, כי לוח הזמנים לעבודות</w:t>
      </w:r>
      <w:r w:rsidRPr="00FA4FAC">
        <w:rPr>
          <w:rFonts w:ascii="David" w:hAnsi="David" w:hint="cs"/>
          <w:szCs w:val="24"/>
          <w:rtl/>
          <w:lang w:eastAsia="he-IL"/>
        </w:rPr>
        <w:t xml:space="preserve"> שיינתנ</w:t>
      </w:r>
      <w:r w:rsidRPr="00FA4FAC">
        <w:rPr>
          <w:rFonts w:ascii="David" w:hAnsi="David" w:hint="eastAsia"/>
          <w:szCs w:val="24"/>
          <w:rtl/>
          <w:lang w:eastAsia="he-IL"/>
        </w:rPr>
        <w:t>ו</w:t>
      </w:r>
      <w:r w:rsidRPr="00FA4FAC">
        <w:rPr>
          <w:rFonts w:ascii="David" w:hAnsi="David" w:hint="cs"/>
          <w:szCs w:val="24"/>
          <w:rtl/>
          <w:lang w:eastAsia="he-IL"/>
        </w:rPr>
        <w:t xml:space="preserve"> מכוח מכרז זה</w:t>
      </w:r>
      <w:r w:rsidRPr="00FA4FAC">
        <w:rPr>
          <w:rFonts w:ascii="David" w:hAnsi="David"/>
          <w:szCs w:val="24"/>
          <w:rtl/>
          <w:lang w:eastAsia="he-IL"/>
        </w:rPr>
        <w:t xml:space="preserve"> הינו קצוב. לפיכך, יידרש היועץ להעניק את שירותיו ברמת</w:t>
      </w:r>
      <w:r w:rsidRPr="00FA4FAC">
        <w:rPr>
          <w:szCs w:val="24"/>
          <w:rtl/>
          <w:lang w:eastAsia="he-IL"/>
        </w:rPr>
        <w:t xml:space="preserve"> זמינות גבוהה ולא יאוחר מהמועד אשר ייקבע על ידי </w:t>
      </w:r>
      <w:r w:rsidRPr="00FA4FAC">
        <w:rPr>
          <w:rFonts w:hint="cs"/>
          <w:szCs w:val="24"/>
          <w:rtl/>
          <w:lang w:eastAsia="he-IL"/>
        </w:rPr>
        <w:t>הממונה</w:t>
      </w:r>
      <w:r w:rsidRPr="00FA4FAC">
        <w:rPr>
          <w:szCs w:val="24"/>
          <w:rtl/>
          <w:lang w:eastAsia="he-IL"/>
        </w:rPr>
        <w:t xml:space="preserve"> לצורך כך, על פי שיקול דעת</w:t>
      </w:r>
      <w:r w:rsidRPr="00FA4FAC">
        <w:rPr>
          <w:rFonts w:hint="cs"/>
          <w:szCs w:val="24"/>
          <w:rtl/>
          <w:lang w:eastAsia="he-IL"/>
        </w:rPr>
        <w:t>ו</w:t>
      </w:r>
      <w:r w:rsidRPr="00FA4FAC">
        <w:rPr>
          <w:szCs w:val="24"/>
          <w:rtl/>
          <w:lang w:eastAsia="he-IL"/>
        </w:rPr>
        <w:t xml:space="preserve"> הבלעדי</w:t>
      </w:r>
      <w:r w:rsidRPr="00FA4FAC">
        <w:rPr>
          <w:rFonts w:hint="cs"/>
          <w:szCs w:val="24"/>
          <w:rtl/>
          <w:lang w:eastAsia="he-IL"/>
        </w:rPr>
        <w:t xml:space="preserve"> של הממונה</w:t>
      </w:r>
      <w:r w:rsidRPr="00FA4FAC">
        <w:rPr>
          <w:szCs w:val="24"/>
          <w:rtl/>
          <w:lang w:eastAsia="he-IL"/>
        </w:rPr>
        <w:t xml:space="preserve">. </w:t>
      </w:r>
    </w:p>
    <w:p w14:paraId="6DA4572A" w14:textId="77777777" w:rsidR="00FA4FAC" w:rsidRPr="00FA4FAC" w:rsidRDefault="00FA4FAC" w:rsidP="00FA4FAC">
      <w:pPr>
        <w:numPr>
          <w:ilvl w:val="1"/>
          <w:numId w:val="34"/>
        </w:numPr>
        <w:tabs>
          <w:tab w:val="left" w:pos="1445"/>
        </w:tabs>
        <w:spacing w:before="120" w:after="120" w:line="360" w:lineRule="auto"/>
        <w:ind w:left="736" w:hanging="567"/>
        <w:jc w:val="both"/>
        <w:rPr>
          <w:rFonts w:asciiTheme="majorBidi" w:hAnsiTheme="majorBidi"/>
          <w:szCs w:val="24"/>
          <w:lang w:eastAsia="he-IL"/>
        </w:rPr>
      </w:pPr>
      <w:r w:rsidRPr="00FA4FAC">
        <w:rPr>
          <w:rFonts w:hint="cs"/>
          <w:szCs w:val="24"/>
          <w:rtl/>
          <w:lang w:eastAsia="he-IL"/>
        </w:rPr>
        <w:lastRenderedPageBreak/>
        <w:t>בהתאם להנחיית היועץ המשפטי לממשלה מס' .9.1001 כל התקשרות עם עו"ד או משפטן לביצוע עבודה משפטית</w:t>
      </w:r>
      <w:r w:rsidRPr="00FA4FAC">
        <w:rPr>
          <w:rFonts w:asciiTheme="majorBidi" w:hAnsiTheme="majorBidi" w:hint="cs"/>
          <w:szCs w:val="24"/>
          <w:rtl/>
          <w:lang w:eastAsia="he-IL"/>
        </w:rPr>
        <w:t xml:space="preserve"> כהגדרתה בהנחייה זו, חייבת באישור הוועדה להעסקת יועצים משפטיים חיצוניים במשרדי הממשלה אשר במשרד המשפטים, כמפורט בסעיף </w:t>
      </w:r>
      <w:r w:rsidRPr="00FA4FAC">
        <w:rPr>
          <w:rFonts w:asciiTheme="majorBidi" w:hAnsiTheme="majorBidi"/>
          <w:szCs w:val="24"/>
          <w:rtl/>
          <w:lang w:eastAsia="he-IL"/>
        </w:rPr>
        <w:fldChar w:fldCharType="begin"/>
      </w:r>
      <w:r w:rsidRPr="00FA4FAC">
        <w:rPr>
          <w:rFonts w:asciiTheme="majorBidi" w:hAnsiTheme="majorBidi"/>
          <w:szCs w:val="24"/>
          <w:rtl/>
          <w:lang w:eastAsia="he-IL"/>
        </w:rPr>
        <w:instrText xml:space="preserve"> </w:instrText>
      </w:r>
      <w:r w:rsidRPr="00FA4FAC">
        <w:rPr>
          <w:rFonts w:asciiTheme="majorBidi" w:hAnsiTheme="majorBidi" w:hint="cs"/>
          <w:szCs w:val="24"/>
          <w:lang w:eastAsia="he-IL"/>
        </w:rPr>
        <w:instrText>REF</w:instrText>
      </w:r>
      <w:r w:rsidRPr="00FA4FAC">
        <w:rPr>
          <w:rFonts w:asciiTheme="majorBidi" w:hAnsiTheme="majorBidi" w:hint="cs"/>
          <w:szCs w:val="24"/>
          <w:rtl/>
          <w:lang w:eastAsia="he-IL"/>
        </w:rPr>
        <w:instrText xml:space="preserve"> _</w:instrText>
      </w:r>
      <w:r w:rsidRPr="00FA4FAC">
        <w:rPr>
          <w:rFonts w:asciiTheme="majorBidi" w:hAnsiTheme="majorBidi" w:hint="cs"/>
          <w:szCs w:val="24"/>
          <w:lang w:eastAsia="he-IL"/>
        </w:rPr>
        <w:instrText>Ref67564700 \r \h</w:instrText>
      </w:r>
      <w:r w:rsidRPr="00FA4FAC">
        <w:rPr>
          <w:rFonts w:asciiTheme="majorBidi" w:hAnsiTheme="majorBidi"/>
          <w:szCs w:val="24"/>
          <w:rtl/>
          <w:lang w:eastAsia="he-IL"/>
        </w:rPr>
        <w:instrText xml:space="preserve">  \* </w:instrText>
      </w:r>
      <w:r w:rsidRPr="00FA4FAC">
        <w:rPr>
          <w:rFonts w:asciiTheme="majorBidi" w:hAnsiTheme="majorBidi"/>
          <w:szCs w:val="24"/>
          <w:lang w:eastAsia="he-IL"/>
        </w:rPr>
        <w:instrText>MERGEFORMAT</w:instrText>
      </w:r>
      <w:r w:rsidRPr="00FA4FAC">
        <w:rPr>
          <w:rFonts w:asciiTheme="majorBidi" w:hAnsiTheme="majorBidi"/>
          <w:szCs w:val="24"/>
          <w:rtl/>
          <w:lang w:eastAsia="he-IL"/>
        </w:rPr>
        <w:instrText xml:space="preserve"> </w:instrText>
      </w:r>
      <w:r w:rsidRPr="00FA4FAC">
        <w:rPr>
          <w:rFonts w:asciiTheme="majorBidi" w:hAnsiTheme="majorBidi"/>
          <w:szCs w:val="24"/>
          <w:rtl/>
          <w:lang w:eastAsia="he-IL"/>
        </w:rPr>
      </w:r>
      <w:r w:rsidRPr="00FA4FAC">
        <w:rPr>
          <w:rFonts w:asciiTheme="majorBidi" w:hAnsiTheme="majorBidi"/>
          <w:szCs w:val="24"/>
          <w:rtl/>
          <w:lang w:eastAsia="he-IL"/>
        </w:rPr>
        <w:fldChar w:fldCharType="separate"/>
      </w:r>
      <w:r w:rsidRPr="00FA4FAC">
        <w:rPr>
          <w:rFonts w:asciiTheme="majorBidi" w:hAnsiTheme="majorBidi"/>
          <w:szCs w:val="24"/>
          <w:cs/>
          <w:lang w:eastAsia="he-IL"/>
        </w:rPr>
        <w:t>‎</w:t>
      </w:r>
      <w:r w:rsidRPr="00FA4FAC">
        <w:rPr>
          <w:rFonts w:asciiTheme="majorBidi" w:hAnsiTheme="majorBidi"/>
          <w:szCs w:val="24"/>
          <w:lang w:eastAsia="he-IL"/>
        </w:rPr>
        <w:t>6.17</w:t>
      </w:r>
      <w:r w:rsidRPr="00FA4FAC">
        <w:rPr>
          <w:rFonts w:asciiTheme="majorBidi" w:hAnsiTheme="majorBidi"/>
          <w:szCs w:val="24"/>
          <w:rtl/>
          <w:lang w:eastAsia="he-IL"/>
        </w:rPr>
        <w:fldChar w:fldCharType="end"/>
      </w:r>
      <w:r w:rsidRPr="00FA4FAC">
        <w:rPr>
          <w:rFonts w:asciiTheme="majorBidi" w:hAnsiTheme="majorBidi" w:hint="cs"/>
          <w:szCs w:val="24"/>
          <w:rtl/>
          <w:lang w:eastAsia="he-IL"/>
        </w:rPr>
        <w:t>.</w:t>
      </w:r>
    </w:p>
    <w:p w14:paraId="54B0CE7B" w14:textId="77777777" w:rsidR="00FA4FAC" w:rsidRPr="00FA4FAC" w:rsidRDefault="00FA4FAC" w:rsidP="00FA4FAC">
      <w:pPr>
        <w:numPr>
          <w:ilvl w:val="1"/>
          <w:numId w:val="34"/>
        </w:numPr>
        <w:tabs>
          <w:tab w:val="left" w:pos="1445"/>
        </w:tabs>
        <w:spacing w:before="120" w:after="120" w:line="360" w:lineRule="auto"/>
        <w:ind w:left="736" w:hanging="567"/>
        <w:jc w:val="both"/>
        <w:rPr>
          <w:rFonts w:asciiTheme="majorBidi" w:hAnsiTheme="majorBidi"/>
          <w:szCs w:val="24"/>
          <w:lang w:eastAsia="he-IL"/>
        </w:rPr>
      </w:pPr>
      <w:r w:rsidRPr="00FA4FAC">
        <w:rPr>
          <w:rFonts w:asciiTheme="majorBidi" w:hAnsiTheme="majorBidi" w:hint="cs"/>
          <w:szCs w:val="24"/>
          <w:rtl/>
          <w:lang w:eastAsia="he-IL"/>
        </w:rPr>
        <w:t xml:space="preserve">לא ייחתם ההסכם בין המשרד לבין הזוכה עד אשר יצטרף הזוכה לפורטל הספקים </w:t>
      </w:r>
      <w:r w:rsidRPr="00FA4FAC">
        <w:rPr>
          <w:rFonts w:hint="cs"/>
          <w:szCs w:val="24"/>
          <w:rtl/>
          <w:lang w:eastAsia="he-IL"/>
        </w:rPr>
        <w:t>הממשלתי</w:t>
      </w:r>
      <w:r w:rsidRPr="00FA4FAC">
        <w:rPr>
          <w:rFonts w:asciiTheme="majorBidi" w:hAnsiTheme="majorBidi" w:hint="cs"/>
          <w:szCs w:val="24"/>
          <w:rtl/>
          <w:lang w:eastAsia="he-IL"/>
        </w:rPr>
        <w:t xml:space="preserve">, כמפורט בסעיף </w:t>
      </w:r>
      <w:r w:rsidRPr="00FA4FAC">
        <w:rPr>
          <w:rFonts w:asciiTheme="majorBidi" w:hAnsiTheme="majorBidi"/>
          <w:szCs w:val="24"/>
          <w:rtl/>
          <w:lang w:eastAsia="he-IL"/>
        </w:rPr>
        <w:fldChar w:fldCharType="begin"/>
      </w:r>
      <w:r w:rsidRPr="00FA4FAC">
        <w:rPr>
          <w:rFonts w:asciiTheme="majorBidi" w:hAnsiTheme="majorBidi"/>
          <w:szCs w:val="24"/>
          <w:rtl/>
          <w:lang w:eastAsia="he-IL"/>
        </w:rPr>
        <w:instrText xml:space="preserve"> </w:instrText>
      </w:r>
      <w:r w:rsidRPr="00FA4FAC">
        <w:rPr>
          <w:rFonts w:asciiTheme="majorBidi" w:hAnsiTheme="majorBidi" w:hint="cs"/>
          <w:szCs w:val="24"/>
          <w:lang w:eastAsia="he-IL"/>
        </w:rPr>
        <w:instrText>REF</w:instrText>
      </w:r>
      <w:r w:rsidRPr="00FA4FAC">
        <w:rPr>
          <w:rFonts w:asciiTheme="majorBidi" w:hAnsiTheme="majorBidi" w:hint="cs"/>
          <w:szCs w:val="24"/>
          <w:rtl/>
          <w:lang w:eastAsia="he-IL"/>
        </w:rPr>
        <w:instrText xml:space="preserve"> _</w:instrText>
      </w:r>
      <w:r w:rsidRPr="00FA4FAC">
        <w:rPr>
          <w:rFonts w:asciiTheme="majorBidi" w:hAnsiTheme="majorBidi" w:hint="cs"/>
          <w:szCs w:val="24"/>
          <w:lang w:eastAsia="he-IL"/>
        </w:rPr>
        <w:instrText>Ref86589557 \r \h</w:instrText>
      </w:r>
      <w:r w:rsidRPr="00FA4FAC">
        <w:rPr>
          <w:rFonts w:asciiTheme="majorBidi" w:hAnsiTheme="majorBidi"/>
          <w:szCs w:val="24"/>
          <w:rtl/>
          <w:lang w:eastAsia="he-IL"/>
        </w:rPr>
        <w:instrText xml:space="preserve">  \* </w:instrText>
      </w:r>
      <w:r w:rsidRPr="00FA4FAC">
        <w:rPr>
          <w:rFonts w:asciiTheme="majorBidi" w:hAnsiTheme="majorBidi"/>
          <w:szCs w:val="24"/>
          <w:lang w:eastAsia="he-IL"/>
        </w:rPr>
        <w:instrText>MERGEFORMAT</w:instrText>
      </w:r>
      <w:r w:rsidRPr="00FA4FAC">
        <w:rPr>
          <w:rFonts w:asciiTheme="majorBidi" w:hAnsiTheme="majorBidi"/>
          <w:szCs w:val="24"/>
          <w:rtl/>
          <w:lang w:eastAsia="he-IL"/>
        </w:rPr>
        <w:instrText xml:space="preserve"> </w:instrText>
      </w:r>
      <w:r w:rsidRPr="00FA4FAC">
        <w:rPr>
          <w:rFonts w:asciiTheme="majorBidi" w:hAnsiTheme="majorBidi"/>
          <w:szCs w:val="24"/>
          <w:rtl/>
          <w:lang w:eastAsia="he-IL"/>
        </w:rPr>
      </w:r>
      <w:r w:rsidRPr="00FA4FAC">
        <w:rPr>
          <w:rFonts w:asciiTheme="majorBidi" w:hAnsiTheme="majorBidi"/>
          <w:szCs w:val="24"/>
          <w:rtl/>
          <w:lang w:eastAsia="he-IL"/>
        </w:rPr>
        <w:fldChar w:fldCharType="separate"/>
      </w:r>
      <w:r w:rsidRPr="00FA4FAC">
        <w:rPr>
          <w:rFonts w:asciiTheme="majorBidi" w:hAnsiTheme="majorBidi"/>
          <w:szCs w:val="24"/>
          <w:cs/>
          <w:lang w:eastAsia="he-IL"/>
        </w:rPr>
        <w:t>‎</w:t>
      </w:r>
      <w:r w:rsidRPr="00FA4FAC">
        <w:rPr>
          <w:rFonts w:asciiTheme="majorBidi" w:hAnsiTheme="majorBidi"/>
          <w:szCs w:val="24"/>
          <w:lang w:eastAsia="he-IL"/>
        </w:rPr>
        <w:fldChar w:fldCharType="begin"/>
      </w:r>
      <w:r w:rsidRPr="00FA4FAC">
        <w:rPr>
          <w:rFonts w:asciiTheme="majorBidi" w:hAnsiTheme="majorBidi"/>
          <w:szCs w:val="24"/>
          <w:lang w:eastAsia="he-IL"/>
        </w:rPr>
        <w:instrText xml:space="preserve"> REF _Ref86589790 \r \h </w:instrText>
      </w:r>
      <w:r w:rsidRPr="00FA4FAC">
        <w:rPr>
          <w:rFonts w:asciiTheme="majorBidi" w:hAnsiTheme="majorBidi"/>
          <w:szCs w:val="24"/>
          <w:lang w:eastAsia="he-IL"/>
        </w:rPr>
      </w:r>
      <w:r w:rsidRPr="00FA4FAC">
        <w:rPr>
          <w:rFonts w:asciiTheme="majorBidi" w:hAnsiTheme="majorBidi"/>
          <w:szCs w:val="24"/>
          <w:lang w:eastAsia="he-IL"/>
        </w:rPr>
        <w:fldChar w:fldCharType="separate"/>
      </w:r>
      <w:r w:rsidRPr="00FA4FAC">
        <w:rPr>
          <w:rFonts w:asciiTheme="majorBidi" w:hAnsiTheme="majorBidi"/>
          <w:szCs w:val="24"/>
          <w:cs/>
          <w:lang w:eastAsia="he-IL"/>
        </w:rPr>
        <w:t>‎</w:t>
      </w:r>
      <w:r w:rsidRPr="00FA4FAC">
        <w:rPr>
          <w:rFonts w:asciiTheme="majorBidi" w:hAnsiTheme="majorBidi"/>
          <w:szCs w:val="24"/>
          <w:lang w:eastAsia="he-IL"/>
        </w:rPr>
        <w:t>9.4</w:t>
      </w:r>
      <w:r w:rsidRPr="00FA4FAC">
        <w:rPr>
          <w:rFonts w:asciiTheme="majorBidi" w:hAnsiTheme="majorBidi"/>
          <w:szCs w:val="24"/>
          <w:lang w:eastAsia="he-IL"/>
        </w:rPr>
        <w:fldChar w:fldCharType="end"/>
      </w:r>
      <w:r w:rsidRPr="00FA4FAC">
        <w:rPr>
          <w:rFonts w:asciiTheme="majorBidi" w:hAnsiTheme="majorBidi"/>
          <w:szCs w:val="24"/>
          <w:rtl/>
          <w:lang w:eastAsia="he-IL"/>
        </w:rPr>
        <w:fldChar w:fldCharType="end"/>
      </w:r>
      <w:r w:rsidRPr="00FA4FAC">
        <w:rPr>
          <w:rFonts w:asciiTheme="majorBidi" w:hAnsiTheme="majorBidi" w:hint="cs"/>
          <w:szCs w:val="24"/>
          <w:rtl/>
          <w:lang w:eastAsia="he-IL"/>
        </w:rPr>
        <w:t xml:space="preserve"> למכרז זה.</w:t>
      </w:r>
    </w:p>
    <w:p w14:paraId="1DEE3800"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rFonts w:hint="cs"/>
          <w:szCs w:val="24"/>
          <w:rtl/>
          <w:lang w:eastAsia="he-IL"/>
        </w:rPr>
        <w:t>המשרד</w:t>
      </w:r>
      <w:r w:rsidRPr="00FA4FAC">
        <w:rPr>
          <w:szCs w:val="24"/>
          <w:rtl/>
          <w:lang w:eastAsia="he-IL"/>
        </w:rPr>
        <w:t xml:space="preserve"> </w:t>
      </w:r>
      <w:r w:rsidRPr="00FA4FAC">
        <w:rPr>
          <w:rFonts w:hint="cs"/>
          <w:szCs w:val="24"/>
          <w:rtl/>
          <w:lang w:eastAsia="he-IL"/>
        </w:rPr>
        <w:t>יהיה רשאי</w:t>
      </w:r>
      <w:r w:rsidRPr="00FA4FAC">
        <w:rPr>
          <w:szCs w:val="24"/>
          <w:rtl/>
          <w:lang w:eastAsia="he-IL"/>
        </w:rPr>
        <w:t xml:space="preserve"> </w:t>
      </w:r>
      <w:r w:rsidRPr="00FA4FAC">
        <w:rPr>
          <w:rFonts w:hint="cs"/>
          <w:szCs w:val="24"/>
          <w:rtl/>
          <w:lang w:eastAsia="he-IL"/>
        </w:rPr>
        <w:t>להתקשר</w:t>
      </w:r>
      <w:r w:rsidRPr="00FA4FAC">
        <w:rPr>
          <w:szCs w:val="24"/>
          <w:rtl/>
          <w:lang w:eastAsia="he-IL"/>
        </w:rPr>
        <w:t xml:space="preserve"> </w:t>
      </w:r>
      <w:r w:rsidRPr="00FA4FAC">
        <w:rPr>
          <w:rFonts w:hint="cs"/>
          <w:szCs w:val="24"/>
          <w:rtl/>
          <w:lang w:eastAsia="he-IL"/>
        </w:rPr>
        <w:t>עם</w:t>
      </w:r>
      <w:r w:rsidRPr="00FA4FAC">
        <w:rPr>
          <w:szCs w:val="24"/>
          <w:rtl/>
          <w:lang w:eastAsia="he-IL"/>
        </w:rPr>
        <w:t xml:space="preserve"> </w:t>
      </w:r>
      <w:r w:rsidRPr="00FA4FAC">
        <w:rPr>
          <w:rFonts w:hint="cs"/>
          <w:szCs w:val="24"/>
          <w:rtl/>
          <w:lang w:eastAsia="he-IL"/>
        </w:rPr>
        <w:t>זוכים בהיקף שעשוי להשתנות מעת לעת ובכפוף לצרכים המשתנים של המשרד ולשיקול דעתו הבלעדי.</w:t>
      </w:r>
      <w:r w:rsidRPr="00FA4FAC">
        <w:rPr>
          <w:szCs w:val="24"/>
          <w:rtl/>
          <w:lang w:eastAsia="he-IL"/>
        </w:rPr>
        <w:t xml:space="preserve"> </w:t>
      </w:r>
      <w:r w:rsidRPr="00FA4FAC">
        <w:rPr>
          <w:rFonts w:hint="cs"/>
          <w:szCs w:val="24"/>
          <w:rtl/>
          <w:lang w:eastAsia="he-IL"/>
        </w:rPr>
        <w:t>כמו כן המשרד רשאי לבחור עורכי דין ספציפיים מטעם כל מציע שיבצעו את ההתקשרות, גם זאת לפי שיקול דעתו הבלעדי.</w:t>
      </w:r>
    </w:p>
    <w:p w14:paraId="56E72061"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rFonts w:hint="cs"/>
          <w:szCs w:val="24"/>
          <w:rtl/>
          <w:lang w:eastAsia="he-IL"/>
        </w:rPr>
        <w:t xml:space="preserve">למכרז זה ולהתקשרויות מכוחו נקבע תקציב שנתי. למשרד שמורה הזכות להגדיל או להקטין את גובה ההתקשרות עם כל אחד מהזוכים, מעת לעת, לפי שיקול דעתו הבלעדי ובלבד שהיקף ההתקשרות המצטבר השנתי של כלל הזוכים במכרז לא ישתנה בהתאם לתקציב שנקבע. </w:t>
      </w:r>
      <w:r w:rsidRPr="00FA4FAC">
        <w:rPr>
          <w:szCs w:val="24"/>
          <w:rtl/>
          <w:lang w:eastAsia="he-IL"/>
        </w:rPr>
        <w:t>יובהר כי המשרד אינו מתחייב לחלק את מתן השירותים באופן שווה בין הזוכים שייבחרו וחלוקת העבודה תעשה על פי שקול דעתו הבלעדי של המשרד</w:t>
      </w:r>
      <w:r w:rsidRPr="00FA4FAC">
        <w:rPr>
          <w:rFonts w:hint="cs"/>
          <w:szCs w:val="24"/>
          <w:rtl/>
          <w:lang w:eastAsia="he-IL"/>
        </w:rPr>
        <w:t xml:space="preserve">. </w:t>
      </w:r>
    </w:p>
    <w:p w14:paraId="7BD214E8"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rFonts w:hint="cs"/>
          <w:szCs w:val="24"/>
          <w:rtl/>
          <w:lang w:eastAsia="he-IL"/>
        </w:rPr>
        <w:t>יובהר ויודגש כי</w:t>
      </w:r>
      <w:r w:rsidRPr="00FA4FAC">
        <w:rPr>
          <w:rFonts w:ascii="David" w:hAnsi="David" w:hint="cs"/>
          <w:b/>
          <w:szCs w:val="24"/>
          <w:rtl/>
          <w:lang w:eastAsia="he-IL"/>
        </w:rPr>
        <w:t xml:space="preserve"> </w:t>
      </w:r>
      <w:r w:rsidRPr="00FA4FAC">
        <w:rPr>
          <w:rFonts w:ascii="David" w:hAnsi="David"/>
          <w:b/>
          <w:szCs w:val="24"/>
          <w:rtl/>
          <w:lang w:eastAsia="he-IL"/>
        </w:rPr>
        <w:t xml:space="preserve">ביצוע ההתקשרות וחתימת החוזה מותנים בקיום תקציב </w:t>
      </w:r>
      <w:r w:rsidRPr="00FA4FAC">
        <w:rPr>
          <w:rFonts w:ascii="David" w:hAnsi="David" w:hint="cs"/>
          <w:b/>
          <w:szCs w:val="24"/>
          <w:rtl/>
          <w:lang w:eastAsia="he-IL"/>
        </w:rPr>
        <w:t xml:space="preserve">מתאים לשנת 2022 </w:t>
      </w:r>
      <w:r w:rsidRPr="00FA4FAC">
        <w:rPr>
          <w:rFonts w:ascii="David" w:hAnsi="David"/>
          <w:b/>
          <w:szCs w:val="24"/>
          <w:rtl/>
          <w:lang w:eastAsia="he-IL"/>
        </w:rPr>
        <w:t xml:space="preserve">וקבלת </w:t>
      </w:r>
      <w:r w:rsidRPr="00FA4FAC">
        <w:rPr>
          <w:szCs w:val="24"/>
          <w:rtl/>
          <w:lang w:eastAsia="he-IL"/>
        </w:rPr>
        <w:t>האישורים הדרושים</w:t>
      </w:r>
      <w:r w:rsidRPr="00FA4FAC">
        <w:rPr>
          <w:rFonts w:hint="cs"/>
          <w:szCs w:val="24"/>
          <w:rtl/>
          <w:lang w:eastAsia="he-IL"/>
        </w:rPr>
        <w:t xml:space="preserve"> </w:t>
      </w:r>
    </w:p>
    <w:p w14:paraId="45790928" w14:textId="77777777" w:rsidR="00FA4FAC" w:rsidRPr="00FA4FAC" w:rsidRDefault="00FA4FAC" w:rsidP="00FA4FAC">
      <w:pPr>
        <w:numPr>
          <w:ilvl w:val="1"/>
          <w:numId w:val="34"/>
        </w:numPr>
        <w:tabs>
          <w:tab w:val="left" w:pos="1445"/>
        </w:tabs>
        <w:spacing w:before="120" w:after="120" w:line="360" w:lineRule="auto"/>
        <w:ind w:left="736" w:hanging="567"/>
        <w:jc w:val="both"/>
        <w:rPr>
          <w:szCs w:val="24"/>
          <w:lang w:eastAsia="he-IL"/>
        </w:rPr>
      </w:pPr>
      <w:r w:rsidRPr="00FA4FAC">
        <w:rPr>
          <w:szCs w:val="24"/>
          <w:rtl/>
          <w:lang w:eastAsia="he-IL"/>
        </w:rPr>
        <w:t xml:space="preserve">תקופת ההסכם תהיה למשך </w:t>
      </w:r>
      <w:r w:rsidRPr="00FA4FAC">
        <w:rPr>
          <w:rFonts w:hint="eastAsia"/>
          <w:szCs w:val="24"/>
          <w:rtl/>
          <w:lang w:eastAsia="he-IL"/>
        </w:rPr>
        <w:t>שנה</w:t>
      </w:r>
      <w:r w:rsidRPr="00FA4FAC">
        <w:rPr>
          <w:szCs w:val="24"/>
          <w:rtl/>
          <w:lang w:eastAsia="he-IL"/>
        </w:rPr>
        <w:t xml:space="preserve"> </w:t>
      </w:r>
      <w:r w:rsidRPr="00FA4FAC">
        <w:rPr>
          <w:rFonts w:hint="eastAsia"/>
          <w:szCs w:val="24"/>
          <w:rtl/>
          <w:lang w:eastAsia="he-IL"/>
        </w:rPr>
        <w:t>אחת</w:t>
      </w:r>
      <w:r w:rsidRPr="00FA4FAC">
        <w:rPr>
          <w:szCs w:val="24"/>
          <w:rtl/>
          <w:lang w:eastAsia="he-IL"/>
        </w:rPr>
        <w:t>, כאשר למשרד נתונה אופציה חד צדדית ובלעדית, להאריך את תקופת ההתקשרות ל-</w:t>
      </w:r>
      <w:r w:rsidRPr="00FA4FAC">
        <w:rPr>
          <w:rFonts w:hint="cs"/>
          <w:szCs w:val="24"/>
          <w:rtl/>
          <w:lang w:eastAsia="he-IL"/>
        </w:rPr>
        <w:t>5</w:t>
      </w:r>
      <w:r w:rsidRPr="00FA4FAC">
        <w:rPr>
          <w:szCs w:val="24"/>
          <w:rtl/>
          <w:lang w:eastAsia="he-IL"/>
        </w:rPr>
        <w:t xml:space="preserve"> שנים סך הכל וזאת על פי הודעה מראש ובכתב של המשרד.</w:t>
      </w:r>
    </w:p>
    <w:p w14:paraId="4F612D8E" w14:textId="77777777" w:rsidR="00FA4FAC" w:rsidRPr="00FA4FAC" w:rsidRDefault="00FA4FAC" w:rsidP="00FA4FAC">
      <w:pPr>
        <w:numPr>
          <w:ilvl w:val="1"/>
          <w:numId w:val="34"/>
        </w:numPr>
        <w:tabs>
          <w:tab w:val="left" w:pos="1445"/>
        </w:tabs>
        <w:spacing w:before="120" w:after="120" w:line="360" w:lineRule="auto"/>
        <w:ind w:left="736" w:hanging="567"/>
        <w:jc w:val="both"/>
        <w:rPr>
          <w:rFonts w:asciiTheme="majorBidi" w:hAnsiTheme="majorBidi"/>
          <w:szCs w:val="24"/>
          <w:lang w:eastAsia="he-IL"/>
        </w:rPr>
      </w:pPr>
      <w:r w:rsidRPr="00FA4FAC">
        <w:rPr>
          <w:szCs w:val="24"/>
          <w:rtl/>
          <w:lang w:eastAsia="he-IL"/>
        </w:rPr>
        <w:t>על אף כל הוראה אחרת, המשרד יהא רשאי להפסיק את ההסכם, לפי שיקול דעתו הבלעדי, על ידי</w:t>
      </w:r>
      <w:r w:rsidRPr="00FA4FAC">
        <w:rPr>
          <w:rFonts w:asciiTheme="majorBidi" w:hAnsiTheme="majorBidi"/>
          <w:szCs w:val="24"/>
          <w:rtl/>
          <w:lang w:eastAsia="he-IL"/>
        </w:rPr>
        <w:t xml:space="preserve"> מתן הודעה בכתב 30 ימים מראש.</w:t>
      </w:r>
    </w:p>
    <w:p w14:paraId="5E1D7B3F"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rtl/>
          <w:lang w:eastAsia="he-IL"/>
        </w:rPr>
      </w:pPr>
      <w:r w:rsidRPr="00FA4FAC">
        <w:rPr>
          <w:rFonts w:ascii="David" w:hAnsi="David" w:hint="cs"/>
          <w:b/>
          <w:bCs/>
          <w:sz w:val="28"/>
          <w:szCs w:val="28"/>
          <w:u w:val="single"/>
          <w:rtl/>
          <w:lang w:eastAsia="he-IL"/>
        </w:rPr>
        <w:t>השירותים הנדרשים</w:t>
      </w:r>
    </w:p>
    <w:p w14:paraId="2C0E17D9" w14:textId="77777777" w:rsidR="00FA4FAC" w:rsidRPr="00FA4FAC" w:rsidRDefault="00FA4FAC" w:rsidP="00FA4FAC">
      <w:pPr>
        <w:numPr>
          <w:ilvl w:val="0"/>
          <w:numId w:val="34"/>
        </w:numPr>
        <w:tabs>
          <w:tab w:val="left" w:pos="1445"/>
        </w:tabs>
        <w:spacing w:before="120" w:after="120" w:line="360" w:lineRule="auto"/>
        <w:jc w:val="both"/>
        <w:rPr>
          <w:vanish/>
          <w:szCs w:val="24"/>
          <w:rtl/>
          <w:lang w:eastAsia="he-IL"/>
        </w:rPr>
      </w:pPr>
    </w:p>
    <w:p w14:paraId="33B5B241" w14:textId="77777777" w:rsidR="00FA4FAC" w:rsidRPr="00FA4FAC" w:rsidRDefault="00FA4FAC" w:rsidP="00FA4FAC">
      <w:pPr>
        <w:numPr>
          <w:ilvl w:val="1"/>
          <w:numId w:val="34"/>
        </w:numPr>
        <w:tabs>
          <w:tab w:val="left" w:pos="1445"/>
        </w:tabs>
        <w:spacing w:before="120" w:after="120" w:line="360" w:lineRule="auto"/>
        <w:ind w:left="786" w:hanging="617"/>
        <w:jc w:val="both"/>
        <w:rPr>
          <w:szCs w:val="24"/>
          <w:lang w:eastAsia="he-IL"/>
        </w:rPr>
      </w:pPr>
      <w:r w:rsidRPr="00FA4FAC">
        <w:rPr>
          <w:rFonts w:hint="eastAsia"/>
          <w:szCs w:val="24"/>
          <w:rtl/>
          <w:lang w:eastAsia="he-IL"/>
        </w:rPr>
        <w:t>השירותים</w:t>
      </w:r>
      <w:r w:rsidRPr="00FA4FAC">
        <w:rPr>
          <w:szCs w:val="24"/>
          <w:rtl/>
          <w:lang w:eastAsia="he-IL"/>
        </w:rPr>
        <w:t xml:space="preserve"> </w:t>
      </w:r>
      <w:r w:rsidRPr="00FA4FAC">
        <w:rPr>
          <w:rFonts w:hint="cs"/>
          <w:szCs w:val="24"/>
          <w:rtl/>
          <w:lang w:eastAsia="he-IL"/>
        </w:rPr>
        <w:t>הנדרשים</w:t>
      </w:r>
      <w:r w:rsidRPr="00FA4FAC">
        <w:rPr>
          <w:szCs w:val="24"/>
          <w:rtl/>
          <w:lang w:eastAsia="he-IL"/>
        </w:rPr>
        <w:t xml:space="preserve"> </w:t>
      </w:r>
      <w:r w:rsidRPr="00FA4FAC">
        <w:rPr>
          <w:rFonts w:hint="eastAsia"/>
          <w:szCs w:val="24"/>
          <w:rtl/>
          <w:lang w:eastAsia="he-IL"/>
        </w:rPr>
        <w:t>הם</w:t>
      </w:r>
      <w:r w:rsidRPr="00FA4FAC">
        <w:rPr>
          <w:szCs w:val="24"/>
          <w:rtl/>
          <w:lang w:eastAsia="he-IL"/>
        </w:rPr>
        <w:t xml:space="preserve"> </w:t>
      </w:r>
      <w:r w:rsidRPr="00FA4FAC">
        <w:rPr>
          <w:rFonts w:hint="eastAsia"/>
          <w:szCs w:val="24"/>
          <w:rtl/>
          <w:lang w:eastAsia="he-IL"/>
        </w:rPr>
        <w:t>שירותי</w:t>
      </w:r>
      <w:r w:rsidRPr="00FA4FAC">
        <w:rPr>
          <w:szCs w:val="24"/>
          <w:rtl/>
          <w:lang w:eastAsia="he-IL"/>
        </w:rPr>
        <w:t xml:space="preserve"> י</w:t>
      </w:r>
      <w:r w:rsidRPr="00FA4FAC">
        <w:rPr>
          <w:rFonts w:hint="eastAsia"/>
          <w:szCs w:val="24"/>
          <w:rtl/>
          <w:lang w:eastAsia="he-IL"/>
        </w:rPr>
        <w:t>י</w:t>
      </w:r>
      <w:r w:rsidRPr="00FA4FAC">
        <w:rPr>
          <w:szCs w:val="24"/>
          <w:rtl/>
          <w:lang w:eastAsia="he-IL"/>
        </w:rPr>
        <w:t xml:space="preserve">עוץ </w:t>
      </w:r>
      <w:r w:rsidRPr="00FA4FAC">
        <w:rPr>
          <w:rFonts w:hint="eastAsia"/>
          <w:szCs w:val="24"/>
          <w:rtl/>
          <w:lang w:eastAsia="he-IL"/>
        </w:rPr>
        <w:t>משפטי</w:t>
      </w:r>
      <w:r w:rsidRPr="00FA4FAC">
        <w:rPr>
          <w:szCs w:val="24"/>
          <w:rtl/>
          <w:lang w:eastAsia="he-IL"/>
        </w:rPr>
        <w:t xml:space="preserve">, בכתב </w:t>
      </w:r>
      <w:r w:rsidRPr="00FA4FAC">
        <w:rPr>
          <w:rFonts w:hint="eastAsia"/>
          <w:szCs w:val="24"/>
          <w:rtl/>
          <w:lang w:eastAsia="he-IL"/>
        </w:rPr>
        <w:t>וב</w:t>
      </w:r>
      <w:r w:rsidRPr="00FA4FAC">
        <w:rPr>
          <w:szCs w:val="24"/>
          <w:rtl/>
          <w:lang w:eastAsia="he-IL"/>
        </w:rPr>
        <w:t>על-פה, ב</w:t>
      </w:r>
      <w:r w:rsidRPr="00FA4FAC">
        <w:rPr>
          <w:rFonts w:hint="cs"/>
          <w:szCs w:val="24"/>
          <w:rtl/>
          <w:lang w:eastAsia="he-IL"/>
        </w:rPr>
        <w:t>אחד או יותר מהנושאים</w:t>
      </w:r>
      <w:r w:rsidRPr="00FA4FAC">
        <w:rPr>
          <w:szCs w:val="24"/>
          <w:rtl/>
          <w:lang w:eastAsia="he-IL"/>
        </w:rPr>
        <w:t xml:space="preserve"> </w:t>
      </w:r>
      <w:r w:rsidRPr="00FA4FAC">
        <w:rPr>
          <w:rFonts w:hint="cs"/>
          <w:szCs w:val="24"/>
          <w:rtl/>
          <w:lang w:eastAsia="he-IL"/>
        </w:rPr>
        <w:t xml:space="preserve">המפורטים בסעיף </w:t>
      </w:r>
      <w:r w:rsidRPr="00FA4FAC">
        <w:rPr>
          <w:szCs w:val="24"/>
          <w:rtl/>
          <w:lang w:eastAsia="he-IL"/>
        </w:rPr>
        <w:fldChar w:fldCharType="begin"/>
      </w:r>
      <w:r w:rsidRPr="00FA4FAC">
        <w:rPr>
          <w:szCs w:val="24"/>
          <w:rtl/>
          <w:lang w:eastAsia="he-IL"/>
        </w:rPr>
        <w:instrText xml:space="preserve"> </w:instrText>
      </w:r>
      <w:r w:rsidRPr="00FA4FAC">
        <w:rPr>
          <w:rFonts w:hint="cs"/>
          <w:szCs w:val="24"/>
          <w:lang w:eastAsia="he-IL"/>
        </w:rPr>
        <w:instrText>REF</w:instrText>
      </w:r>
      <w:r w:rsidRPr="00FA4FAC">
        <w:rPr>
          <w:rFonts w:hint="cs"/>
          <w:szCs w:val="24"/>
          <w:rtl/>
          <w:lang w:eastAsia="he-IL"/>
        </w:rPr>
        <w:instrText xml:space="preserve"> _</w:instrText>
      </w:r>
      <w:r w:rsidRPr="00FA4FAC">
        <w:rPr>
          <w:rFonts w:hint="cs"/>
          <w:szCs w:val="24"/>
          <w:lang w:eastAsia="he-IL"/>
        </w:rPr>
        <w:instrText>Ref66877016 \r \h</w:instrText>
      </w:r>
      <w:r w:rsidRPr="00FA4FAC">
        <w:rPr>
          <w:szCs w:val="24"/>
          <w:rtl/>
          <w:lang w:eastAsia="he-IL"/>
        </w:rPr>
        <w:instrText xml:space="preserve">  \* </w:instrText>
      </w:r>
      <w:r w:rsidRPr="00FA4FAC">
        <w:rPr>
          <w:szCs w:val="24"/>
          <w:lang w:eastAsia="he-IL"/>
        </w:rPr>
        <w:instrText>MERGEFORMAT</w:instrText>
      </w:r>
      <w:r w:rsidRPr="00FA4FAC">
        <w:rPr>
          <w:szCs w:val="24"/>
          <w:rtl/>
          <w:lang w:eastAsia="he-IL"/>
        </w:rPr>
        <w:instrText xml:space="preserve"> </w:instrText>
      </w:r>
      <w:r w:rsidRPr="00FA4FAC">
        <w:rPr>
          <w:szCs w:val="24"/>
          <w:rtl/>
          <w:lang w:eastAsia="he-IL"/>
        </w:rPr>
      </w:r>
      <w:r w:rsidRPr="00FA4FAC">
        <w:rPr>
          <w:szCs w:val="24"/>
          <w:rtl/>
          <w:lang w:eastAsia="he-IL"/>
        </w:rPr>
        <w:fldChar w:fldCharType="separate"/>
      </w:r>
      <w:r w:rsidRPr="00FA4FAC">
        <w:rPr>
          <w:szCs w:val="24"/>
          <w:cs/>
          <w:lang w:eastAsia="he-IL"/>
        </w:rPr>
        <w:t>‎</w:t>
      </w:r>
      <w:r w:rsidRPr="00FA4FAC">
        <w:rPr>
          <w:szCs w:val="24"/>
          <w:lang w:eastAsia="he-IL"/>
        </w:rPr>
        <w:t>1.1</w:t>
      </w:r>
      <w:r w:rsidRPr="00FA4FAC">
        <w:rPr>
          <w:szCs w:val="24"/>
          <w:rtl/>
          <w:lang w:eastAsia="he-IL"/>
        </w:rPr>
        <w:fldChar w:fldCharType="end"/>
      </w:r>
      <w:r w:rsidRPr="00FA4FAC">
        <w:rPr>
          <w:rFonts w:hint="cs"/>
          <w:szCs w:val="24"/>
          <w:rtl/>
          <w:lang w:eastAsia="he-IL"/>
        </w:rPr>
        <w:t xml:space="preserve"> לעיל. כאשר כל זוכה עשוי להידרש לפי העניין, למתן השירותים הבאים (כולם או חלקם)</w:t>
      </w:r>
      <w:r w:rsidRPr="00FA4FAC">
        <w:rPr>
          <w:szCs w:val="24"/>
          <w:rtl/>
          <w:lang w:eastAsia="he-IL"/>
        </w:rPr>
        <w:t>:</w:t>
      </w:r>
    </w:p>
    <w:p w14:paraId="5C8439F5" w14:textId="77777777" w:rsidR="00FA4FAC" w:rsidRPr="00FA4FAC" w:rsidRDefault="00FA4FAC" w:rsidP="00FA4FAC">
      <w:pPr>
        <w:numPr>
          <w:ilvl w:val="1"/>
          <w:numId w:val="100"/>
        </w:numPr>
        <w:spacing w:line="360" w:lineRule="auto"/>
        <w:contextualSpacing/>
        <w:jc w:val="both"/>
        <w:rPr>
          <w:szCs w:val="24"/>
          <w:lang w:eastAsia="he-IL"/>
        </w:rPr>
      </w:pPr>
      <w:r w:rsidRPr="00FA4FAC">
        <w:rPr>
          <w:rFonts w:hint="cs"/>
          <w:szCs w:val="24"/>
          <w:rtl/>
          <w:lang w:eastAsia="he-IL"/>
        </w:rPr>
        <w:t>ייעוץ, ליווי ומתן חוות דעת משפטיות בנושאי השירות המפורטים בסעיף 1.1 לעיל;</w:t>
      </w:r>
    </w:p>
    <w:p w14:paraId="57B05DBE" w14:textId="77777777" w:rsidR="00FA4FAC" w:rsidRPr="00FA4FAC" w:rsidRDefault="00FA4FAC" w:rsidP="00FA4FAC">
      <w:pPr>
        <w:numPr>
          <w:ilvl w:val="1"/>
          <w:numId w:val="100"/>
        </w:numPr>
        <w:spacing w:line="360" w:lineRule="auto"/>
        <w:contextualSpacing/>
        <w:jc w:val="both"/>
        <w:rPr>
          <w:szCs w:val="24"/>
          <w:lang w:eastAsia="he-IL"/>
        </w:rPr>
      </w:pPr>
      <w:r w:rsidRPr="00FA4FAC" w:rsidDel="000C3BB1">
        <w:rPr>
          <w:rFonts w:ascii="David" w:hAnsi="David" w:hint="cs"/>
          <w:szCs w:val="24"/>
          <w:rtl/>
          <w:lang w:eastAsia="he-IL"/>
        </w:rPr>
        <w:t>בדיקת</w:t>
      </w:r>
      <w:r w:rsidRPr="00FA4FAC">
        <w:rPr>
          <w:rFonts w:ascii="David" w:hAnsi="David" w:hint="cs"/>
          <w:szCs w:val="24"/>
          <w:rtl/>
          <w:lang w:eastAsia="he-IL"/>
        </w:rPr>
        <w:t xml:space="preserve"> מסמכים, </w:t>
      </w:r>
      <w:r w:rsidRPr="00FA4FAC" w:rsidDel="000C3BB1">
        <w:rPr>
          <w:rFonts w:ascii="David" w:hAnsi="David" w:hint="cs"/>
          <w:szCs w:val="24"/>
          <w:rtl/>
          <w:lang w:eastAsia="he-IL"/>
        </w:rPr>
        <w:t>בקשות</w:t>
      </w:r>
      <w:r w:rsidRPr="00FA4FAC">
        <w:rPr>
          <w:rFonts w:ascii="David" w:hAnsi="David" w:hint="cs"/>
          <w:szCs w:val="24"/>
          <w:rtl/>
          <w:lang w:eastAsia="he-IL"/>
        </w:rPr>
        <w:t xml:space="preserve"> ואישורים הנוגעים לנושאי השירות המפורטים בסעיף 1.1 לעיל</w:t>
      </w:r>
      <w:r w:rsidRPr="00FA4FAC">
        <w:rPr>
          <w:rFonts w:hint="cs"/>
          <w:szCs w:val="24"/>
          <w:rtl/>
          <w:lang w:eastAsia="he-IL"/>
        </w:rPr>
        <w:t>;</w:t>
      </w:r>
    </w:p>
    <w:p w14:paraId="240937E3" w14:textId="77777777" w:rsidR="00FA4FAC" w:rsidRPr="00FA4FAC" w:rsidRDefault="00FA4FAC" w:rsidP="00FA4FAC">
      <w:pPr>
        <w:numPr>
          <w:ilvl w:val="1"/>
          <w:numId w:val="100"/>
        </w:numPr>
        <w:spacing w:line="360" w:lineRule="auto"/>
        <w:contextualSpacing/>
        <w:jc w:val="both"/>
        <w:rPr>
          <w:szCs w:val="24"/>
          <w:lang w:eastAsia="he-IL"/>
        </w:rPr>
      </w:pPr>
      <w:r w:rsidRPr="00FA4FAC">
        <w:rPr>
          <w:rFonts w:hint="cs"/>
          <w:szCs w:val="24"/>
          <w:rtl/>
          <w:lang w:eastAsia="he-IL"/>
        </w:rPr>
        <w:t>סיוע בגיבוש ובכתיבה של מסמכים רגולטוריים שונים, מכרזים והסכמים מסחריים;</w:t>
      </w:r>
    </w:p>
    <w:p w14:paraId="10B1CE98" w14:textId="77777777" w:rsidR="00FA4FAC" w:rsidRPr="00FA4FAC" w:rsidRDefault="00FA4FAC" w:rsidP="00FA4FAC">
      <w:pPr>
        <w:numPr>
          <w:ilvl w:val="1"/>
          <w:numId w:val="100"/>
        </w:numPr>
        <w:spacing w:line="360" w:lineRule="auto"/>
        <w:contextualSpacing/>
        <w:jc w:val="both"/>
        <w:rPr>
          <w:szCs w:val="24"/>
          <w:lang w:eastAsia="he-IL"/>
        </w:rPr>
      </w:pPr>
      <w:r w:rsidRPr="00FA4FAC">
        <w:rPr>
          <w:rFonts w:hint="cs"/>
          <w:szCs w:val="24"/>
          <w:rtl/>
          <w:lang w:eastAsia="he-IL"/>
        </w:rPr>
        <w:t xml:space="preserve">השתתפות בישיבות, הן ישיבות פנימיות והן בהשתתפות גורמים חוץ-משרדיים; </w:t>
      </w:r>
    </w:p>
    <w:p w14:paraId="104F4981" w14:textId="77777777" w:rsidR="00FA4FAC" w:rsidRPr="00FA4FAC" w:rsidRDefault="00FA4FAC" w:rsidP="00FA4FAC">
      <w:pPr>
        <w:numPr>
          <w:ilvl w:val="1"/>
          <w:numId w:val="100"/>
        </w:numPr>
        <w:spacing w:line="360" w:lineRule="auto"/>
        <w:contextualSpacing/>
        <w:jc w:val="both"/>
        <w:rPr>
          <w:szCs w:val="24"/>
          <w:lang w:eastAsia="he-IL"/>
        </w:rPr>
      </w:pPr>
      <w:r w:rsidRPr="00FA4FAC">
        <w:rPr>
          <w:szCs w:val="24"/>
          <w:rtl/>
          <w:lang w:eastAsia="he-IL"/>
        </w:rPr>
        <w:t xml:space="preserve">כל מטלה </w:t>
      </w:r>
      <w:r w:rsidRPr="00FA4FAC">
        <w:rPr>
          <w:rFonts w:hint="cs"/>
          <w:szCs w:val="24"/>
          <w:rtl/>
          <w:lang w:eastAsia="he-IL"/>
        </w:rPr>
        <w:t xml:space="preserve">או משימה </w:t>
      </w:r>
      <w:r w:rsidRPr="00FA4FAC">
        <w:rPr>
          <w:szCs w:val="24"/>
          <w:rtl/>
          <w:lang w:eastAsia="he-IL"/>
        </w:rPr>
        <w:t xml:space="preserve">אחרת </w:t>
      </w:r>
      <w:r w:rsidRPr="00FA4FAC">
        <w:rPr>
          <w:rFonts w:hint="cs"/>
          <w:szCs w:val="24"/>
          <w:rtl/>
          <w:lang w:eastAsia="he-IL"/>
        </w:rPr>
        <w:t xml:space="preserve">בנושא מכרז זה, ובהתאם למה </w:t>
      </w:r>
      <w:r w:rsidRPr="00FA4FAC">
        <w:rPr>
          <w:szCs w:val="24"/>
          <w:rtl/>
          <w:lang w:eastAsia="he-IL"/>
        </w:rPr>
        <w:t>ש</w:t>
      </w:r>
      <w:r w:rsidRPr="00FA4FAC">
        <w:rPr>
          <w:rFonts w:hint="eastAsia"/>
          <w:szCs w:val="24"/>
          <w:rtl/>
          <w:lang w:eastAsia="he-IL"/>
        </w:rPr>
        <w:t>י</w:t>
      </w:r>
      <w:r w:rsidRPr="00FA4FAC">
        <w:rPr>
          <w:szCs w:val="24"/>
          <w:rtl/>
          <w:lang w:eastAsia="he-IL"/>
        </w:rPr>
        <w:t xml:space="preserve">טיל </w:t>
      </w:r>
      <w:r w:rsidRPr="00FA4FAC">
        <w:rPr>
          <w:rFonts w:hint="eastAsia"/>
          <w:szCs w:val="24"/>
          <w:rtl/>
          <w:lang w:eastAsia="he-IL"/>
        </w:rPr>
        <w:t>הממונה</w:t>
      </w:r>
      <w:r w:rsidRPr="00FA4FAC">
        <w:rPr>
          <w:szCs w:val="24"/>
          <w:rtl/>
          <w:lang w:eastAsia="he-IL"/>
        </w:rPr>
        <w:t xml:space="preserve"> לפי שיקול דעת</w:t>
      </w:r>
      <w:r w:rsidRPr="00FA4FAC">
        <w:rPr>
          <w:rFonts w:hint="eastAsia"/>
          <w:szCs w:val="24"/>
          <w:rtl/>
          <w:lang w:eastAsia="he-IL"/>
        </w:rPr>
        <w:t>ו</w:t>
      </w:r>
      <w:r w:rsidRPr="00FA4FAC">
        <w:rPr>
          <w:szCs w:val="24"/>
          <w:rtl/>
          <w:lang w:eastAsia="he-IL"/>
        </w:rPr>
        <w:t xml:space="preserve"> הבלעדי</w:t>
      </w:r>
      <w:r w:rsidRPr="00FA4FAC">
        <w:rPr>
          <w:rFonts w:hint="cs"/>
          <w:szCs w:val="24"/>
          <w:rtl/>
          <w:lang w:eastAsia="he-IL"/>
        </w:rPr>
        <w:t>.</w:t>
      </w:r>
    </w:p>
    <w:p w14:paraId="4CC39AC0" w14:textId="77777777" w:rsidR="00FA4FAC" w:rsidRPr="00FA4FAC" w:rsidRDefault="00FA4FAC" w:rsidP="00FA4FAC">
      <w:pPr>
        <w:bidi w:val="0"/>
        <w:rPr>
          <w:rFonts w:ascii="David" w:hAnsi="David"/>
          <w:b/>
          <w:bCs/>
          <w:sz w:val="28"/>
          <w:szCs w:val="28"/>
          <w:rtl/>
          <w:lang w:eastAsia="he-IL"/>
        </w:rPr>
      </w:pPr>
      <w:r w:rsidRPr="00FA4FAC">
        <w:rPr>
          <w:rFonts w:ascii="David" w:hAnsi="David"/>
          <w:b/>
          <w:bCs/>
          <w:sz w:val="28"/>
          <w:szCs w:val="28"/>
          <w:rtl/>
        </w:rPr>
        <w:br w:type="page"/>
      </w:r>
    </w:p>
    <w:p w14:paraId="07149D22"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lastRenderedPageBreak/>
        <w:t>תנאי סף להשתתפות במכרז</w:t>
      </w:r>
    </w:p>
    <w:p w14:paraId="3CDCCB9D" w14:textId="77777777" w:rsidR="00FA4FAC" w:rsidRPr="00717958" w:rsidRDefault="00FA4FAC" w:rsidP="00717958">
      <w:pPr>
        <w:pStyle w:val="af3"/>
        <w:numPr>
          <w:ilvl w:val="0"/>
          <w:numId w:val="120"/>
        </w:numPr>
        <w:tabs>
          <w:tab w:val="left" w:pos="1445"/>
        </w:tabs>
        <w:spacing w:before="120" w:after="120" w:line="360" w:lineRule="auto"/>
        <w:jc w:val="both"/>
        <w:rPr>
          <w:rFonts w:ascii="David" w:hAnsi="David"/>
          <w:b/>
          <w:bCs/>
          <w:vanish/>
          <w:szCs w:val="24"/>
          <w:u w:val="single"/>
          <w:rtl/>
        </w:rPr>
      </w:pPr>
    </w:p>
    <w:p w14:paraId="7D7C0A97" w14:textId="77777777" w:rsidR="00FA4FAC" w:rsidRPr="00FA4FAC" w:rsidRDefault="00FA4FAC" w:rsidP="00FA4FAC">
      <w:pPr>
        <w:tabs>
          <w:tab w:val="left" w:pos="1445"/>
        </w:tabs>
        <w:spacing w:before="120" w:after="120" w:line="360" w:lineRule="auto"/>
        <w:jc w:val="both"/>
        <w:rPr>
          <w:rFonts w:ascii="David" w:hAnsi="David"/>
          <w:b/>
          <w:bCs/>
          <w:vanish/>
          <w:szCs w:val="24"/>
          <w:u w:val="single"/>
          <w:rtl/>
        </w:rPr>
      </w:pPr>
    </w:p>
    <w:p w14:paraId="62B050CD" w14:textId="77777777" w:rsidR="00717958" w:rsidRPr="00717958" w:rsidRDefault="00717958" w:rsidP="00717958">
      <w:pPr>
        <w:pStyle w:val="af3"/>
        <w:numPr>
          <w:ilvl w:val="0"/>
          <w:numId w:val="101"/>
        </w:numPr>
        <w:tabs>
          <w:tab w:val="left" w:pos="1445"/>
        </w:tabs>
        <w:spacing w:before="120" w:after="120" w:line="360" w:lineRule="auto"/>
        <w:contextualSpacing w:val="0"/>
        <w:jc w:val="both"/>
        <w:rPr>
          <w:rFonts w:ascii="David" w:hAnsi="David"/>
          <w:b/>
          <w:bCs/>
          <w:vanish/>
          <w:szCs w:val="24"/>
          <w:u w:val="single"/>
          <w:rtl/>
        </w:rPr>
      </w:pPr>
    </w:p>
    <w:p w14:paraId="49A1A287" w14:textId="77777777" w:rsidR="00717958" w:rsidRPr="00717958" w:rsidRDefault="00717958" w:rsidP="00717958">
      <w:pPr>
        <w:pStyle w:val="af3"/>
        <w:numPr>
          <w:ilvl w:val="0"/>
          <w:numId w:val="101"/>
        </w:numPr>
        <w:tabs>
          <w:tab w:val="left" w:pos="1445"/>
        </w:tabs>
        <w:spacing w:before="120" w:after="120" w:line="360" w:lineRule="auto"/>
        <w:contextualSpacing w:val="0"/>
        <w:jc w:val="both"/>
        <w:rPr>
          <w:rFonts w:ascii="David" w:hAnsi="David"/>
          <w:b/>
          <w:bCs/>
          <w:vanish/>
          <w:szCs w:val="24"/>
          <w:u w:val="single"/>
          <w:rtl/>
        </w:rPr>
      </w:pPr>
    </w:p>
    <w:p w14:paraId="1AAF4AC7" w14:textId="2118A5E9" w:rsidR="00FA4FAC" w:rsidRPr="00FA4FAC" w:rsidRDefault="00FA4FAC" w:rsidP="00717958">
      <w:pPr>
        <w:numPr>
          <w:ilvl w:val="1"/>
          <w:numId w:val="101"/>
        </w:numPr>
        <w:tabs>
          <w:tab w:val="left" w:pos="1445"/>
        </w:tabs>
        <w:spacing w:before="120" w:after="120" w:line="360" w:lineRule="auto"/>
        <w:ind w:left="736" w:hanging="567"/>
        <w:jc w:val="both"/>
        <w:rPr>
          <w:rFonts w:ascii="David" w:hAnsi="David"/>
          <w:b/>
          <w:bCs/>
          <w:szCs w:val="24"/>
          <w:u w:val="single"/>
          <w:lang w:eastAsia="he-IL"/>
        </w:rPr>
      </w:pPr>
      <w:r w:rsidRPr="00FA4FAC">
        <w:rPr>
          <w:rFonts w:ascii="David" w:hAnsi="David"/>
          <w:b/>
          <w:bCs/>
          <w:szCs w:val="24"/>
          <w:u w:val="single"/>
          <w:rtl/>
          <w:lang w:eastAsia="he-IL"/>
        </w:rPr>
        <w:t xml:space="preserve">תנאי סף מנהליים </w:t>
      </w:r>
    </w:p>
    <w:p w14:paraId="51D47AF3" w14:textId="77777777" w:rsidR="00FA4FAC" w:rsidRPr="00FA4FAC" w:rsidRDefault="00FA4FAC" w:rsidP="00717958">
      <w:pPr>
        <w:numPr>
          <w:ilvl w:val="2"/>
          <w:numId w:val="35"/>
        </w:numPr>
        <w:spacing w:line="360" w:lineRule="auto"/>
        <w:ind w:left="1445"/>
        <w:contextualSpacing/>
        <w:jc w:val="both"/>
        <w:outlineLvl w:val="0"/>
        <w:rPr>
          <w:rFonts w:ascii="Arial" w:hAnsi="Arial"/>
          <w:vanish/>
          <w:szCs w:val="24"/>
          <w:rtl/>
        </w:rPr>
      </w:pPr>
    </w:p>
    <w:p w14:paraId="2FBC474F" w14:textId="77777777" w:rsidR="00717958" w:rsidRPr="00717958" w:rsidRDefault="00717958" w:rsidP="00717958">
      <w:pPr>
        <w:pStyle w:val="af3"/>
        <w:numPr>
          <w:ilvl w:val="0"/>
          <w:numId w:val="34"/>
        </w:numPr>
        <w:tabs>
          <w:tab w:val="left" w:pos="1445"/>
        </w:tabs>
        <w:spacing w:before="120" w:after="120" w:line="360" w:lineRule="auto"/>
        <w:contextualSpacing w:val="0"/>
        <w:jc w:val="both"/>
        <w:rPr>
          <w:rFonts w:ascii="Arial" w:hAnsi="Arial"/>
          <w:vanish/>
          <w:szCs w:val="24"/>
          <w:rtl/>
        </w:rPr>
      </w:pPr>
    </w:p>
    <w:p w14:paraId="0F16CA3A" w14:textId="77777777" w:rsidR="00717958" w:rsidRPr="00717958" w:rsidRDefault="00717958" w:rsidP="00717958">
      <w:pPr>
        <w:pStyle w:val="af3"/>
        <w:numPr>
          <w:ilvl w:val="1"/>
          <w:numId w:val="34"/>
        </w:numPr>
        <w:tabs>
          <w:tab w:val="left" w:pos="1445"/>
        </w:tabs>
        <w:spacing w:before="120" w:after="120" w:line="360" w:lineRule="auto"/>
        <w:contextualSpacing w:val="0"/>
        <w:jc w:val="both"/>
        <w:rPr>
          <w:rFonts w:ascii="Arial" w:hAnsi="Arial"/>
          <w:vanish/>
          <w:szCs w:val="24"/>
          <w:rtl/>
        </w:rPr>
      </w:pPr>
    </w:p>
    <w:p w14:paraId="7F670A4E" w14:textId="77777777" w:rsidR="00717958" w:rsidRPr="00717958" w:rsidRDefault="00717958" w:rsidP="00717958">
      <w:pPr>
        <w:pStyle w:val="af3"/>
        <w:numPr>
          <w:ilvl w:val="1"/>
          <w:numId w:val="34"/>
        </w:numPr>
        <w:tabs>
          <w:tab w:val="left" w:pos="1445"/>
        </w:tabs>
        <w:spacing w:before="120" w:after="120" w:line="360" w:lineRule="auto"/>
        <w:contextualSpacing w:val="0"/>
        <w:jc w:val="both"/>
        <w:rPr>
          <w:rFonts w:ascii="Arial" w:hAnsi="Arial"/>
          <w:vanish/>
          <w:szCs w:val="24"/>
          <w:rtl/>
        </w:rPr>
      </w:pPr>
    </w:p>
    <w:p w14:paraId="719B5B8F" w14:textId="7858BD67" w:rsidR="00FA4FAC" w:rsidRPr="00FA4FAC" w:rsidRDefault="00FA4FAC" w:rsidP="00717958">
      <w:pPr>
        <w:numPr>
          <w:ilvl w:val="2"/>
          <w:numId w:val="34"/>
        </w:numPr>
        <w:tabs>
          <w:tab w:val="left" w:pos="1445"/>
        </w:tabs>
        <w:spacing w:before="120" w:after="120" w:line="360" w:lineRule="auto"/>
        <w:ind w:left="1456"/>
        <w:jc w:val="both"/>
        <w:rPr>
          <w:rFonts w:asciiTheme="majorBidi" w:hAnsiTheme="majorBidi"/>
          <w:szCs w:val="24"/>
          <w:lang w:eastAsia="he-IL"/>
        </w:rPr>
      </w:pPr>
      <w:r w:rsidRPr="00FA4FAC">
        <w:rPr>
          <w:rFonts w:ascii="Arial" w:hAnsi="Arial"/>
          <w:szCs w:val="24"/>
          <w:rtl/>
          <w:lang w:eastAsia="he-IL"/>
        </w:rPr>
        <w:t>רשאים</w:t>
      </w:r>
      <w:r w:rsidRPr="00FA4FAC">
        <w:rPr>
          <w:rFonts w:asciiTheme="majorBidi" w:hAnsiTheme="majorBidi"/>
          <w:szCs w:val="24"/>
          <w:rtl/>
          <w:lang w:eastAsia="he-IL"/>
        </w:rPr>
        <w:t xml:space="preserve"> להגיש הצעות במכרז זה</w:t>
      </w:r>
      <w:r w:rsidRPr="00FA4FAC">
        <w:rPr>
          <w:rFonts w:asciiTheme="majorBidi" w:hAnsiTheme="majorBidi" w:hint="cs"/>
          <w:szCs w:val="24"/>
          <w:rtl/>
          <w:lang w:eastAsia="he-IL"/>
        </w:rPr>
        <w:t xml:space="preserve"> כל גוף או אדם </w:t>
      </w:r>
      <w:r w:rsidRPr="00FA4FAC">
        <w:rPr>
          <w:rFonts w:asciiTheme="majorBidi" w:hAnsiTheme="majorBidi"/>
          <w:szCs w:val="24"/>
          <w:rtl/>
          <w:lang w:eastAsia="he-IL"/>
        </w:rPr>
        <w:t>הממלאים אחר כל תנאי הסף של המכרז, בעלי ידע ונ</w:t>
      </w:r>
      <w:r w:rsidRPr="00FA4FAC">
        <w:rPr>
          <w:rFonts w:asciiTheme="majorBidi" w:hAnsiTheme="majorBidi" w:hint="cs"/>
          <w:szCs w:val="24"/>
          <w:rtl/>
          <w:lang w:eastAsia="he-IL"/>
        </w:rPr>
        <w:t>י</w:t>
      </w:r>
      <w:r w:rsidRPr="00FA4FAC">
        <w:rPr>
          <w:rFonts w:asciiTheme="majorBidi" w:hAnsiTheme="majorBidi"/>
          <w:szCs w:val="24"/>
          <w:rtl/>
          <w:lang w:eastAsia="he-IL"/>
        </w:rPr>
        <w:t xml:space="preserve">סיון </w:t>
      </w:r>
      <w:r w:rsidRPr="00FA4FAC">
        <w:rPr>
          <w:rFonts w:hint="cs"/>
          <w:szCs w:val="24"/>
          <w:rtl/>
          <w:lang w:eastAsia="he-IL"/>
        </w:rPr>
        <w:t>בנושאים</w:t>
      </w:r>
      <w:r w:rsidRPr="00FA4FAC">
        <w:rPr>
          <w:rFonts w:asciiTheme="majorBidi" w:hAnsiTheme="majorBidi" w:hint="cs"/>
          <w:szCs w:val="24"/>
          <w:rtl/>
          <w:lang w:eastAsia="he-IL"/>
        </w:rPr>
        <w:t xml:space="preserve"> בהם מבוקש השירות</w:t>
      </w:r>
      <w:r w:rsidRPr="00FA4FAC">
        <w:rPr>
          <w:rFonts w:asciiTheme="majorBidi" w:hAnsiTheme="majorBidi"/>
          <w:szCs w:val="24"/>
          <w:rtl/>
          <w:lang w:eastAsia="he-IL"/>
        </w:rPr>
        <w:t>, כנדרש במסמכי המכרז. ההצעה תוגש בצירוף כל המסמכים הנדרשים, הכל כמפורט להלן.</w:t>
      </w:r>
      <w:r w:rsidRPr="00FA4FAC">
        <w:rPr>
          <w:rFonts w:asciiTheme="majorBidi" w:hAnsiTheme="majorBidi" w:hint="cs"/>
          <w:szCs w:val="24"/>
          <w:rtl/>
          <w:lang w:eastAsia="he-IL"/>
        </w:rPr>
        <w:t xml:space="preserve"> פרטי המציע יירשמו בהתאם לנוסח המצורף למכרז </w:t>
      </w:r>
      <w:r w:rsidRPr="00FA4FAC">
        <w:rPr>
          <w:rFonts w:asciiTheme="majorBidi" w:hAnsiTheme="majorBidi" w:hint="cs"/>
          <w:b/>
          <w:bCs/>
          <w:szCs w:val="24"/>
          <w:rtl/>
          <w:lang w:eastAsia="he-IL"/>
        </w:rPr>
        <w:t>כנספח א'</w:t>
      </w:r>
      <w:r w:rsidRPr="00FA4FAC">
        <w:rPr>
          <w:rFonts w:asciiTheme="majorBidi" w:hAnsiTheme="majorBidi" w:hint="cs"/>
          <w:szCs w:val="24"/>
          <w:rtl/>
          <w:lang w:eastAsia="he-IL"/>
        </w:rPr>
        <w:t>.</w:t>
      </w:r>
    </w:p>
    <w:p w14:paraId="70145E5A" w14:textId="77777777" w:rsidR="00FA4FAC" w:rsidRPr="00FA4FAC" w:rsidRDefault="00FA4FAC" w:rsidP="00FA4FAC">
      <w:pPr>
        <w:numPr>
          <w:ilvl w:val="2"/>
          <w:numId w:val="34"/>
        </w:numPr>
        <w:tabs>
          <w:tab w:val="left" w:pos="1445"/>
        </w:tabs>
        <w:spacing w:before="120" w:after="120" w:line="360" w:lineRule="auto"/>
        <w:ind w:left="1456"/>
        <w:jc w:val="both"/>
        <w:rPr>
          <w:rFonts w:asciiTheme="majorBidi" w:hAnsiTheme="majorBidi"/>
          <w:szCs w:val="24"/>
          <w:lang w:eastAsia="he-IL"/>
        </w:rPr>
      </w:pPr>
      <w:r w:rsidRPr="00FA4FAC">
        <w:rPr>
          <w:rFonts w:ascii="Arial" w:hAnsi="Arial" w:hint="cs"/>
          <w:szCs w:val="24"/>
          <w:rtl/>
          <w:lang w:eastAsia="he-IL"/>
        </w:rPr>
        <w:t>על</w:t>
      </w:r>
      <w:r w:rsidRPr="00FA4FAC">
        <w:rPr>
          <w:rFonts w:asciiTheme="majorBidi" w:hAnsiTheme="majorBidi" w:hint="cs"/>
          <w:szCs w:val="24"/>
          <w:rtl/>
          <w:lang w:eastAsia="he-IL"/>
        </w:rPr>
        <w:t xml:space="preserve"> המציע לצר</w:t>
      </w:r>
      <w:r w:rsidRPr="00FA4FAC">
        <w:rPr>
          <w:rFonts w:asciiTheme="majorBidi" w:hAnsiTheme="majorBidi" w:hint="eastAsia"/>
          <w:szCs w:val="24"/>
          <w:rtl/>
          <w:lang w:eastAsia="he-IL"/>
        </w:rPr>
        <w:t>ף</w:t>
      </w:r>
      <w:r w:rsidRPr="00FA4FAC">
        <w:rPr>
          <w:rFonts w:asciiTheme="majorBidi" w:hAnsiTheme="majorBidi"/>
          <w:szCs w:val="24"/>
          <w:rtl/>
          <w:lang w:eastAsia="he-IL"/>
        </w:rPr>
        <w:t xml:space="preserve"> רישיונות תקפים ה</w:t>
      </w:r>
      <w:r w:rsidRPr="00FA4FAC">
        <w:rPr>
          <w:rFonts w:asciiTheme="majorBidi" w:hAnsiTheme="majorBidi" w:hint="cs"/>
          <w:szCs w:val="24"/>
          <w:rtl/>
          <w:lang w:eastAsia="he-IL"/>
        </w:rPr>
        <w:t>דרושים</w:t>
      </w:r>
      <w:r w:rsidRPr="00FA4FAC">
        <w:rPr>
          <w:rFonts w:asciiTheme="majorBidi" w:hAnsiTheme="majorBidi"/>
          <w:szCs w:val="24"/>
          <w:rtl/>
          <w:lang w:eastAsia="he-IL"/>
        </w:rPr>
        <w:t xml:space="preserve"> </w:t>
      </w:r>
      <w:r w:rsidRPr="00FA4FAC">
        <w:rPr>
          <w:rFonts w:asciiTheme="majorBidi" w:hAnsiTheme="majorBidi" w:hint="cs"/>
          <w:szCs w:val="24"/>
          <w:rtl/>
          <w:lang w:eastAsia="he-IL"/>
        </w:rPr>
        <w:t xml:space="preserve">לפי </w:t>
      </w:r>
      <w:r w:rsidRPr="00FA4FAC">
        <w:rPr>
          <w:rFonts w:asciiTheme="majorBidi" w:hAnsiTheme="majorBidi"/>
          <w:szCs w:val="24"/>
          <w:rtl/>
          <w:lang w:eastAsia="he-IL"/>
        </w:rPr>
        <w:t>דין לעסוק בתחום הקשור בנושא ההתקשרות.</w:t>
      </w:r>
    </w:p>
    <w:p w14:paraId="5874A7FE" w14:textId="77777777" w:rsidR="00FA4FAC" w:rsidRPr="00FA4FAC" w:rsidRDefault="00FA4FAC" w:rsidP="00FA4FAC">
      <w:pPr>
        <w:numPr>
          <w:ilvl w:val="2"/>
          <w:numId w:val="34"/>
        </w:numPr>
        <w:tabs>
          <w:tab w:val="left" w:pos="1445"/>
        </w:tabs>
        <w:spacing w:before="120" w:after="120" w:line="360" w:lineRule="auto"/>
        <w:ind w:left="1456"/>
        <w:jc w:val="both"/>
        <w:rPr>
          <w:rFonts w:asciiTheme="majorBidi" w:hAnsiTheme="majorBidi"/>
          <w:szCs w:val="24"/>
          <w:lang w:eastAsia="he-IL"/>
        </w:rPr>
      </w:pPr>
      <w:r w:rsidRPr="00FA4FAC">
        <w:rPr>
          <w:rFonts w:hint="eastAsia"/>
          <w:sz w:val="22"/>
          <w:szCs w:val="24"/>
          <w:rtl/>
          <w:lang w:eastAsia="he-IL"/>
        </w:rPr>
        <w:t>אם</w:t>
      </w:r>
      <w:r w:rsidRPr="00FA4FAC">
        <w:rPr>
          <w:sz w:val="22"/>
          <w:szCs w:val="24"/>
          <w:rtl/>
          <w:lang w:eastAsia="he-IL"/>
        </w:rPr>
        <w:t xml:space="preserve"> </w:t>
      </w:r>
      <w:r w:rsidRPr="00FA4FAC">
        <w:rPr>
          <w:rFonts w:hint="eastAsia"/>
          <w:sz w:val="22"/>
          <w:szCs w:val="24"/>
          <w:rtl/>
          <w:lang w:eastAsia="he-IL"/>
        </w:rPr>
        <w:t>המציע</w:t>
      </w:r>
      <w:r w:rsidRPr="00FA4FAC">
        <w:rPr>
          <w:sz w:val="22"/>
          <w:szCs w:val="24"/>
          <w:rtl/>
          <w:lang w:eastAsia="he-IL"/>
        </w:rPr>
        <w:t xml:space="preserve"> </w:t>
      </w:r>
      <w:r w:rsidRPr="00FA4FAC">
        <w:rPr>
          <w:rFonts w:hint="eastAsia"/>
          <w:sz w:val="22"/>
          <w:szCs w:val="24"/>
          <w:rtl/>
          <w:lang w:eastAsia="he-IL"/>
        </w:rPr>
        <w:t>הינו</w:t>
      </w:r>
      <w:r w:rsidRPr="00FA4FAC">
        <w:rPr>
          <w:sz w:val="22"/>
          <w:szCs w:val="24"/>
          <w:rtl/>
          <w:lang w:eastAsia="he-IL"/>
        </w:rPr>
        <w:t xml:space="preserve"> </w:t>
      </w:r>
      <w:r w:rsidRPr="00FA4FAC">
        <w:rPr>
          <w:rFonts w:hint="eastAsia"/>
          <w:sz w:val="22"/>
          <w:szCs w:val="24"/>
          <w:rtl/>
          <w:lang w:eastAsia="he-IL"/>
        </w:rPr>
        <w:t>תאגיד</w:t>
      </w:r>
      <w:r w:rsidRPr="00FA4FAC">
        <w:rPr>
          <w:sz w:val="22"/>
          <w:szCs w:val="24"/>
          <w:rtl/>
          <w:lang w:eastAsia="he-IL"/>
        </w:rPr>
        <w:t xml:space="preserve"> </w:t>
      </w:r>
      <w:r w:rsidRPr="00FA4FAC">
        <w:rPr>
          <w:rFonts w:hint="eastAsia"/>
          <w:sz w:val="22"/>
          <w:szCs w:val="24"/>
          <w:rtl/>
          <w:lang w:eastAsia="he-IL"/>
        </w:rPr>
        <w:t>מסוג</w:t>
      </w:r>
      <w:r w:rsidRPr="00FA4FAC">
        <w:rPr>
          <w:sz w:val="22"/>
          <w:szCs w:val="24"/>
          <w:rtl/>
          <w:lang w:eastAsia="he-IL"/>
        </w:rPr>
        <w:t xml:space="preserve"> </w:t>
      </w:r>
      <w:r w:rsidRPr="00FA4FAC">
        <w:rPr>
          <w:rFonts w:hint="eastAsia"/>
          <w:sz w:val="22"/>
          <w:szCs w:val="24"/>
          <w:rtl/>
          <w:lang w:eastAsia="he-IL"/>
        </w:rPr>
        <w:t>כלשהו</w:t>
      </w:r>
      <w:r w:rsidRPr="00FA4FAC">
        <w:rPr>
          <w:rFonts w:asciiTheme="majorBidi" w:hAnsiTheme="majorBidi"/>
          <w:szCs w:val="24"/>
          <w:rtl/>
          <w:lang w:eastAsia="he-IL"/>
        </w:rPr>
        <w:t xml:space="preserve"> עליו לצרף </w:t>
      </w:r>
      <w:r w:rsidRPr="00FA4FAC">
        <w:rPr>
          <w:rFonts w:asciiTheme="majorBidi" w:hAnsiTheme="majorBidi" w:hint="eastAsia"/>
          <w:szCs w:val="24"/>
          <w:rtl/>
          <w:lang w:eastAsia="he-IL"/>
        </w:rPr>
        <w:t>אישור</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רישום</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התאגיד</w:t>
      </w:r>
      <w:r w:rsidRPr="00FA4FAC">
        <w:rPr>
          <w:rFonts w:asciiTheme="majorBidi" w:hAnsiTheme="majorBidi" w:hint="cs"/>
          <w:szCs w:val="24"/>
          <w:rtl/>
          <w:lang w:eastAsia="he-IL"/>
        </w:rPr>
        <w:t xml:space="preserve"> בשנה זו,</w:t>
      </w:r>
      <w:r w:rsidRPr="00FA4FAC">
        <w:rPr>
          <w:rFonts w:ascii="David" w:hAnsi="David"/>
          <w:szCs w:val="24"/>
          <w:rtl/>
          <w:lang w:eastAsia="he-IL"/>
        </w:rPr>
        <w:t xml:space="preserve"> </w:t>
      </w:r>
      <w:r w:rsidRPr="00FA4FAC">
        <w:rPr>
          <w:rFonts w:asciiTheme="majorBidi" w:hAnsiTheme="majorBidi" w:hint="eastAsia"/>
          <w:szCs w:val="24"/>
          <w:rtl/>
          <w:lang w:eastAsia="he-IL"/>
        </w:rPr>
        <w:t>בכל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מרשם</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המתנהל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על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פי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דין</w:t>
      </w:r>
      <w:r w:rsidRPr="00FA4FAC">
        <w:rPr>
          <w:rFonts w:asciiTheme="majorBidi" w:hAnsiTheme="majorBidi"/>
          <w:szCs w:val="24"/>
          <w:rtl/>
          <w:lang w:eastAsia="he-IL"/>
        </w:rPr>
        <w:t xml:space="preserve"> </w:t>
      </w:r>
      <w:r w:rsidRPr="00FA4FAC">
        <w:rPr>
          <w:rFonts w:asciiTheme="majorBidi" w:hAnsiTheme="majorBidi" w:hint="cs"/>
          <w:szCs w:val="24"/>
          <w:rtl/>
          <w:lang w:eastAsia="he-IL"/>
        </w:rPr>
        <w:t>(</w:t>
      </w:r>
      <w:r w:rsidRPr="00FA4FAC">
        <w:rPr>
          <w:sz w:val="22"/>
          <w:szCs w:val="24"/>
          <w:rtl/>
          <w:lang w:eastAsia="he-IL"/>
        </w:rPr>
        <w:t xml:space="preserve">נסח חברה/שותפות (הניתן להפקה דרך </w:t>
      </w:r>
      <w:hyperlink r:id="rId12" w:history="1">
        <w:r w:rsidRPr="00FA4FAC">
          <w:rPr>
            <w:rFonts w:eastAsiaTheme="majorEastAsia"/>
            <w:color w:val="0000FF"/>
            <w:sz w:val="22"/>
            <w:u w:val="single"/>
            <w:rtl/>
            <w:lang w:eastAsia="he-IL"/>
          </w:rPr>
          <w:t>אתר האינטרנט של רשות התאגידים)</w:t>
        </w:r>
      </w:hyperlink>
      <w:r w:rsidRPr="00FA4FAC">
        <w:rPr>
          <w:color w:val="0000FF"/>
          <w:sz w:val="22"/>
          <w:u w:val="single"/>
          <w:vertAlign w:val="superscript"/>
          <w:rtl/>
          <w:lang w:eastAsia="he-IL"/>
        </w:rPr>
        <w:footnoteReference w:id="3"/>
      </w:r>
      <w:r w:rsidRPr="00FA4FAC">
        <w:rPr>
          <w:sz w:val="22"/>
          <w:szCs w:val="24"/>
          <w:rtl/>
          <w:lang w:eastAsia="he-IL"/>
        </w:rPr>
        <w:t>,</w:t>
      </w:r>
      <w:r w:rsidRPr="00FA4FAC">
        <w:rPr>
          <w:rFonts w:ascii="David" w:hAnsi="David"/>
          <w:szCs w:val="24"/>
          <w:rtl/>
          <w:lang w:eastAsia="he-IL"/>
        </w:rPr>
        <w:t xml:space="preserve"> הכולל את שמות ופרטי מנהלי המציע</w:t>
      </w:r>
      <w:r w:rsidRPr="00FA4FAC">
        <w:rPr>
          <w:sz w:val="22"/>
          <w:szCs w:val="24"/>
          <w:rtl/>
          <w:lang w:eastAsia="he-IL"/>
        </w:rPr>
        <w:t>.</w:t>
      </w:r>
      <w:r w:rsidRPr="00FA4FAC">
        <w:rPr>
          <w:rFonts w:asciiTheme="majorBidi" w:hAnsiTheme="majorBidi"/>
          <w:szCs w:val="24"/>
          <w:rtl/>
          <w:lang w:eastAsia="he-IL"/>
        </w:rPr>
        <w:t xml:space="preserve"> ככל שיצוין בנסח כי לתאגיד יש חובות </w:t>
      </w:r>
      <w:r w:rsidRPr="00FA4FAC">
        <w:rPr>
          <w:rFonts w:asciiTheme="majorBidi" w:hAnsiTheme="majorBidi" w:hint="eastAsia"/>
          <w:szCs w:val="24"/>
          <w:rtl/>
          <w:lang w:eastAsia="he-IL"/>
        </w:rPr>
        <w:t>או</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כי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התאגיד</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מפר</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חוק</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או</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בהתראה</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לפני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רישומו</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כך</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הדבר</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עלול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להביא</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לפסילת</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ההצעה</w:t>
      </w:r>
      <w:r w:rsidRPr="00FA4FAC">
        <w:rPr>
          <w:rFonts w:asciiTheme="majorBidi" w:hAnsiTheme="majorBidi"/>
          <w:szCs w:val="24"/>
          <w:rtl/>
          <w:lang w:eastAsia="he-IL"/>
        </w:rPr>
        <w:t>.</w:t>
      </w:r>
      <w:r w:rsidRPr="00FA4FAC">
        <w:rPr>
          <w:rFonts w:cs="Times New Roman"/>
          <w:sz w:val="16"/>
          <w:szCs w:val="16"/>
          <w:rtl/>
          <w:lang w:eastAsia="he-IL"/>
        </w:rPr>
        <w:t xml:space="preserve"> </w:t>
      </w:r>
    </w:p>
    <w:p w14:paraId="0E5D9A83" w14:textId="77777777" w:rsidR="00FA4FAC" w:rsidRPr="00FA4FAC" w:rsidRDefault="00FA4FAC" w:rsidP="00FA4FAC">
      <w:pPr>
        <w:numPr>
          <w:ilvl w:val="2"/>
          <w:numId w:val="34"/>
        </w:numPr>
        <w:tabs>
          <w:tab w:val="left" w:pos="1445"/>
        </w:tabs>
        <w:spacing w:before="120" w:after="120" w:line="360" w:lineRule="auto"/>
        <w:ind w:left="1456"/>
        <w:jc w:val="both"/>
        <w:rPr>
          <w:sz w:val="22"/>
          <w:szCs w:val="24"/>
          <w:rtl/>
          <w:lang w:eastAsia="he-IL"/>
        </w:rPr>
      </w:pPr>
      <w:r w:rsidRPr="00FA4FAC">
        <w:rPr>
          <w:rFonts w:hint="eastAsia"/>
          <w:sz w:val="22"/>
          <w:szCs w:val="24"/>
          <w:rtl/>
          <w:lang w:eastAsia="he-IL"/>
        </w:rPr>
        <w:t>אם</w:t>
      </w:r>
      <w:r w:rsidRPr="00FA4FAC">
        <w:rPr>
          <w:sz w:val="22"/>
          <w:szCs w:val="24"/>
          <w:rtl/>
          <w:lang w:eastAsia="he-IL"/>
        </w:rPr>
        <w:t xml:space="preserve"> המציע הינו </w:t>
      </w:r>
      <w:r w:rsidRPr="00FA4FAC">
        <w:rPr>
          <w:rFonts w:hint="cs"/>
          <w:sz w:val="22"/>
          <w:szCs w:val="24"/>
          <w:rtl/>
          <w:lang w:eastAsia="he-IL"/>
        </w:rPr>
        <w:t>עוסק מורשה</w:t>
      </w:r>
      <w:r w:rsidRPr="00FA4FAC">
        <w:rPr>
          <w:sz w:val="22"/>
          <w:szCs w:val="24"/>
          <w:rtl/>
          <w:lang w:eastAsia="he-IL"/>
        </w:rPr>
        <w:t xml:space="preserve"> </w:t>
      </w:r>
      <w:r w:rsidRPr="00FA4FAC">
        <w:rPr>
          <w:rFonts w:hint="eastAsia"/>
          <w:sz w:val="22"/>
          <w:szCs w:val="24"/>
          <w:rtl/>
          <w:lang w:eastAsia="he-IL"/>
        </w:rPr>
        <w:t>עליו</w:t>
      </w:r>
      <w:r w:rsidRPr="00FA4FAC">
        <w:rPr>
          <w:sz w:val="22"/>
          <w:szCs w:val="24"/>
          <w:rtl/>
          <w:lang w:eastAsia="he-IL"/>
        </w:rPr>
        <w:t xml:space="preserve"> </w:t>
      </w:r>
      <w:r w:rsidRPr="00FA4FAC">
        <w:rPr>
          <w:rFonts w:hint="eastAsia"/>
          <w:sz w:val="22"/>
          <w:szCs w:val="24"/>
          <w:rtl/>
          <w:lang w:eastAsia="he-IL"/>
        </w:rPr>
        <w:t>לצרף</w:t>
      </w:r>
      <w:r w:rsidRPr="00FA4FAC">
        <w:rPr>
          <w:sz w:val="22"/>
          <w:szCs w:val="24"/>
          <w:rtl/>
          <w:lang w:eastAsia="he-IL"/>
        </w:rPr>
        <w:t xml:space="preserve"> </w:t>
      </w:r>
      <w:r w:rsidRPr="00FA4FAC">
        <w:rPr>
          <w:rFonts w:hint="eastAsia"/>
          <w:sz w:val="22"/>
          <w:szCs w:val="24"/>
          <w:rtl/>
          <w:lang w:eastAsia="he-IL"/>
        </w:rPr>
        <w:t>להצעתו</w:t>
      </w:r>
      <w:r w:rsidRPr="00FA4FAC">
        <w:rPr>
          <w:sz w:val="22"/>
          <w:szCs w:val="24"/>
          <w:rtl/>
          <w:lang w:eastAsia="he-IL"/>
        </w:rPr>
        <w:t xml:space="preserve"> </w:t>
      </w:r>
      <w:r w:rsidRPr="00FA4FAC">
        <w:rPr>
          <w:rFonts w:hint="eastAsia"/>
          <w:sz w:val="22"/>
          <w:szCs w:val="24"/>
          <w:rtl/>
          <w:lang w:eastAsia="he-IL"/>
        </w:rPr>
        <w:t>תעודה</w:t>
      </w:r>
      <w:r w:rsidRPr="00FA4FAC">
        <w:rPr>
          <w:sz w:val="22"/>
          <w:szCs w:val="24"/>
          <w:rtl/>
          <w:lang w:eastAsia="he-IL"/>
        </w:rPr>
        <w:t xml:space="preserve"> </w:t>
      </w:r>
      <w:r w:rsidRPr="00FA4FAC">
        <w:rPr>
          <w:rFonts w:hint="eastAsia"/>
          <w:sz w:val="22"/>
          <w:szCs w:val="24"/>
          <w:rtl/>
          <w:lang w:eastAsia="he-IL"/>
        </w:rPr>
        <w:t>ממס</w:t>
      </w:r>
      <w:r w:rsidRPr="00FA4FAC">
        <w:rPr>
          <w:sz w:val="22"/>
          <w:szCs w:val="24"/>
          <w:rtl/>
          <w:lang w:eastAsia="he-IL"/>
        </w:rPr>
        <w:t xml:space="preserve"> </w:t>
      </w:r>
      <w:r w:rsidRPr="00FA4FAC">
        <w:rPr>
          <w:rFonts w:hint="eastAsia"/>
          <w:sz w:val="22"/>
          <w:szCs w:val="24"/>
          <w:rtl/>
          <w:lang w:eastAsia="he-IL"/>
        </w:rPr>
        <w:t>ערך</w:t>
      </w:r>
      <w:r w:rsidRPr="00FA4FAC">
        <w:rPr>
          <w:sz w:val="22"/>
          <w:szCs w:val="24"/>
          <w:rtl/>
          <w:lang w:eastAsia="he-IL"/>
        </w:rPr>
        <w:t xml:space="preserve"> </w:t>
      </w:r>
      <w:r w:rsidRPr="00FA4FAC">
        <w:rPr>
          <w:rFonts w:hint="eastAsia"/>
          <w:sz w:val="22"/>
          <w:szCs w:val="24"/>
          <w:rtl/>
          <w:lang w:eastAsia="he-IL"/>
        </w:rPr>
        <w:t>מוסף</w:t>
      </w:r>
      <w:r w:rsidRPr="00FA4FAC">
        <w:rPr>
          <w:sz w:val="22"/>
          <w:szCs w:val="24"/>
          <w:rtl/>
          <w:lang w:eastAsia="he-IL"/>
        </w:rPr>
        <w:t xml:space="preserve"> </w:t>
      </w:r>
      <w:r w:rsidRPr="00FA4FAC">
        <w:rPr>
          <w:rFonts w:hint="eastAsia"/>
          <w:sz w:val="22"/>
          <w:szCs w:val="24"/>
          <w:rtl/>
          <w:lang w:eastAsia="he-IL"/>
        </w:rPr>
        <w:t>המעידה</w:t>
      </w:r>
      <w:r w:rsidRPr="00FA4FAC">
        <w:rPr>
          <w:sz w:val="22"/>
          <w:szCs w:val="24"/>
          <w:rtl/>
          <w:lang w:eastAsia="he-IL"/>
        </w:rPr>
        <w:t xml:space="preserve"> </w:t>
      </w:r>
      <w:r w:rsidRPr="00FA4FAC">
        <w:rPr>
          <w:rFonts w:hint="eastAsia"/>
          <w:sz w:val="22"/>
          <w:szCs w:val="24"/>
          <w:rtl/>
          <w:lang w:eastAsia="he-IL"/>
        </w:rPr>
        <w:t>על</w:t>
      </w:r>
      <w:r w:rsidRPr="00FA4FAC">
        <w:rPr>
          <w:sz w:val="22"/>
          <w:szCs w:val="24"/>
          <w:rtl/>
          <w:lang w:eastAsia="he-IL"/>
        </w:rPr>
        <w:t xml:space="preserve"> </w:t>
      </w:r>
      <w:r w:rsidRPr="00FA4FAC">
        <w:rPr>
          <w:rFonts w:hint="eastAsia"/>
          <w:sz w:val="22"/>
          <w:szCs w:val="24"/>
          <w:rtl/>
          <w:lang w:eastAsia="he-IL"/>
        </w:rPr>
        <w:t>היותו</w:t>
      </w:r>
      <w:r w:rsidRPr="00FA4FAC">
        <w:rPr>
          <w:sz w:val="22"/>
          <w:szCs w:val="24"/>
          <w:rtl/>
          <w:lang w:eastAsia="he-IL"/>
        </w:rPr>
        <w:t xml:space="preserve"> </w:t>
      </w:r>
      <w:r w:rsidRPr="00FA4FAC">
        <w:rPr>
          <w:rFonts w:hint="eastAsia"/>
          <w:sz w:val="22"/>
          <w:szCs w:val="24"/>
          <w:rtl/>
          <w:lang w:eastAsia="he-IL"/>
        </w:rPr>
        <w:t>עוסק</w:t>
      </w:r>
      <w:r w:rsidRPr="00FA4FAC">
        <w:rPr>
          <w:sz w:val="22"/>
          <w:szCs w:val="24"/>
          <w:rtl/>
          <w:lang w:eastAsia="he-IL"/>
        </w:rPr>
        <w:t xml:space="preserve"> </w:t>
      </w:r>
      <w:r w:rsidRPr="00FA4FAC">
        <w:rPr>
          <w:rFonts w:hint="eastAsia"/>
          <w:sz w:val="22"/>
          <w:szCs w:val="24"/>
          <w:rtl/>
          <w:lang w:eastAsia="he-IL"/>
        </w:rPr>
        <w:t>מורשה</w:t>
      </w:r>
      <w:r w:rsidRPr="00FA4FAC">
        <w:rPr>
          <w:sz w:val="22"/>
          <w:szCs w:val="24"/>
          <w:rtl/>
          <w:lang w:eastAsia="he-IL"/>
        </w:rPr>
        <w:t>.</w:t>
      </w:r>
    </w:p>
    <w:p w14:paraId="37FD41E5" w14:textId="77777777" w:rsidR="00FA4FAC" w:rsidRPr="00FA4FAC" w:rsidRDefault="00FA4FAC" w:rsidP="00FA4FAC">
      <w:pPr>
        <w:numPr>
          <w:ilvl w:val="2"/>
          <w:numId w:val="34"/>
        </w:numPr>
        <w:tabs>
          <w:tab w:val="left" w:pos="1445"/>
        </w:tabs>
        <w:spacing w:before="120" w:after="120" w:line="360" w:lineRule="auto"/>
        <w:ind w:left="1456"/>
        <w:jc w:val="both"/>
        <w:rPr>
          <w:rFonts w:asciiTheme="majorBidi" w:hAnsiTheme="majorBidi"/>
          <w:szCs w:val="24"/>
          <w:lang w:eastAsia="he-IL"/>
        </w:rPr>
      </w:pPr>
      <w:r w:rsidRPr="00FA4FAC">
        <w:rPr>
          <w:sz w:val="22"/>
          <w:szCs w:val="24"/>
          <w:rtl/>
          <w:lang w:eastAsia="he-IL"/>
        </w:rPr>
        <w:t>אישור</w:t>
      </w:r>
      <w:r w:rsidRPr="00FA4FAC">
        <w:rPr>
          <w:rFonts w:asciiTheme="majorBidi" w:hAnsiTheme="majorBidi"/>
          <w:szCs w:val="24"/>
          <w:rtl/>
          <w:lang w:eastAsia="he-IL"/>
        </w:rPr>
        <w:t xml:space="preserve"> עדכני של עו"ד או רו"ח, בדבר מורשי חתימה בשם התאגיד</w:t>
      </w:r>
      <w:r w:rsidRPr="00FA4FAC">
        <w:rPr>
          <w:rFonts w:asciiTheme="majorBidi" w:hAnsiTheme="majorBidi" w:hint="cs"/>
          <w:szCs w:val="24"/>
          <w:rtl/>
          <w:lang w:eastAsia="he-IL"/>
        </w:rPr>
        <w:t>.</w:t>
      </w:r>
    </w:p>
    <w:p w14:paraId="09D5D1C6" w14:textId="77777777" w:rsidR="00FA4FAC" w:rsidRPr="00FA4FAC" w:rsidRDefault="00FA4FAC" w:rsidP="00FA4FAC">
      <w:pPr>
        <w:numPr>
          <w:ilvl w:val="2"/>
          <w:numId w:val="34"/>
        </w:numPr>
        <w:tabs>
          <w:tab w:val="left" w:pos="1445"/>
        </w:tabs>
        <w:spacing w:before="120" w:after="120" w:line="360" w:lineRule="auto"/>
        <w:ind w:left="1456"/>
        <w:jc w:val="both"/>
        <w:rPr>
          <w:rFonts w:asciiTheme="majorBidi" w:hAnsiTheme="majorBidi"/>
          <w:b/>
          <w:bCs/>
          <w:szCs w:val="24"/>
          <w:u w:val="single"/>
          <w:lang w:eastAsia="he-IL"/>
        </w:rPr>
      </w:pPr>
      <w:r w:rsidRPr="00FA4FAC">
        <w:rPr>
          <w:rFonts w:hint="cs"/>
          <w:b/>
          <w:bCs/>
          <w:sz w:val="22"/>
          <w:szCs w:val="24"/>
          <w:u w:val="single"/>
          <w:rtl/>
          <w:lang w:eastAsia="he-IL"/>
        </w:rPr>
        <w:t>האישורים</w:t>
      </w:r>
      <w:r w:rsidRPr="00FA4FAC">
        <w:rPr>
          <w:rFonts w:asciiTheme="majorBidi" w:hAnsiTheme="majorBidi" w:hint="cs"/>
          <w:b/>
          <w:bCs/>
          <w:szCs w:val="24"/>
          <w:u w:val="single"/>
          <w:rtl/>
          <w:lang w:eastAsia="he-IL"/>
        </w:rPr>
        <w:t xml:space="preserve"> והתצהירים הנדרשים ל</w:t>
      </w:r>
      <w:r w:rsidRPr="00FA4FAC">
        <w:rPr>
          <w:rFonts w:asciiTheme="majorBidi" w:hAnsiTheme="majorBidi"/>
          <w:b/>
          <w:bCs/>
          <w:szCs w:val="24"/>
          <w:u w:val="single"/>
          <w:rtl/>
          <w:lang w:eastAsia="he-IL"/>
        </w:rPr>
        <w:t>פי חוק עסקאות גופים ציבוריים, התשל"ו- 1976</w:t>
      </w:r>
      <w:r w:rsidRPr="00FA4FAC">
        <w:rPr>
          <w:rFonts w:asciiTheme="majorBidi" w:hAnsiTheme="majorBidi" w:hint="cs"/>
          <w:b/>
          <w:bCs/>
          <w:szCs w:val="24"/>
          <w:u w:val="single"/>
          <w:rtl/>
          <w:lang w:eastAsia="he-IL"/>
        </w:rPr>
        <w:t xml:space="preserve"> לרבות</w:t>
      </w:r>
      <w:r w:rsidRPr="00FA4FAC">
        <w:rPr>
          <w:rFonts w:asciiTheme="majorBidi" w:hAnsiTheme="majorBidi" w:hint="cs"/>
          <w:b/>
          <w:bCs/>
          <w:szCs w:val="24"/>
          <w:rtl/>
          <w:lang w:eastAsia="he-IL"/>
        </w:rPr>
        <w:t>:</w:t>
      </w:r>
    </w:p>
    <w:p w14:paraId="6ADD5BC3" w14:textId="77777777" w:rsidR="00FA4FAC" w:rsidRPr="00FA4FAC" w:rsidRDefault="00FA4FAC" w:rsidP="00FA4FAC">
      <w:pPr>
        <w:numPr>
          <w:ilvl w:val="3"/>
          <w:numId w:val="34"/>
        </w:numPr>
        <w:spacing w:before="120" w:after="120" w:line="360" w:lineRule="auto"/>
        <w:ind w:hanging="862"/>
        <w:jc w:val="both"/>
        <w:outlineLvl w:val="0"/>
        <w:rPr>
          <w:rFonts w:asciiTheme="majorBidi" w:hAnsiTheme="majorBidi"/>
          <w:szCs w:val="24"/>
          <w:lang w:eastAsia="he-IL"/>
        </w:rPr>
      </w:pPr>
      <w:r w:rsidRPr="00FA4FAC">
        <w:rPr>
          <w:rFonts w:asciiTheme="majorBidi" w:hAnsiTheme="majorBidi"/>
          <w:b/>
          <w:bCs/>
          <w:szCs w:val="24"/>
          <w:rtl/>
          <w:lang w:eastAsia="he-IL"/>
        </w:rPr>
        <w:t>אישור בר תוקף על ניהול פנקסי חשבונות ורשומות לפי חוק עסקאות גופים ציבוריים, התשל"ו – 1976</w:t>
      </w:r>
      <w:r w:rsidRPr="00FA4FAC">
        <w:rPr>
          <w:rFonts w:asciiTheme="majorBidi" w:hAnsiTheme="majorBidi"/>
          <w:szCs w:val="24"/>
          <w:rtl/>
          <w:lang w:eastAsia="he-IL"/>
        </w:rPr>
        <w:t xml:space="preserve"> שהוצא על ידי פקיד שומה וממונה אזורי מס ערך מוסף </w:t>
      </w:r>
      <w:r w:rsidRPr="00FA4FAC">
        <w:rPr>
          <w:rFonts w:asciiTheme="majorBidi" w:hAnsiTheme="majorBidi" w:hint="cs"/>
          <w:szCs w:val="24"/>
          <w:rtl/>
          <w:lang w:eastAsia="he-IL"/>
        </w:rPr>
        <w:t>או שהוא פטור מניהולם</w:t>
      </w:r>
      <w:r w:rsidRPr="00FA4FAC">
        <w:rPr>
          <w:rFonts w:asciiTheme="majorBidi" w:hAnsiTheme="majorBidi"/>
          <w:szCs w:val="24"/>
          <w:rtl/>
          <w:lang w:eastAsia="he-IL"/>
        </w:rPr>
        <w:t xml:space="preserve">. </w:t>
      </w:r>
    </w:p>
    <w:p w14:paraId="491648F1" w14:textId="77777777" w:rsidR="00FA4FAC" w:rsidRPr="00FA4FAC" w:rsidRDefault="00FA4FAC" w:rsidP="00FA4FAC">
      <w:pPr>
        <w:numPr>
          <w:ilvl w:val="3"/>
          <w:numId w:val="34"/>
        </w:numPr>
        <w:spacing w:before="120" w:after="120" w:line="360" w:lineRule="auto"/>
        <w:ind w:hanging="862"/>
        <w:jc w:val="both"/>
        <w:outlineLvl w:val="0"/>
        <w:rPr>
          <w:rFonts w:asciiTheme="majorBidi" w:hAnsiTheme="majorBidi"/>
          <w:b/>
          <w:bCs/>
          <w:szCs w:val="24"/>
          <w:lang w:eastAsia="he-IL"/>
        </w:rPr>
      </w:pPr>
      <w:r w:rsidRPr="00FA4FAC">
        <w:rPr>
          <w:rFonts w:asciiTheme="majorBidi" w:hAnsiTheme="majorBidi"/>
          <w:b/>
          <w:bCs/>
          <w:szCs w:val="24"/>
          <w:rtl/>
          <w:lang w:eastAsia="he-IL"/>
        </w:rPr>
        <w:t>תצהיר בדבר ה</w:t>
      </w:r>
      <w:r w:rsidRPr="00FA4FAC">
        <w:rPr>
          <w:rFonts w:asciiTheme="majorBidi" w:hAnsiTheme="majorBidi" w:hint="eastAsia"/>
          <w:b/>
          <w:bCs/>
          <w:szCs w:val="24"/>
          <w:rtl/>
          <w:lang w:eastAsia="he-IL"/>
        </w:rPr>
        <w:t>עדר</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הרשעות</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ב</w:t>
      </w:r>
      <w:r w:rsidRPr="00FA4FAC">
        <w:rPr>
          <w:rFonts w:asciiTheme="majorBidi" w:hAnsiTheme="majorBidi"/>
          <w:b/>
          <w:bCs/>
          <w:szCs w:val="24"/>
          <w:rtl/>
          <w:lang w:eastAsia="he-IL"/>
        </w:rPr>
        <w:t>עבירות לפי חוק עובדים זרים וחוק שכר מינימום</w:t>
      </w:r>
      <w:r w:rsidRPr="00FA4FAC">
        <w:rPr>
          <w:rFonts w:asciiTheme="majorBidi" w:hAnsiTheme="majorBidi"/>
          <w:szCs w:val="24"/>
          <w:rtl/>
          <w:lang w:eastAsia="he-IL"/>
        </w:rPr>
        <w:t>, מאו</w:t>
      </w:r>
      <w:r w:rsidRPr="00FA4FAC">
        <w:rPr>
          <w:rFonts w:asciiTheme="majorBidi" w:hAnsiTheme="majorBidi" w:hint="cs"/>
          <w:szCs w:val="24"/>
          <w:rtl/>
          <w:lang w:eastAsia="he-IL"/>
        </w:rPr>
        <w:t>מת</w:t>
      </w:r>
      <w:r w:rsidRPr="00FA4FAC">
        <w:rPr>
          <w:rFonts w:asciiTheme="majorBidi" w:hAnsiTheme="majorBidi"/>
          <w:szCs w:val="24"/>
          <w:rtl/>
          <w:lang w:eastAsia="he-IL"/>
        </w:rPr>
        <w:t xml:space="preserve"> ע"י עו"ד</w:t>
      </w:r>
      <w:r w:rsidRPr="00FA4FAC">
        <w:rPr>
          <w:rFonts w:asciiTheme="majorBidi" w:hAnsiTheme="majorBidi" w:hint="cs"/>
          <w:szCs w:val="24"/>
          <w:rtl/>
          <w:lang w:eastAsia="he-IL"/>
        </w:rPr>
        <w:t xml:space="preserve">, </w:t>
      </w:r>
      <w:r w:rsidRPr="00FA4FAC">
        <w:rPr>
          <w:rFonts w:asciiTheme="majorBidi" w:hAnsiTheme="majorBidi"/>
          <w:szCs w:val="24"/>
          <w:rtl/>
          <w:lang w:eastAsia="he-IL"/>
        </w:rPr>
        <w:t xml:space="preserve">בהתאם לנוסח המצורף למכרז </w:t>
      </w:r>
      <w:r w:rsidRPr="00FA4FAC">
        <w:rPr>
          <w:rFonts w:asciiTheme="majorBidi" w:hAnsiTheme="majorBidi"/>
          <w:b/>
          <w:bCs/>
          <w:szCs w:val="24"/>
          <w:rtl/>
          <w:lang w:eastAsia="he-IL"/>
        </w:rPr>
        <w:t xml:space="preserve">כנספח </w:t>
      </w:r>
      <w:r w:rsidRPr="00FA4FAC">
        <w:rPr>
          <w:rFonts w:asciiTheme="majorBidi" w:hAnsiTheme="majorBidi" w:hint="cs"/>
          <w:b/>
          <w:bCs/>
          <w:szCs w:val="24"/>
          <w:rtl/>
          <w:lang w:eastAsia="he-IL"/>
        </w:rPr>
        <w:t>ג</w:t>
      </w:r>
      <w:r w:rsidRPr="00FA4FAC">
        <w:rPr>
          <w:rFonts w:asciiTheme="majorBidi" w:hAnsiTheme="majorBidi"/>
          <w:b/>
          <w:bCs/>
          <w:szCs w:val="24"/>
          <w:rtl/>
          <w:lang w:eastAsia="he-IL"/>
        </w:rPr>
        <w:t>'.</w:t>
      </w:r>
    </w:p>
    <w:p w14:paraId="76F91E30" w14:textId="77777777" w:rsidR="00FA4FAC" w:rsidRPr="00FA4FAC" w:rsidRDefault="00FA4FAC" w:rsidP="00FA4FAC">
      <w:pPr>
        <w:numPr>
          <w:ilvl w:val="3"/>
          <w:numId w:val="34"/>
        </w:numPr>
        <w:spacing w:before="120" w:after="120" w:line="360" w:lineRule="auto"/>
        <w:ind w:hanging="862"/>
        <w:jc w:val="both"/>
        <w:outlineLvl w:val="0"/>
        <w:rPr>
          <w:rFonts w:asciiTheme="majorBidi" w:hAnsiTheme="majorBidi"/>
          <w:b/>
          <w:bCs/>
          <w:szCs w:val="24"/>
          <w:lang w:eastAsia="he-IL"/>
        </w:rPr>
      </w:pPr>
      <w:r w:rsidRPr="00FA4FAC">
        <w:rPr>
          <w:rFonts w:asciiTheme="majorBidi" w:hAnsiTheme="majorBidi"/>
          <w:b/>
          <w:bCs/>
          <w:szCs w:val="24"/>
          <w:rtl/>
          <w:lang w:eastAsia="he-IL"/>
        </w:rPr>
        <w:t xml:space="preserve">תצהיר </w:t>
      </w:r>
      <w:r w:rsidRPr="00FA4FAC">
        <w:rPr>
          <w:rFonts w:asciiTheme="majorBidi" w:hAnsiTheme="majorBidi" w:hint="eastAsia"/>
          <w:b/>
          <w:bCs/>
          <w:szCs w:val="24"/>
          <w:rtl/>
          <w:lang w:eastAsia="he-IL"/>
        </w:rPr>
        <w:t>בדבר</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התחייבות</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לקיום</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חוק</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שוויון</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זכויות</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לאנשים</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עם</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מוגבלות</w:t>
      </w:r>
      <w:r w:rsidRPr="00FA4FAC">
        <w:rPr>
          <w:rFonts w:asciiTheme="majorBidi" w:hAnsiTheme="majorBidi"/>
          <w:b/>
          <w:bCs/>
          <w:szCs w:val="24"/>
          <w:rtl/>
          <w:lang w:eastAsia="he-IL"/>
        </w:rPr>
        <w:t xml:space="preserve">, </w:t>
      </w:r>
      <w:r w:rsidRPr="00FA4FAC">
        <w:rPr>
          <w:rFonts w:asciiTheme="majorBidi" w:hAnsiTheme="majorBidi" w:hint="eastAsia"/>
          <w:b/>
          <w:bCs/>
          <w:szCs w:val="24"/>
          <w:rtl/>
          <w:lang w:eastAsia="he-IL"/>
        </w:rPr>
        <w:t>התשנ</w:t>
      </w:r>
      <w:r w:rsidRPr="00FA4FAC">
        <w:rPr>
          <w:rFonts w:asciiTheme="majorBidi" w:hAnsiTheme="majorBidi"/>
          <w:b/>
          <w:bCs/>
          <w:szCs w:val="24"/>
          <w:rtl/>
          <w:lang w:eastAsia="he-IL"/>
        </w:rPr>
        <w:t>"ח-1998</w:t>
      </w:r>
      <w:r w:rsidRPr="00FA4FAC">
        <w:rPr>
          <w:rFonts w:asciiTheme="majorBidi" w:hAnsiTheme="majorBidi"/>
          <w:szCs w:val="24"/>
          <w:rtl/>
          <w:lang w:eastAsia="he-IL"/>
        </w:rPr>
        <w:t>, חתום ומאו</w:t>
      </w:r>
      <w:r w:rsidRPr="00FA4FAC">
        <w:rPr>
          <w:rFonts w:asciiTheme="majorBidi" w:hAnsiTheme="majorBidi" w:hint="cs"/>
          <w:szCs w:val="24"/>
          <w:rtl/>
          <w:lang w:eastAsia="he-IL"/>
        </w:rPr>
        <w:t>מת</w:t>
      </w:r>
      <w:r w:rsidRPr="00FA4FAC">
        <w:rPr>
          <w:rFonts w:asciiTheme="majorBidi" w:hAnsiTheme="majorBidi"/>
          <w:szCs w:val="24"/>
          <w:rtl/>
          <w:lang w:eastAsia="he-IL"/>
        </w:rPr>
        <w:t xml:space="preserve"> על ידי עורך דין</w:t>
      </w:r>
      <w:r w:rsidRPr="00FA4FAC">
        <w:rPr>
          <w:rFonts w:asciiTheme="majorBidi" w:hAnsiTheme="majorBidi" w:hint="cs"/>
          <w:szCs w:val="24"/>
          <w:rtl/>
          <w:lang w:eastAsia="he-IL"/>
        </w:rPr>
        <w:t xml:space="preserve"> </w:t>
      </w:r>
      <w:r w:rsidRPr="00FA4FAC">
        <w:rPr>
          <w:rFonts w:asciiTheme="majorBidi" w:hAnsiTheme="majorBidi"/>
          <w:szCs w:val="24"/>
          <w:rtl/>
          <w:lang w:eastAsia="he-IL"/>
        </w:rPr>
        <w:t xml:space="preserve">בהתאם לנוסח המצורף למכרז </w:t>
      </w:r>
      <w:r w:rsidRPr="00FA4FAC">
        <w:rPr>
          <w:rFonts w:asciiTheme="majorBidi" w:hAnsiTheme="majorBidi"/>
          <w:b/>
          <w:bCs/>
          <w:szCs w:val="24"/>
          <w:rtl/>
          <w:lang w:eastAsia="he-IL"/>
        </w:rPr>
        <w:t>כנספח</w:t>
      </w:r>
      <w:r w:rsidRPr="00FA4FAC">
        <w:rPr>
          <w:rFonts w:asciiTheme="majorBidi" w:hAnsiTheme="majorBidi" w:hint="cs"/>
          <w:b/>
          <w:bCs/>
          <w:szCs w:val="24"/>
          <w:rtl/>
          <w:lang w:eastAsia="he-IL"/>
        </w:rPr>
        <w:t xml:space="preserve"> ד'</w:t>
      </w:r>
      <w:r w:rsidRPr="00FA4FAC">
        <w:rPr>
          <w:rFonts w:asciiTheme="majorBidi" w:hAnsiTheme="majorBidi"/>
          <w:b/>
          <w:bCs/>
          <w:szCs w:val="24"/>
          <w:rtl/>
          <w:lang w:eastAsia="he-IL"/>
        </w:rPr>
        <w:t>.</w:t>
      </w:r>
    </w:p>
    <w:p w14:paraId="4E081312" w14:textId="77777777" w:rsidR="00FA4FAC" w:rsidRPr="00FA4FAC" w:rsidRDefault="00FA4FAC" w:rsidP="00FA4FAC">
      <w:pPr>
        <w:numPr>
          <w:ilvl w:val="2"/>
          <w:numId w:val="34"/>
        </w:numPr>
        <w:tabs>
          <w:tab w:val="left" w:pos="1445"/>
        </w:tabs>
        <w:spacing w:before="120" w:after="120" w:line="360" w:lineRule="auto"/>
        <w:ind w:left="1456"/>
        <w:jc w:val="both"/>
        <w:rPr>
          <w:rFonts w:ascii="David" w:hAnsi="David"/>
          <w:b/>
          <w:bCs/>
          <w:szCs w:val="24"/>
          <w:u w:val="single"/>
          <w:lang w:eastAsia="he-IL"/>
        </w:rPr>
      </w:pPr>
      <w:r w:rsidRPr="00FA4FAC">
        <w:rPr>
          <w:rFonts w:ascii="David" w:hAnsi="David"/>
          <w:b/>
          <w:bCs/>
          <w:szCs w:val="24"/>
          <w:u w:val="single"/>
          <w:rtl/>
          <w:lang w:eastAsia="he-IL"/>
        </w:rPr>
        <w:t>התחייבות לעשות שימוש במוצרי תוכנה מקוריים בלבד</w:t>
      </w:r>
    </w:p>
    <w:p w14:paraId="26D0684A" w14:textId="77777777" w:rsidR="00FA4FAC" w:rsidRPr="00FA4FAC" w:rsidRDefault="00FA4FAC" w:rsidP="00FA4FAC">
      <w:pPr>
        <w:tabs>
          <w:tab w:val="left" w:pos="1445"/>
        </w:tabs>
        <w:spacing w:line="360" w:lineRule="auto"/>
        <w:ind w:left="1440"/>
        <w:jc w:val="both"/>
        <w:rPr>
          <w:rFonts w:ascii="David" w:hAnsi="David"/>
          <w:szCs w:val="24"/>
          <w:rtl/>
        </w:rPr>
      </w:pPr>
      <w:r w:rsidRPr="00FA4FAC">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FA4FAC">
        <w:rPr>
          <w:rFonts w:ascii="David" w:hAnsi="David"/>
          <w:b/>
          <w:bCs/>
          <w:szCs w:val="24"/>
          <w:rtl/>
        </w:rPr>
        <w:t xml:space="preserve">כנספח </w:t>
      </w:r>
      <w:r w:rsidRPr="00FA4FAC">
        <w:rPr>
          <w:rFonts w:ascii="David" w:hAnsi="David" w:hint="cs"/>
          <w:b/>
          <w:bCs/>
          <w:szCs w:val="24"/>
          <w:rtl/>
        </w:rPr>
        <w:t>ה</w:t>
      </w:r>
      <w:r w:rsidRPr="00FA4FAC">
        <w:rPr>
          <w:rFonts w:ascii="David" w:hAnsi="David"/>
          <w:b/>
          <w:bCs/>
          <w:szCs w:val="24"/>
          <w:rtl/>
        </w:rPr>
        <w:t>'</w:t>
      </w:r>
      <w:r w:rsidRPr="00FA4FAC">
        <w:rPr>
          <w:rFonts w:ascii="David" w:hAnsi="David"/>
          <w:szCs w:val="24"/>
          <w:rtl/>
        </w:rPr>
        <w:t xml:space="preserve">. </w:t>
      </w:r>
    </w:p>
    <w:p w14:paraId="243DB50D" w14:textId="77777777" w:rsidR="00FA4FAC" w:rsidRPr="00FA4FAC" w:rsidRDefault="00FA4FAC" w:rsidP="00FA4FAC">
      <w:pPr>
        <w:bidi w:val="0"/>
        <w:rPr>
          <w:rFonts w:ascii="David" w:hAnsi="David"/>
          <w:b/>
          <w:bCs/>
          <w:szCs w:val="24"/>
          <w:lang w:eastAsia="he-IL"/>
        </w:rPr>
      </w:pPr>
      <w:r w:rsidRPr="00FA4FAC">
        <w:rPr>
          <w:rFonts w:ascii="David" w:hAnsi="David"/>
          <w:b/>
          <w:bCs/>
          <w:szCs w:val="24"/>
          <w:rtl/>
        </w:rPr>
        <w:br w:type="page"/>
      </w:r>
    </w:p>
    <w:p w14:paraId="6E578937" w14:textId="77777777" w:rsidR="00FA4FAC" w:rsidRPr="00FA4FAC" w:rsidRDefault="00FA4FAC" w:rsidP="00FA4FAC">
      <w:pPr>
        <w:numPr>
          <w:ilvl w:val="2"/>
          <w:numId w:val="34"/>
        </w:numPr>
        <w:tabs>
          <w:tab w:val="left" w:pos="1445"/>
        </w:tabs>
        <w:spacing w:before="120" w:after="120" w:line="360" w:lineRule="auto"/>
        <w:ind w:left="1456"/>
        <w:jc w:val="both"/>
        <w:rPr>
          <w:rFonts w:ascii="David" w:hAnsi="David"/>
          <w:b/>
          <w:bCs/>
          <w:szCs w:val="24"/>
          <w:u w:val="single"/>
          <w:lang w:eastAsia="he-IL"/>
        </w:rPr>
      </w:pPr>
      <w:r w:rsidRPr="00FA4FAC">
        <w:rPr>
          <w:rFonts w:ascii="David" w:hAnsi="David"/>
          <w:b/>
          <w:bCs/>
          <w:szCs w:val="24"/>
          <w:u w:val="single"/>
          <w:rtl/>
          <w:lang w:eastAsia="he-IL"/>
        </w:rPr>
        <w:lastRenderedPageBreak/>
        <w:t>התחייבות לאי ביצוע פעולות לתיאום הצעות במסגרת המכרז</w:t>
      </w:r>
    </w:p>
    <w:p w14:paraId="2F37E67D" w14:textId="77777777" w:rsidR="00FA4FAC" w:rsidRPr="00FA4FAC" w:rsidRDefault="00FA4FAC" w:rsidP="00FA4FAC">
      <w:pPr>
        <w:tabs>
          <w:tab w:val="left" w:pos="1445"/>
        </w:tabs>
        <w:spacing w:line="360" w:lineRule="auto"/>
        <w:ind w:left="1440"/>
        <w:jc w:val="both"/>
        <w:rPr>
          <w:rFonts w:ascii="David" w:hAnsi="David"/>
          <w:szCs w:val="24"/>
          <w:rtl/>
        </w:rPr>
      </w:pPr>
      <w:r w:rsidRPr="00FA4FAC">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FA4FAC">
        <w:rPr>
          <w:rFonts w:ascii="David" w:hAnsi="David"/>
          <w:b/>
          <w:bCs/>
          <w:szCs w:val="24"/>
          <w:rtl/>
        </w:rPr>
        <w:t xml:space="preserve">כנספח </w:t>
      </w:r>
      <w:r w:rsidRPr="00FA4FAC">
        <w:rPr>
          <w:rFonts w:ascii="David" w:hAnsi="David" w:hint="cs"/>
          <w:b/>
          <w:bCs/>
          <w:szCs w:val="24"/>
          <w:rtl/>
        </w:rPr>
        <w:t>ו</w:t>
      </w:r>
      <w:r w:rsidRPr="00FA4FAC">
        <w:rPr>
          <w:rFonts w:ascii="David" w:hAnsi="David"/>
          <w:b/>
          <w:bCs/>
          <w:szCs w:val="24"/>
          <w:rtl/>
        </w:rPr>
        <w:t>'</w:t>
      </w:r>
      <w:r w:rsidRPr="00FA4FAC">
        <w:rPr>
          <w:rFonts w:ascii="David" w:hAnsi="David"/>
          <w:szCs w:val="24"/>
          <w:rtl/>
        </w:rPr>
        <w:t>.</w:t>
      </w:r>
    </w:p>
    <w:p w14:paraId="0E920548" w14:textId="77777777" w:rsidR="00FA4FAC" w:rsidRPr="00FA4FAC" w:rsidRDefault="00FA4FAC" w:rsidP="00717958">
      <w:pPr>
        <w:numPr>
          <w:ilvl w:val="1"/>
          <w:numId w:val="101"/>
        </w:numPr>
        <w:tabs>
          <w:tab w:val="left" w:pos="1445"/>
        </w:tabs>
        <w:spacing w:before="120" w:after="120" w:line="360" w:lineRule="auto"/>
        <w:ind w:left="736" w:hanging="567"/>
        <w:jc w:val="both"/>
        <w:rPr>
          <w:rFonts w:ascii="David" w:hAnsi="David"/>
          <w:b/>
          <w:bCs/>
          <w:szCs w:val="24"/>
          <w:u w:val="single"/>
          <w:lang w:eastAsia="he-IL"/>
        </w:rPr>
      </w:pPr>
      <w:r w:rsidRPr="00FA4FAC">
        <w:rPr>
          <w:rFonts w:ascii="David" w:hAnsi="David"/>
          <w:b/>
          <w:bCs/>
          <w:szCs w:val="24"/>
          <w:u w:val="single"/>
          <w:rtl/>
          <w:lang w:eastAsia="he-IL"/>
        </w:rPr>
        <w:t>תנאי סף מקצועיים</w:t>
      </w:r>
    </w:p>
    <w:p w14:paraId="5F1A261D" w14:textId="77777777" w:rsidR="00717958" w:rsidRPr="00717958" w:rsidRDefault="00717958" w:rsidP="00717958">
      <w:pPr>
        <w:pStyle w:val="af3"/>
        <w:numPr>
          <w:ilvl w:val="0"/>
          <w:numId w:val="35"/>
        </w:numPr>
        <w:spacing w:line="360" w:lineRule="auto"/>
        <w:jc w:val="both"/>
        <w:outlineLvl w:val="0"/>
        <w:rPr>
          <w:rFonts w:ascii="David" w:hAnsi="David"/>
          <w:vanish/>
          <w:szCs w:val="24"/>
          <w:rtl/>
        </w:rPr>
      </w:pPr>
    </w:p>
    <w:p w14:paraId="52D7A37A" w14:textId="77777777" w:rsidR="00717958" w:rsidRPr="00717958" w:rsidRDefault="00717958" w:rsidP="00717958">
      <w:pPr>
        <w:pStyle w:val="af3"/>
        <w:numPr>
          <w:ilvl w:val="1"/>
          <w:numId w:val="35"/>
        </w:numPr>
        <w:spacing w:line="360" w:lineRule="auto"/>
        <w:jc w:val="both"/>
        <w:outlineLvl w:val="0"/>
        <w:rPr>
          <w:rFonts w:ascii="David" w:hAnsi="David"/>
          <w:vanish/>
          <w:szCs w:val="24"/>
          <w:rtl/>
        </w:rPr>
      </w:pPr>
    </w:p>
    <w:p w14:paraId="6EFA983D" w14:textId="77777777" w:rsidR="00717958" w:rsidRPr="00717958" w:rsidRDefault="00717958" w:rsidP="00717958">
      <w:pPr>
        <w:pStyle w:val="af3"/>
        <w:numPr>
          <w:ilvl w:val="1"/>
          <w:numId w:val="35"/>
        </w:numPr>
        <w:spacing w:line="360" w:lineRule="auto"/>
        <w:jc w:val="both"/>
        <w:outlineLvl w:val="0"/>
        <w:rPr>
          <w:rFonts w:ascii="David" w:hAnsi="David"/>
          <w:vanish/>
          <w:szCs w:val="24"/>
          <w:rtl/>
        </w:rPr>
      </w:pPr>
    </w:p>
    <w:p w14:paraId="42410CAE" w14:textId="35A751D1" w:rsidR="00FA4FAC" w:rsidRPr="00FA4FAC" w:rsidRDefault="00FA4FAC" w:rsidP="00717958">
      <w:pPr>
        <w:numPr>
          <w:ilvl w:val="2"/>
          <w:numId w:val="35"/>
        </w:numPr>
        <w:spacing w:line="360" w:lineRule="auto"/>
        <w:ind w:left="1445"/>
        <w:contextualSpacing/>
        <w:jc w:val="both"/>
        <w:outlineLvl w:val="0"/>
        <w:rPr>
          <w:rFonts w:ascii="David" w:hAnsi="David"/>
          <w:szCs w:val="24"/>
          <w:lang w:eastAsia="he-IL"/>
        </w:rPr>
      </w:pPr>
      <w:r w:rsidRPr="00FA4FAC">
        <w:rPr>
          <w:rFonts w:ascii="David" w:hAnsi="David"/>
          <w:szCs w:val="24"/>
          <w:rtl/>
          <w:lang w:eastAsia="he-IL"/>
        </w:rPr>
        <w:t>במסגרת מכרז זה, נדרש המציע להציג</w:t>
      </w:r>
      <w:r w:rsidRPr="00FA4FAC">
        <w:rPr>
          <w:rFonts w:asciiTheme="majorBidi" w:hAnsiTheme="majorBidi"/>
          <w:szCs w:val="24"/>
          <w:rtl/>
          <w:lang w:eastAsia="he-IL"/>
        </w:rPr>
        <w:t xml:space="preserve"> </w:t>
      </w:r>
      <w:r w:rsidRPr="00FA4FAC">
        <w:rPr>
          <w:rFonts w:asciiTheme="majorBidi" w:hAnsiTheme="majorBidi" w:hint="cs"/>
          <w:szCs w:val="24"/>
          <w:rtl/>
          <w:lang w:eastAsia="he-IL"/>
        </w:rPr>
        <w:t xml:space="preserve">לפחות עורך דין מבצע אחד </w:t>
      </w:r>
      <w:r w:rsidRPr="00FA4FAC">
        <w:rPr>
          <w:rFonts w:asciiTheme="majorBidi" w:hAnsiTheme="majorBidi"/>
          <w:szCs w:val="24"/>
          <w:rtl/>
          <w:lang w:eastAsia="he-IL"/>
        </w:rPr>
        <w:t>–</w:t>
      </w:r>
      <w:r w:rsidRPr="00FA4FAC">
        <w:rPr>
          <w:rFonts w:asciiTheme="majorBidi" w:hAnsiTheme="majorBidi" w:hint="cs"/>
          <w:szCs w:val="24"/>
          <w:rtl/>
          <w:lang w:eastAsia="he-IL"/>
        </w:rPr>
        <w:t xml:space="preserve"> ראש הצוות, וכן הוא רשאי להציע בנוסף עד ארבעה חברי צוות, לסיוע במתן ה</w:t>
      </w:r>
      <w:r w:rsidRPr="00FA4FAC">
        <w:rPr>
          <w:rFonts w:asciiTheme="majorBidi" w:hAnsiTheme="majorBidi"/>
          <w:szCs w:val="24"/>
          <w:rtl/>
          <w:lang w:eastAsia="he-IL"/>
        </w:rPr>
        <w:t>שירותים מטעמו</w:t>
      </w:r>
      <w:r w:rsidRPr="00FA4FAC">
        <w:rPr>
          <w:rFonts w:asciiTheme="majorBidi" w:hAnsiTheme="majorBidi" w:hint="cs"/>
          <w:szCs w:val="24"/>
          <w:rtl/>
          <w:lang w:eastAsia="he-IL"/>
        </w:rPr>
        <w:t xml:space="preserve">, </w:t>
      </w:r>
      <w:r w:rsidRPr="00FA4FAC">
        <w:rPr>
          <w:rFonts w:ascii="David" w:hAnsi="David"/>
          <w:szCs w:val="24"/>
          <w:rtl/>
          <w:lang w:eastAsia="he-IL"/>
        </w:rPr>
        <w:t>אשר יעמדו בתנאי הסף המקצועיים המפורטים להלן.</w:t>
      </w:r>
      <w:r w:rsidRPr="00FA4FAC">
        <w:rPr>
          <w:rFonts w:ascii="David" w:hAnsi="David" w:hint="cs"/>
          <w:szCs w:val="24"/>
          <w:rtl/>
          <w:lang w:eastAsia="he-IL"/>
        </w:rPr>
        <w:t xml:space="preserve"> ניתן לכלול במסגרת ארבעת חברי הצוות הנוספים מתמחה אחד.</w:t>
      </w:r>
    </w:p>
    <w:p w14:paraId="54903BDD" w14:textId="77777777" w:rsidR="00FA4FAC" w:rsidRPr="00FA4FAC" w:rsidRDefault="00FA4FAC" w:rsidP="00FA4FAC">
      <w:pPr>
        <w:numPr>
          <w:ilvl w:val="2"/>
          <w:numId w:val="35"/>
        </w:numPr>
        <w:spacing w:line="360" w:lineRule="auto"/>
        <w:ind w:left="1445"/>
        <w:contextualSpacing/>
        <w:jc w:val="both"/>
        <w:outlineLvl w:val="0"/>
        <w:rPr>
          <w:rFonts w:ascii="David" w:hAnsi="David"/>
          <w:b/>
          <w:bCs/>
          <w:szCs w:val="24"/>
          <w:u w:val="single"/>
          <w:lang w:eastAsia="he-IL"/>
        </w:rPr>
      </w:pPr>
      <w:r w:rsidRPr="00FA4FAC">
        <w:rPr>
          <w:rFonts w:ascii="David" w:hAnsi="David" w:hint="cs"/>
          <w:szCs w:val="24"/>
          <w:rtl/>
          <w:lang w:eastAsia="he-IL"/>
        </w:rPr>
        <w:t>כאמור,</w:t>
      </w:r>
      <w:r w:rsidRPr="00FA4FAC" w:rsidDel="005B43FC">
        <w:rPr>
          <w:rFonts w:ascii="David" w:hAnsi="David" w:hint="cs"/>
          <w:szCs w:val="24"/>
          <w:rtl/>
          <w:lang w:eastAsia="he-IL"/>
        </w:rPr>
        <w:t xml:space="preserve"> </w:t>
      </w:r>
      <w:r w:rsidRPr="00FA4FAC">
        <w:rPr>
          <w:rFonts w:ascii="David" w:hAnsi="David" w:hint="cs"/>
          <w:szCs w:val="24"/>
          <w:rtl/>
          <w:lang w:eastAsia="he-IL"/>
        </w:rPr>
        <w:t>על המציע להגדיר ראש צוות שיבצע את השירות ויהיה האחראי ו</w:t>
      </w:r>
      <w:r w:rsidRPr="00FA4FAC">
        <w:rPr>
          <w:rFonts w:ascii="David" w:hAnsi="David"/>
          <w:szCs w:val="24"/>
          <w:rtl/>
          <w:lang w:eastAsia="he-IL"/>
        </w:rPr>
        <w:t>איש הקשר עם המשרד</w:t>
      </w:r>
      <w:r w:rsidRPr="00FA4FAC">
        <w:rPr>
          <w:rFonts w:ascii="David" w:hAnsi="David" w:hint="cs"/>
          <w:szCs w:val="24"/>
          <w:rtl/>
          <w:lang w:eastAsia="he-IL"/>
        </w:rPr>
        <w:t xml:space="preserve"> - הן מהבחינה המקצועית והן מהבחינה המנהלית.</w:t>
      </w:r>
      <w:r w:rsidRPr="00FA4FAC">
        <w:rPr>
          <w:rFonts w:ascii="David" w:hAnsi="David" w:hint="cs"/>
          <w:b/>
          <w:bCs/>
          <w:szCs w:val="24"/>
          <w:u w:val="single"/>
          <w:rtl/>
          <w:lang w:eastAsia="he-IL"/>
        </w:rPr>
        <w:t xml:space="preserve"> </w:t>
      </w:r>
    </w:p>
    <w:p w14:paraId="3C556028" w14:textId="77777777" w:rsidR="00FA4FAC" w:rsidRPr="00FA4FAC" w:rsidRDefault="00FA4FAC" w:rsidP="00FA4FAC">
      <w:pPr>
        <w:numPr>
          <w:ilvl w:val="2"/>
          <w:numId w:val="35"/>
        </w:numPr>
        <w:spacing w:line="360" w:lineRule="auto"/>
        <w:ind w:left="1445"/>
        <w:contextualSpacing/>
        <w:jc w:val="both"/>
        <w:outlineLvl w:val="0"/>
        <w:rPr>
          <w:rFonts w:ascii="David" w:hAnsi="David"/>
          <w:b/>
          <w:bCs/>
          <w:szCs w:val="24"/>
          <w:lang w:eastAsia="he-IL"/>
        </w:rPr>
      </w:pPr>
      <w:r w:rsidRPr="00FA4FAC">
        <w:rPr>
          <w:rFonts w:ascii="David" w:hAnsi="David" w:hint="eastAsia"/>
          <w:b/>
          <w:bCs/>
          <w:szCs w:val="24"/>
          <w:rtl/>
          <w:lang w:eastAsia="he-IL"/>
        </w:rPr>
        <w:t>יובהר</w:t>
      </w:r>
      <w:r w:rsidRPr="00FA4FAC">
        <w:rPr>
          <w:rFonts w:ascii="David" w:hAnsi="David"/>
          <w:b/>
          <w:bCs/>
          <w:szCs w:val="24"/>
          <w:rtl/>
          <w:lang w:eastAsia="he-IL"/>
        </w:rPr>
        <w:t xml:space="preserve"> </w:t>
      </w:r>
      <w:r w:rsidRPr="00FA4FAC">
        <w:rPr>
          <w:rFonts w:ascii="David" w:hAnsi="David" w:hint="eastAsia"/>
          <w:b/>
          <w:bCs/>
          <w:szCs w:val="24"/>
          <w:rtl/>
          <w:lang w:eastAsia="he-IL"/>
        </w:rPr>
        <w:t>כי</w:t>
      </w:r>
      <w:r w:rsidRPr="00FA4FAC">
        <w:rPr>
          <w:rFonts w:ascii="David" w:hAnsi="David"/>
          <w:b/>
          <w:bCs/>
          <w:szCs w:val="24"/>
          <w:rtl/>
          <w:lang w:eastAsia="he-IL"/>
        </w:rPr>
        <w:t xml:space="preserve"> </w:t>
      </w:r>
      <w:r w:rsidRPr="00FA4FAC">
        <w:rPr>
          <w:rFonts w:ascii="David" w:hAnsi="David" w:hint="eastAsia"/>
          <w:b/>
          <w:bCs/>
          <w:szCs w:val="24"/>
          <w:rtl/>
          <w:lang w:eastAsia="he-IL"/>
        </w:rPr>
        <w:t>בכל</w:t>
      </w:r>
      <w:r w:rsidRPr="00FA4FAC">
        <w:rPr>
          <w:rFonts w:ascii="David" w:hAnsi="David"/>
          <w:b/>
          <w:bCs/>
          <w:szCs w:val="24"/>
          <w:rtl/>
          <w:lang w:eastAsia="he-IL"/>
        </w:rPr>
        <w:t xml:space="preserve"> </w:t>
      </w:r>
      <w:r w:rsidRPr="00FA4FAC">
        <w:rPr>
          <w:rFonts w:ascii="David" w:hAnsi="David" w:hint="eastAsia"/>
          <w:b/>
          <w:bCs/>
          <w:szCs w:val="24"/>
          <w:rtl/>
          <w:lang w:eastAsia="he-IL"/>
        </w:rPr>
        <w:t>מקרה</w:t>
      </w:r>
      <w:r w:rsidRPr="00FA4FAC">
        <w:rPr>
          <w:rFonts w:ascii="David" w:hAnsi="David"/>
          <w:b/>
          <w:bCs/>
          <w:szCs w:val="24"/>
          <w:rtl/>
          <w:lang w:eastAsia="he-IL"/>
        </w:rPr>
        <w:t xml:space="preserve"> </w:t>
      </w:r>
      <w:r w:rsidRPr="00FA4FAC">
        <w:rPr>
          <w:rFonts w:ascii="David" w:hAnsi="David" w:hint="eastAsia"/>
          <w:b/>
          <w:bCs/>
          <w:szCs w:val="24"/>
          <w:rtl/>
          <w:lang w:eastAsia="he-IL"/>
        </w:rPr>
        <w:t>תעריף</w:t>
      </w:r>
      <w:r w:rsidRPr="00FA4FAC">
        <w:rPr>
          <w:rFonts w:ascii="David" w:hAnsi="David"/>
          <w:b/>
          <w:bCs/>
          <w:szCs w:val="24"/>
          <w:rtl/>
          <w:lang w:eastAsia="he-IL"/>
        </w:rPr>
        <w:t xml:space="preserve"> </w:t>
      </w:r>
      <w:r w:rsidRPr="00FA4FAC">
        <w:rPr>
          <w:rFonts w:ascii="David" w:hAnsi="David" w:hint="eastAsia"/>
          <w:b/>
          <w:bCs/>
          <w:szCs w:val="24"/>
          <w:rtl/>
          <w:lang w:eastAsia="he-IL"/>
        </w:rPr>
        <w:t>ההתקשרות</w:t>
      </w:r>
      <w:r w:rsidRPr="00FA4FAC">
        <w:rPr>
          <w:rFonts w:ascii="David" w:hAnsi="David"/>
          <w:b/>
          <w:bCs/>
          <w:szCs w:val="24"/>
          <w:rtl/>
          <w:lang w:eastAsia="he-IL"/>
        </w:rPr>
        <w:t xml:space="preserve"> עבור כל חבר צוות יקבע לפי </w:t>
      </w:r>
      <w:r w:rsidRPr="00FA4FAC">
        <w:rPr>
          <w:rFonts w:ascii="David" w:hAnsi="David"/>
          <w:b/>
          <w:bCs/>
          <w:szCs w:val="24"/>
          <w:u w:val="single"/>
          <w:rtl/>
          <w:lang w:eastAsia="he-IL"/>
        </w:rPr>
        <w:t xml:space="preserve">הוראת תכ"מ מס' </w:t>
      </w:r>
      <w:r w:rsidRPr="00FA4FAC">
        <w:rPr>
          <w:rFonts w:ascii="David" w:hAnsi="David" w:hint="eastAsia"/>
          <w:b/>
          <w:bCs/>
          <w:szCs w:val="24"/>
          <w:u w:val="single"/>
          <w:rtl/>
          <w:lang w:eastAsia="he-IL"/>
        </w:rPr>
        <w:t>ה</w:t>
      </w:r>
      <w:r w:rsidRPr="00FA4FAC">
        <w:rPr>
          <w:rFonts w:ascii="David" w:hAnsi="David"/>
          <w:b/>
          <w:bCs/>
          <w:szCs w:val="24"/>
          <w:u w:val="single"/>
          <w:rtl/>
          <w:lang w:eastAsia="he-IL"/>
        </w:rPr>
        <w:t xml:space="preserve"> 8.1.1.1 "תעריפי התקשרות עם נותני שירותים חיצוניים"</w:t>
      </w:r>
      <w:r w:rsidRPr="00FA4FAC">
        <w:rPr>
          <w:rFonts w:ascii="David" w:hAnsi="David" w:hint="cs"/>
          <w:b/>
          <w:bCs/>
          <w:szCs w:val="24"/>
          <w:u w:val="single"/>
          <w:rtl/>
          <w:lang w:eastAsia="he-IL"/>
        </w:rPr>
        <w:t>, ובכפוף לאישור המשרד לקביעת דרגת וסוג היועץ</w:t>
      </w:r>
      <w:r w:rsidRPr="00FA4FAC">
        <w:rPr>
          <w:rFonts w:ascii="David" w:hAnsi="David"/>
          <w:b/>
          <w:bCs/>
          <w:szCs w:val="24"/>
          <w:rtl/>
          <w:lang w:eastAsia="he-IL"/>
        </w:rPr>
        <w:t>.</w:t>
      </w:r>
      <w:r w:rsidRPr="00FA4FAC">
        <w:rPr>
          <w:rFonts w:ascii="David" w:hAnsi="David" w:hint="cs"/>
          <w:b/>
          <w:bCs/>
          <w:szCs w:val="24"/>
          <w:rtl/>
          <w:lang w:eastAsia="he-IL"/>
        </w:rPr>
        <w:t xml:space="preserve"> כמו כן במידה ויאושרו חברי צוות נוספים, תחול על התעריף הקבוע לגביהם בהוראת התכ"מ הנ"ל הנחה באותו השיעור האחיד שהוצע במסגרת הצעת המחיר במכרז זה.</w:t>
      </w:r>
    </w:p>
    <w:p w14:paraId="3256B453"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b/>
          <w:bCs/>
          <w:szCs w:val="24"/>
          <w:rtl/>
          <w:lang w:eastAsia="he-IL"/>
        </w:rPr>
        <w:t>כל</w:t>
      </w:r>
      <w:r w:rsidRPr="00FA4FAC">
        <w:rPr>
          <w:rFonts w:asciiTheme="majorBidi" w:hAnsiTheme="majorBidi"/>
          <w:b/>
          <w:bCs/>
          <w:szCs w:val="24"/>
          <w:rtl/>
          <w:lang w:eastAsia="he-IL"/>
        </w:rPr>
        <w:t xml:space="preserve"> </w:t>
      </w:r>
      <w:r w:rsidRPr="00FA4FAC">
        <w:rPr>
          <w:rFonts w:asciiTheme="majorBidi" w:hAnsiTheme="majorBidi" w:hint="cs"/>
          <w:b/>
          <w:bCs/>
          <w:szCs w:val="24"/>
          <w:rtl/>
          <w:lang w:eastAsia="he-IL"/>
        </w:rPr>
        <w:t>עורכי הדין המוצעים</w:t>
      </w:r>
      <w:r w:rsidRPr="00FA4FAC">
        <w:rPr>
          <w:rFonts w:asciiTheme="majorBidi" w:hAnsiTheme="majorBidi"/>
          <w:b/>
          <w:bCs/>
          <w:szCs w:val="24"/>
          <w:rtl/>
          <w:lang w:eastAsia="he-IL"/>
        </w:rPr>
        <w:t xml:space="preserve"> </w:t>
      </w:r>
      <w:r w:rsidRPr="00FA4FAC">
        <w:rPr>
          <w:rFonts w:asciiTheme="majorBidi" w:hAnsiTheme="majorBidi" w:hint="cs"/>
          <w:b/>
          <w:bCs/>
          <w:szCs w:val="24"/>
          <w:rtl/>
          <w:lang w:eastAsia="he-IL"/>
        </w:rPr>
        <w:t xml:space="preserve">מטעם המציע </w:t>
      </w:r>
      <w:r w:rsidRPr="00FA4FAC">
        <w:rPr>
          <w:rFonts w:asciiTheme="majorBidi" w:hAnsiTheme="majorBidi"/>
          <w:b/>
          <w:bCs/>
          <w:szCs w:val="24"/>
          <w:rtl/>
          <w:lang w:eastAsia="he-IL"/>
        </w:rPr>
        <w:t>יהיו בעלי תואר</w:t>
      </w:r>
      <w:r w:rsidRPr="00FA4FAC">
        <w:rPr>
          <w:rFonts w:asciiTheme="majorBidi" w:hAnsiTheme="majorBidi"/>
          <w:b/>
          <w:bCs/>
          <w:szCs w:val="24"/>
          <w:lang w:eastAsia="he-IL"/>
        </w:rPr>
        <w:t xml:space="preserve"> </w:t>
      </w:r>
      <w:r w:rsidRPr="00FA4FAC">
        <w:rPr>
          <w:rFonts w:asciiTheme="majorBidi" w:hAnsiTheme="majorBidi"/>
          <w:b/>
          <w:bCs/>
          <w:szCs w:val="24"/>
          <w:rtl/>
          <w:lang w:eastAsia="he-IL"/>
        </w:rPr>
        <w:t xml:space="preserve">ראשון לפחות </w:t>
      </w:r>
      <w:r w:rsidRPr="00FA4FAC">
        <w:rPr>
          <w:rFonts w:asciiTheme="majorBidi" w:hAnsiTheme="majorBidi" w:hint="eastAsia"/>
          <w:b/>
          <w:bCs/>
          <w:szCs w:val="24"/>
          <w:rtl/>
          <w:lang w:eastAsia="he-IL"/>
        </w:rPr>
        <w:t>במשפטים</w:t>
      </w:r>
      <w:r w:rsidRPr="00FA4FAC">
        <w:rPr>
          <w:rFonts w:asciiTheme="majorBidi" w:hAnsiTheme="majorBidi"/>
          <w:szCs w:val="24"/>
          <w:rtl/>
          <w:lang w:eastAsia="he-IL"/>
        </w:rPr>
        <w:t xml:space="preserve"> </w:t>
      </w:r>
      <w:r w:rsidRPr="00FA4FAC">
        <w:rPr>
          <w:rFonts w:ascii="David" w:hAnsi="David"/>
          <w:szCs w:val="24"/>
          <w:rtl/>
          <w:lang w:eastAsia="he-IL"/>
        </w:rPr>
        <w:t>ממוסד</w:t>
      </w:r>
      <w:r w:rsidRPr="00FA4FAC">
        <w:rPr>
          <w:rFonts w:asciiTheme="majorBidi" w:hAnsiTheme="majorBidi"/>
          <w:szCs w:val="24"/>
          <w:rtl/>
          <w:lang w:eastAsia="he-IL"/>
        </w:rPr>
        <w:t xml:space="preserve"> </w:t>
      </w:r>
      <w:r w:rsidRPr="00FA4FAC">
        <w:rPr>
          <w:rFonts w:ascii="David" w:hAnsi="David"/>
          <w:szCs w:val="24"/>
          <w:rtl/>
          <w:lang w:eastAsia="he-IL"/>
        </w:rPr>
        <w:t>אקדמי</w:t>
      </w:r>
      <w:r w:rsidRPr="00FA4FAC">
        <w:rPr>
          <w:rFonts w:ascii="David" w:hAnsi="David"/>
          <w:szCs w:val="24"/>
          <w:lang w:eastAsia="he-IL"/>
        </w:rPr>
        <w:t xml:space="preserve"> </w:t>
      </w:r>
      <w:r w:rsidRPr="00FA4FAC">
        <w:rPr>
          <w:rFonts w:ascii="David" w:hAnsi="David" w:hint="cs"/>
          <w:szCs w:val="24"/>
          <w:rtl/>
          <w:lang w:eastAsia="he-IL"/>
        </w:rPr>
        <w:t>ה</w:t>
      </w:r>
      <w:r w:rsidRPr="00FA4FAC">
        <w:rPr>
          <w:rFonts w:ascii="David" w:hAnsi="David"/>
          <w:szCs w:val="24"/>
          <w:rtl/>
          <w:lang w:eastAsia="he-IL"/>
        </w:rPr>
        <w:t>מוכר</w:t>
      </w:r>
      <w:r w:rsidRPr="00FA4FAC">
        <w:rPr>
          <w:rFonts w:ascii="David" w:hAnsi="David"/>
          <w:szCs w:val="24"/>
          <w:lang w:eastAsia="he-IL"/>
        </w:rPr>
        <w:t xml:space="preserve"> </w:t>
      </w:r>
      <w:r w:rsidRPr="00FA4FAC">
        <w:rPr>
          <w:rFonts w:ascii="David" w:hAnsi="David"/>
          <w:szCs w:val="24"/>
          <w:rtl/>
          <w:lang w:eastAsia="he-IL"/>
        </w:rPr>
        <w:t>בישראל על ידי המועצה להשכלה גבוהה</w:t>
      </w:r>
      <w:r w:rsidRPr="00FA4FAC">
        <w:rPr>
          <w:rFonts w:ascii="David" w:hAnsi="David" w:hint="cs"/>
          <w:szCs w:val="24"/>
          <w:rtl/>
          <w:lang w:eastAsia="he-IL"/>
        </w:rPr>
        <w:t>, וחברים בלשכת עורכי הדין בישראל</w:t>
      </w:r>
      <w:r w:rsidRPr="00FA4FAC">
        <w:rPr>
          <w:rFonts w:ascii="David" w:hAnsi="David"/>
          <w:szCs w:val="24"/>
          <w:rtl/>
          <w:lang w:eastAsia="he-IL"/>
        </w:rPr>
        <w:t xml:space="preserve">. </w:t>
      </w:r>
    </w:p>
    <w:p w14:paraId="4350AD2B" w14:textId="77777777" w:rsidR="00FA4FAC" w:rsidRPr="00FA4FAC" w:rsidRDefault="00FA4FAC" w:rsidP="00FA4FAC">
      <w:pPr>
        <w:numPr>
          <w:ilvl w:val="2"/>
          <w:numId w:val="35"/>
        </w:numPr>
        <w:spacing w:line="360" w:lineRule="auto"/>
        <w:ind w:left="1445"/>
        <w:contextualSpacing/>
        <w:jc w:val="both"/>
        <w:outlineLvl w:val="0"/>
        <w:rPr>
          <w:rFonts w:ascii="David" w:hAnsi="David"/>
          <w:b/>
          <w:bCs/>
          <w:szCs w:val="24"/>
          <w:lang w:eastAsia="he-IL"/>
        </w:rPr>
      </w:pPr>
      <w:r w:rsidRPr="00FA4FAC">
        <w:rPr>
          <w:rFonts w:ascii="David" w:hAnsi="David" w:hint="cs"/>
          <w:szCs w:val="24"/>
          <w:rtl/>
          <w:lang w:eastAsia="he-IL"/>
        </w:rPr>
        <w:t>יובהר</w:t>
      </w:r>
      <w:r w:rsidRPr="00FA4FAC">
        <w:rPr>
          <w:rFonts w:asciiTheme="majorBidi" w:hAnsiTheme="majorBidi" w:hint="cs"/>
          <w:szCs w:val="24"/>
          <w:rtl/>
        </w:rPr>
        <w:t xml:space="preserve"> כי </w:t>
      </w:r>
      <w:r w:rsidRPr="00FA4FAC">
        <w:rPr>
          <w:rFonts w:asciiTheme="majorBidi" w:hAnsiTheme="majorBidi"/>
          <w:szCs w:val="24"/>
          <w:rtl/>
        </w:rPr>
        <w:t xml:space="preserve">תקופת </w:t>
      </w:r>
      <w:r w:rsidRPr="00FA4FAC">
        <w:rPr>
          <w:rFonts w:asciiTheme="majorBidi" w:hAnsiTheme="majorBidi" w:hint="eastAsia"/>
          <w:szCs w:val="24"/>
          <w:rtl/>
        </w:rPr>
        <w:t>ההתמחות</w:t>
      </w:r>
      <w:r w:rsidRPr="00FA4FAC">
        <w:rPr>
          <w:rFonts w:asciiTheme="majorBidi" w:hAnsiTheme="majorBidi"/>
          <w:szCs w:val="24"/>
          <w:rtl/>
        </w:rPr>
        <w:t xml:space="preserve"> </w:t>
      </w:r>
      <w:r w:rsidRPr="00FA4FAC">
        <w:rPr>
          <w:rFonts w:asciiTheme="majorBidi" w:hAnsiTheme="majorBidi" w:hint="eastAsia"/>
          <w:szCs w:val="24"/>
          <w:rtl/>
        </w:rPr>
        <w:t>לא</w:t>
      </w:r>
      <w:r w:rsidRPr="00FA4FAC">
        <w:rPr>
          <w:rFonts w:asciiTheme="majorBidi" w:hAnsiTheme="majorBidi"/>
          <w:szCs w:val="24"/>
          <w:rtl/>
        </w:rPr>
        <w:t xml:space="preserve"> </w:t>
      </w:r>
      <w:r w:rsidRPr="00FA4FAC">
        <w:rPr>
          <w:rFonts w:asciiTheme="majorBidi" w:hAnsiTheme="majorBidi" w:hint="eastAsia"/>
          <w:szCs w:val="24"/>
          <w:rtl/>
        </w:rPr>
        <w:t>תחשב</w:t>
      </w:r>
      <w:r w:rsidRPr="00FA4FAC">
        <w:rPr>
          <w:rFonts w:asciiTheme="majorBidi" w:hAnsiTheme="majorBidi"/>
          <w:szCs w:val="24"/>
          <w:rtl/>
        </w:rPr>
        <w:t xml:space="preserve"> </w:t>
      </w:r>
      <w:r w:rsidRPr="00FA4FAC">
        <w:rPr>
          <w:rFonts w:asciiTheme="majorBidi" w:hAnsiTheme="majorBidi" w:hint="eastAsia"/>
          <w:szCs w:val="24"/>
          <w:rtl/>
        </w:rPr>
        <w:t>כניסיון</w:t>
      </w:r>
      <w:r w:rsidRPr="00FA4FAC">
        <w:rPr>
          <w:rFonts w:asciiTheme="majorBidi" w:hAnsiTheme="majorBidi"/>
          <w:szCs w:val="24"/>
          <w:rtl/>
        </w:rPr>
        <w:t xml:space="preserve"> </w:t>
      </w:r>
      <w:r w:rsidRPr="00FA4FAC">
        <w:rPr>
          <w:rFonts w:asciiTheme="majorBidi" w:hAnsiTheme="majorBidi" w:hint="eastAsia"/>
          <w:szCs w:val="24"/>
          <w:rtl/>
        </w:rPr>
        <w:t>רלוונטי</w:t>
      </w:r>
      <w:r w:rsidRPr="00FA4FAC">
        <w:rPr>
          <w:rFonts w:asciiTheme="majorBidi" w:hAnsiTheme="majorBidi"/>
          <w:szCs w:val="24"/>
          <w:rtl/>
        </w:rPr>
        <w:t xml:space="preserve"> </w:t>
      </w:r>
      <w:r w:rsidRPr="00FA4FAC">
        <w:rPr>
          <w:rFonts w:asciiTheme="majorBidi" w:hAnsiTheme="majorBidi" w:hint="eastAsia"/>
          <w:szCs w:val="24"/>
          <w:rtl/>
        </w:rPr>
        <w:t>לצורך</w:t>
      </w:r>
      <w:r w:rsidRPr="00FA4FAC">
        <w:rPr>
          <w:rFonts w:asciiTheme="majorBidi" w:hAnsiTheme="majorBidi"/>
          <w:szCs w:val="24"/>
          <w:rtl/>
        </w:rPr>
        <w:t xml:space="preserve"> </w:t>
      </w:r>
      <w:r w:rsidRPr="00FA4FAC">
        <w:rPr>
          <w:rFonts w:asciiTheme="majorBidi" w:hAnsiTheme="majorBidi" w:hint="cs"/>
          <w:szCs w:val="24"/>
          <w:rtl/>
        </w:rPr>
        <w:t>עמידה ב</w:t>
      </w:r>
      <w:r w:rsidRPr="00FA4FAC">
        <w:rPr>
          <w:rFonts w:asciiTheme="majorBidi" w:hAnsiTheme="majorBidi" w:hint="eastAsia"/>
          <w:szCs w:val="24"/>
          <w:rtl/>
        </w:rPr>
        <w:t>תנאי</w:t>
      </w:r>
      <w:r w:rsidRPr="00FA4FAC">
        <w:rPr>
          <w:rFonts w:asciiTheme="majorBidi" w:hAnsiTheme="majorBidi"/>
          <w:szCs w:val="24"/>
          <w:rtl/>
        </w:rPr>
        <w:t xml:space="preserve"> </w:t>
      </w:r>
      <w:r w:rsidRPr="00FA4FAC">
        <w:rPr>
          <w:rFonts w:asciiTheme="majorBidi" w:hAnsiTheme="majorBidi" w:hint="cs"/>
          <w:szCs w:val="24"/>
          <w:rtl/>
        </w:rPr>
        <w:t>ה</w:t>
      </w:r>
      <w:r w:rsidRPr="00FA4FAC">
        <w:rPr>
          <w:rFonts w:asciiTheme="majorBidi" w:hAnsiTheme="majorBidi" w:hint="eastAsia"/>
          <w:szCs w:val="24"/>
          <w:rtl/>
        </w:rPr>
        <w:t>סף</w:t>
      </w:r>
      <w:r w:rsidRPr="00FA4FAC">
        <w:rPr>
          <w:rFonts w:asciiTheme="majorBidi" w:hAnsiTheme="majorBidi"/>
          <w:szCs w:val="24"/>
          <w:rtl/>
        </w:rPr>
        <w:t xml:space="preserve"> </w:t>
      </w:r>
      <w:r w:rsidRPr="00FA4FAC">
        <w:rPr>
          <w:rFonts w:asciiTheme="majorBidi" w:hAnsiTheme="majorBidi" w:hint="cs"/>
          <w:szCs w:val="24"/>
          <w:rtl/>
        </w:rPr>
        <w:t>או לצורך בחינת איכות ההצעה</w:t>
      </w:r>
      <w:r w:rsidRPr="00FA4FAC">
        <w:rPr>
          <w:rFonts w:asciiTheme="majorBidi" w:hAnsiTheme="majorBidi"/>
          <w:szCs w:val="24"/>
          <w:rtl/>
        </w:rPr>
        <w:t>.</w:t>
      </w:r>
    </w:p>
    <w:p w14:paraId="09101C5F"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rFonts w:asciiTheme="majorBidi" w:hAnsiTheme="majorBidi" w:hint="cs"/>
          <w:b/>
          <w:bCs/>
          <w:szCs w:val="24"/>
          <w:rtl/>
        </w:rPr>
        <w:t xml:space="preserve">כל אחד מעורכי הדין המוצעים בצוות של המציע יהיה </w:t>
      </w:r>
      <w:r w:rsidRPr="00FA4FAC">
        <w:rPr>
          <w:rFonts w:asciiTheme="majorBidi" w:hAnsiTheme="majorBidi"/>
          <w:b/>
          <w:bCs/>
          <w:szCs w:val="24"/>
          <w:rtl/>
        </w:rPr>
        <w:t xml:space="preserve">בעל ניסיון </w:t>
      </w:r>
      <w:r w:rsidRPr="00FA4FAC">
        <w:rPr>
          <w:rFonts w:asciiTheme="majorBidi" w:hAnsiTheme="majorBidi" w:hint="cs"/>
          <w:b/>
          <w:bCs/>
          <w:szCs w:val="24"/>
          <w:rtl/>
        </w:rPr>
        <w:t>מוכח</w:t>
      </w:r>
      <w:r w:rsidRPr="00FA4FAC">
        <w:rPr>
          <w:rFonts w:asciiTheme="majorBidi" w:hAnsiTheme="majorBidi"/>
          <w:b/>
          <w:bCs/>
          <w:szCs w:val="24"/>
          <w:rtl/>
        </w:rPr>
        <w:t xml:space="preserve"> </w:t>
      </w:r>
      <w:r w:rsidRPr="00FA4FAC">
        <w:rPr>
          <w:rFonts w:asciiTheme="majorBidi" w:hAnsiTheme="majorBidi" w:hint="cs"/>
          <w:b/>
          <w:bCs/>
          <w:szCs w:val="24"/>
          <w:rtl/>
        </w:rPr>
        <w:t>של שנתיים</w:t>
      </w:r>
      <w:r w:rsidRPr="00FA4FAC">
        <w:rPr>
          <w:rFonts w:asciiTheme="majorBidi" w:hAnsiTheme="majorBidi" w:hint="cs"/>
          <w:szCs w:val="24"/>
          <w:rtl/>
        </w:rPr>
        <w:t xml:space="preserve"> </w:t>
      </w:r>
      <w:r w:rsidRPr="00FA4FAC">
        <w:rPr>
          <w:rFonts w:asciiTheme="majorBidi" w:hAnsiTheme="majorBidi" w:hint="cs"/>
          <w:b/>
          <w:bCs/>
          <w:szCs w:val="24"/>
          <w:rtl/>
        </w:rPr>
        <w:t xml:space="preserve">(2) </w:t>
      </w:r>
      <w:r w:rsidRPr="00FA4FAC">
        <w:rPr>
          <w:rFonts w:asciiTheme="majorBidi" w:hAnsiTheme="majorBidi"/>
          <w:szCs w:val="24"/>
          <w:rtl/>
        </w:rPr>
        <w:t>לפחות</w:t>
      </w:r>
      <w:r w:rsidRPr="00FA4FAC">
        <w:rPr>
          <w:rFonts w:asciiTheme="majorBidi" w:hAnsiTheme="majorBidi" w:hint="cs"/>
          <w:szCs w:val="24"/>
          <w:rtl/>
        </w:rPr>
        <w:t>,</w:t>
      </w:r>
      <w:r w:rsidRPr="00FA4FAC">
        <w:rPr>
          <w:rFonts w:asciiTheme="majorBidi" w:hAnsiTheme="majorBidi"/>
          <w:szCs w:val="24"/>
          <w:rtl/>
        </w:rPr>
        <w:t xml:space="preserve"> </w:t>
      </w:r>
      <w:r w:rsidRPr="00FA4FAC">
        <w:rPr>
          <w:rFonts w:asciiTheme="majorBidi" w:hAnsiTheme="majorBidi" w:hint="cs"/>
          <w:szCs w:val="24"/>
          <w:rtl/>
        </w:rPr>
        <w:t>במהלך</w:t>
      </w:r>
      <w:r w:rsidRPr="00FA4FAC">
        <w:rPr>
          <w:rFonts w:asciiTheme="majorBidi" w:hAnsiTheme="majorBidi"/>
          <w:szCs w:val="24"/>
          <w:rtl/>
        </w:rPr>
        <w:t xml:space="preserve"> </w:t>
      </w:r>
      <w:r w:rsidRPr="00FA4FAC">
        <w:rPr>
          <w:rFonts w:ascii="David" w:hAnsi="David" w:hint="cs"/>
          <w:szCs w:val="24"/>
          <w:rtl/>
          <w:lang w:eastAsia="he-IL"/>
        </w:rPr>
        <w:t>השנים 2016-2021 באחד או יותר מהתחומי</w:t>
      </w:r>
      <w:r w:rsidRPr="00FA4FAC">
        <w:rPr>
          <w:rFonts w:asciiTheme="majorBidi" w:hAnsiTheme="majorBidi" w:hint="cs"/>
          <w:szCs w:val="24"/>
          <w:rtl/>
        </w:rPr>
        <w:t xml:space="preserve">ם הרלוונטיים לאחד </w:t>
      </w:r>
      <w:r w:rsidRPr="00FA4FAC">
        <w:rPr>
          <w:rFonts w:ascii="David" w:hAnsi="David" w:hint="cs"/>
          <w:szCs w:val="24"/>
          <w:rtl/>
          <w:lang w:eastAsia="he-IL"/>
        </w:rPr>
        <w:t>מנושאי</w:t>
      </w:r>
      <w:r w:rsidRPr="00FA4FAC">
        <w:rPr>
          <w:rFonts w:asciiTheme="majorBidi" w:hAnsiTheme="majorBidi" w:hint="cs"/>
          <w:szCs w:val="24"/>
          <w:rtl/>
        </w:rPr>
        <w:t xml:space="preserve"> השירות המנויים בסעיף </w:t>
      </w:r>
      <w:r w:rsidRPr="00FA4FAC">
        <w:rPr>
          <w:rFonts w:asciiTheme="majorBidi" w:hAnsiTheme="majorBidi"/>
          <w:szCs w:val="24"/>
          <w:rtl/>
        </w:rPr>
        <w:fldChar w:fldCharType="begin"/>
      </w:r>
      <w:r w:rsidRPr="00FA4FAC">
        <w:rPr>
          <w:rFonts w:ascii="David" w:hAnsi="David"/>
          <w:szCs w:val="24"/>
          <w:lang w:eastAsia="he-IL"/>
        </w:rPr>
        <w:instrText xml:space="preserve"> REF _Ref66877016 \r \h </w:instrText>
      </w:r>
      <w:r w:rsidRPr="00FA4FAC">
        <w:rPr>
          <w:rFonts w:asciiTheme="majorBidi" w:hAnsiTheme="majorBidi"/>
          <w:szCs w:val="24"/>
          <w:rtl/>
        </w:rPr>
        <w:instrText xml:space="preserve"> \* </w:instrText>
      </w:r>
      <w:r w:rsidRPr="00FA4FAC">
        <w:rPr>
          <w:rFonts w:asciiTheme="majorBidi" w:hAnsiTheme="majorBidi"/>
          <w:szCs w:val="24"/>
        </w:rPr>
        <w:instrText>MERGEFORMAT</w:instrText>
      </w:r>
      <w:r w:rsidRPr="00FA4FAC">
        <w:rPr>
          <w:rFonts w:asciiTheme="majorBidi" w:hAnsiTheme="majorBidi"/>
          <w:szCs w:val="24"/>
          <w:rtl/>
        </w:rPr>
        <w:instrText xml:space="preserve"> </w:instrText>
      </w:r>
      <w:r w:rsidRPr="00FA4FAC">
        <w:rPr>
          <w:rFonts w:asciiTheme="majorBidi" w:hAnsiTheme="majorBidi"/>
          <w:szCs w:val="24"/>
          <w:rtl/>
        </w:rPr>
      </w:r>
      <w:r w:rsidRPr="00FA4FAC">
        <w:rPr>
          <w:rFonts w:asciiTheme="majorBidi" w:hAnsiTheme="majorBidi"/>
          <w:szCs w:val="24"/>
          <w:rtl/>
        </w:rPr>
        <w:fldChar w:fldCharType="separate"/>
      </w:r>
      <w:r w:rsidRPr="00FA4FAC">
        <w:rPr>
          <w:rFonts w:ascii="David" w:hAnsi="David"/>
          <w:szCs w:val="24"/>
          <w:cs/>
          <w:lang w:eastAsia="he-IL"/>
        </w:rPr>
        <w:t>‎</w:t>
      </w:r>
      <w:r w:rsidRPr="00FA4FAC">
        <w:rPr>
          <w:rFonts w:ascii="David" w:hAnsi="David"/>
          <w:szCs w:val="24"/>
          <w:lang w:eastAsia="he-IL"/>
        </w:rPr>
        <w:t>1.1</w:t>
      </w:r>
      <w:r w:rsidRPr="00FA4FAC">
        <w:rPr>
          <w:rFonts w:asciiTheme="majorBidi" w:hAnsiTheme="majorBidi"/>
          <w:szCs w:val="24"/>
          <w:rtl/>
        </w:rPr>
        <w:fldChar w:fldCharType="end"/>
      </w:r>
      <w:r w:rsidRPr="00FA4FAC">
        <w:rPr>
          <w:rFonts w:ascii="David" w:hAnsi="David" w:hint="cs"/>
          <w:szCs w:val="24"/>
          <w:rtl/>
          <w:lang w:eastAsia="he-IL"/>
        </w:rPr>
        <w:t>.</w:t>
      </w:r>
    </w:p>
    <w:p w14:paraId="4A1D2282"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rFonts w:asciiTheme="majorBidi" w:hAnsiTheme="majorBidi" w:hint="cs"/>
          <w:b/>
          <w:bCs/>
          <w:szCs w:val="24"/>
          <w:rtl/>
        </w:rPr>
        <w:t xml:space="preserve">ראש הצוות מטעם המציע יהיה בעל ניסיון של חמש (5) שנים </w:t>
      </w:r>
      <w:r w:rsidRPr="00FA4FAC">
        <w:rPr>
          <w:rFonts w:asciiTheme="majorBidi" w:hAnsiTheme="majorBidi" w:hint="cs"/>
          <w:szCs w:val="24"/>
          <w:rtl/>
        </w:rPr>
        <w:t xml:space="preserve">לפחות במהלך השנים 2015-2021, באחד או יותר מהתחומים הרלוונטיים לאחד מנושאי השירות המנויים בסעיף </w:t>
      </w:r>
      <w:r w:rsidRPr="00FA4FAC">
        <w:rPr>
          <w:rFonts w:asciiTheme="majorBidi" w:hAnsiTheme="majorBidi"/>
          <w:szCs w:val="24"/>
          <w:rtl/>
          <w:lang w:eastAsia="he-IL"/>
        </w:rPr>
        <w:fldChar w:fldCharType="begin"/>
      </w:r>
      <w:r w:rsidRPr="00FA4FAC">
        <w:rPr>
          <w:rFonts w:ascii="David" w:hAnsi="David"/>
          <w:szCs w:val="24"/>
          <w:lang w:eastAsia="he-IL"/>
        </w:rPr>
        <w:instrText xml:space="preserve"> REF _Ref66877016 \r \h </w:instrText>
      </w:r>
      <w:r w:rsidRPr="00FA4FAC">
        <w:rPr>
          <w:rFonts w:asciiTheme="majorBidi" w:hAnsiTheme="majorBidi"/>
          <w:szCs w:val="24"/>
          <w:rtl/>
        </w:rPr>
        <w:instrText xml:space="preserve"> \* </w:instrText>
      </w:r>
      <w:r w:rsidRPr="00FA4FAC">
        <w:rPr>
          <w:rFonts w:asciiTheme="majorBidi" w:hAnsiTheme="majorBidi"/>
          <w:szCs w:val="24"/>
        </w:rPr>
        <w:instrText>MERGEFORMAT</w:instrText>
      </w:r>
      <w:r w:rsidRPr="00FA4FAC">
        <w:rPr>
          <w:rFonts w:asciiTheme="majorBidi" w:hAnsiTheme="majorBidi"/>
          <w:szCs w:val="24"/>
          <w:rtl/>
        </w:rPr>
        <w:instrText xml:space="preserve"> </w:instrText>
      </w:r>
      <w:r w:rsidRPr="00FA4FAC">
        <w:rPr>
          <w:rFonts w:asciiTheme="majorBidi" w:hAnsiTheme="majorBidi"/>
          <w:szCs w:val="24"/>
          <w:rtl/>
          <w:lang w:eastAsia="he-IL"/>
        </w:rPr>
      </w:r>
      <w:r w:rsidRPr="00FA4FAC">
        <w:rPr>
          <w:rFonts w:asciiTheme="majorBidi" w:hAnsiTheme="majorBidi"/>
          <w:szCs w:val="24"/>
          <w:rtl/>
          <w:lang w:eastAsia="he-IL"/>
        </w:rPr>
        <w:fldChar w:fldCharType="separate"/>
      </w:r>
      <w:r w:rsidRPr="00FA4FAC">
        <w:rPr>
          <w:rFonts w:ascii="David" w:hAnsi="David"/>
          <w:szCs w:val="24"/>
          <w:cs/>
          <w:lang w:eastAsia="he-IL"/>
        </w:rPr>
        <w:t>‎</w:t>
      </w:r>
      <w:r w:rsidRPr="00FA4FAC">
        <w:rPr>
          <w:rFonts w:ascii="David" w:hAnsi="David"/>
          <w:szCs w:val="24"/>
          <w:lang w:eastAsia="he-IL"/>
        </w:rPr>
        <w:t>1.1</w:t>
      </w:r>
      <w:r w:rsidRPr="00FA4FAC">
        <w:rPr>
          <w:rFonts w:asciiTheme="majorBidi" w:hAnsiTheme="majorBidi"/>
          <w:szCs w:val="24"/>
          <w:rtl/>
          <w:lang w:eastAsia="he-IL"/>
        </w:rPr>
        <w:fldChar w:fldCharType="end"/>
      </w:r>
      <w:r w:rsidRPr="00FA4FAC">
        <w:rPr>
          <w:rFonts w:ascii="David" w:hAnsi="David" w:hint="cs"/>
          <w:szCs w:val="24"/>
          <w:rtl/>
          <w:lang w:eastAsia="he-IL"/>
        </w:rPr>
        <w:t xml:space="preserve">, </w:t>
      </w:r>
      <w:r w:rsidRPr="00FA4FAC">
        <w:rPr>
          <w:rFonts w:ascii="David" w:hAnsi="David" w:hint="eastAsia"/>
          <w:b/>
          <w:bCs/>
          <w:szCs w:val="24"/>
          <w:rtl/>
          <w:lang w:eastAsia="he-IL"/>
        </w:rPr>
        <w:t>ו</w:t>
      </w:r>
      <w:r w:rsidRPr="00FA4FAC">
        <w:rPr>
          <w:rFonts w:ascii="David" w:hAnsi="David" w:hint="cs"/>
          <w:b/>
          <w:bCs/>
          <w:szCs w:val="24"/>
          <w:rtl/>
          <w:lang w:eastAsia="he-IL"/>
        </w:rPr>
        <w:t xml:space="preserve">כן </w:t>
      </w:r>
      <w:r w:rsidRPr="00FA4FAC">
        <w:rPr>
          <w:rFonts w:ascii="David" w:hAnsi="David"/>
          <w:szCs w:val="24"/>
          <w:rtl/>
          <w:lang w:eastAsia="he-IL"/>
        </w:rPr>
        <w:t xml:space="preserve">על המציע </w:t>
      </w:r>
      <w:r w:rsidRPr="00FA4FAC">
        <w:rPr>
          <w:rFonts w:ascii="David" w:hAnsi="David" w:hint="cs"/>
          <w:szCs w:val="24"/>
          <w:rtl/>
          <w:lang w:eastAsia="he-IL"/>
        </w:rPr>
        <w:t xml:space="preserve">לענות על </w:t>
      </w:r>
      <w:r w:rsidRPr="00FA4FAC">
        <w:rPr>
          <w:rFonts w:asciiTheme="majorBidi" w:hAnsiTheme="majorBidi" w:hint="cs"/>
          <w:szCs w:val="24"/>
          <w:rtl/>
        </w:rPr>
        <w:t xml:space="preserve">התנאים המפורטים בהגדרת "שותף בכיר" בהוראת תכ"מ </w:t>
      </w:r>
      <w:r w:rsidRPr="00FA4FAC">
        <w:rPr>
          <w:rFonts w:ascii="David" w:hAnsi="David"/>
          <w:szCs w:val="24"/>
          <w:u w:val="single"/>
          <w:rtl/>
          <w:lang w:eastAsia="he-IL"/>
        </w:rPr>
        <w:t xml:space="preserve">מס' </w:t>
      </w:r>
      <w:r w:rsidRPr="00FA4FAC">
        <w:rPr>
          <w:rFonts w:ascii="David" w:hAnsi="David" w:hint="eastAsia"/>
          <w:szCs w:val="24"/>
          <w:u w:val="single"/>
          <w:rtl/>
          <w:lang w:eastAsia="he-IL"/>
        </w:rPr>
        <w:t>ה</w:t>
      </w:r>
      <w:r w:rsidRPr="00FA4FAC">
        <w:rPr>
          <w:rFonts w:ascii="David" w:hAnsi="David"/>
          <w:szCs w:val="24"/>
          <w:u w:val="single"/>
          <w:rtl/>
          <w:lang w:eastAsia="he-IL"/>
        </w:rPr>
        <w:t xml:space="preserve"> 8.1.1.1 "תעריפי התקשרות עם נותני שירותים חיצוניים"</w:t>
      </w:r>
      <w:r w:rsidRPr="00FA4FAC">
        <w:rPr>
          <w:rFonts w:asciiTheme="majorBidi" w:hAnsiTheme="majorBidi" w:hint="cs"/>
          <w:szCs w:val="24"/>
          <w:rtl/>
        </w:rPr>
        <w:t xml:space="preserve"> (באחת משלושת החלופות להגדרה)</w:t>
      </w:r>
      <w:r w:rsidRPr="00FA4FAC">
        <w:rPr>
          <w:rFonts w:ascii="David" w:hAnsi="David" w:hint="cs"/>
          <w:szCs w:val="24"/>
          <w:rtl/>
          <w:lang w:eastAsia="he-IL"/>
        </w:rPr>
        <w:t>.</w:t>
      </w:r>
      <w:r w:rsidRPr="00FA4FAC">
        <w:rPr>
          <w:rFonts w:ascii="David" w:hAnsi="David" w:hint="cs"/>
          <w:b/>
          <w:bCs/>
          <w:szCs w:val="24"/>
          <w:rtl/>
          <w:lang w:eastAsia="he-IL"/>
        </w:rPr>
        <w:t xml:space="preserve">לעניין נושא השירות השני (בלבד) - </w:t>
      </w:r>
      <w:r w:rsidRPr="00FA4FAC">
        <w:rPr>
          <w:rFonts w:ascii="Arial" w:hAnsi="Arial" w:hint="cs"/>
          <w:b/>
          <w:bCs/>
          <w:szCs w:val="24"/>
          <w:rtl/>
          <w:lang w:eastAsia="he-IL"/>
        </w:rPr>
        <w:t xml:space="preserve">יעוץ בנושא עדכון הסכם ההולכה (בסעיף 1.1.2) - לפחות אחד מעורכי הדין המוצעים בצוות </w:t>
      </w:r>
      <w:r w:rsidRPr="00FA4FAC">
        <w:rPr>
          <w:rFonts w:ascii="Arial" w:hAnsi="Arial" w:hint="eastAsia"/>
          <w:b/>
          <w:bCs/>
          <w:szCs w:val="24"/>
          <w:rtl/>
          <w:lang w:eastAsia="he-IL"/>
        </w:rPr>
        <w:t>או</w:t>
      </w:r>
      <w:r w:rsidRPr="00FA4FAC">
        <w:rPr>
          <w:rFonts w:ascii="Arial" w:hAnsi="Arial"/>
          <w:b/>
          <w:bCs/>
          <w:szCs w:val="24"/>
          <w:rtl/>
          <w:lang w:eastAsia="he-IL"/>
        </w:rPr>
        <w:t xml:space="preserve"> </w:t>
      </w:r>
      <w:r w:rsidRPr="00FA4FAC">
        <w:rPr>
          <w:rFonts w:ascii="Arial" w:hAnsi="Arial" w:hint="eastAsia"/>
          <w:b/>
          <w:bCs/>
          <w:szCs w:val="24"/>
          <w:rtl/>
          <w:lang w:eastAsia="he-IL"/>
        </w:rPr>
        <w:t>ראש</w:t>
      </w:r>
      <w:r w:rsidRPr="00FA4FAC">
        <w:rPr>
          <w:rFonts w:ascii="Arial" w:hAnsi="Arial"/>
          <w:b/>
          <w:bCs/>
          <w:szCs w:val="24"/>
          <w:rtl/>
          <w:lang w:eastAsia="he-IL"/>
        </w:rPr>
        <w:t xml:space="preserve"> </w:t>
      </w:r>
      <w:r w:rsidRPr="00FA4FAC">
        <w:rPr>
          <w:rFonts w:ascii="Arial" w:hAnsi="Arial" w:hint="eastAsia"/>
          <w:b/>
          <w:bCs/>
          <w:szCs w:val="24"/>
          <w:rtl/>
          <w:lang w:eastAsia="he-IL"/>
        </w:rPr>
        <w:t>הצוות</w:t>
      </w:r>
      <w:r w:rsidRPr="00FA4FAC">
        <w:rPr>
          <w:rFonts w:ascii="Arial" w:hAnsi="Arial" w:hint="cs"/>
          <w:b/>
          <w:bCs/>
          <w:szCs w:val="24"/>
          <w:rtl/>
          <w:lang w:eastAsia="he-IL"/>
        </w:rPr>
        <w:t xml:space="preserve"> יהיה דובר אנגלית ברמת שפת אם</w:t>
      </w:r>
      <w:r w:rsidRPr="00FA4FAC">
        <w:rPr>
          <w:rFonts w:ascii="Arial" w:hAnsi="Arial" w:hint="cs"/>
          <w:szCs w:val="24"/>
          <w:rtl/>
          <w:lang w:eastAsia="he-IL"/>
        </w:rPr>
        <w:t xml:space="preserve">, באופן המאפשר קריאה וניסוח איכותיים </w:t>
      </w:r>
      <w:r w:rsidRPr="00FA4FAC">
        <w:rPr>
          <w:rFonts w:ascii="David" w:hAnsi="David" w:hint="cs"/>
          <w:szCs w:val="24"/>
          <w:rtl/>
          <w:lang w:eastAsia="he-IL"/>
        </w:rPr>
        <w:t xml:space="preserve">של הסכם משפטי </w:t>
      </w:r>
      <w:r w:rsidRPr="00FA4FAC">
        <w:rPr>
          <w:rFonts w:asciiTheme="majorBidi" w:hAnsiTheme="majorBidi" w:hint="cs"/>
          <w:szCs w:val="24"/>
          <w:rtl/>
        </w:rPr>
        <w:t>מורכב</w:t>
      </w:r>
      <w:r w:rsidRPr="00FA4FAC">
        <w:rPr>
          <w:rFonts w:ascii="David" w:hAnsi="David" w:hint="cs"/>
          <w:szCs w:val="24"/>
          <w:rtl/>
          <w:lang w:eastAsia="he-IL"/>
        </w:rPr>
        <w:t>.</w:t>
      </w:r>
    </w:p>
    <w:p w14:paraId="5AC19F54"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rFonts w:ascii="David" w:hAnsi="David" w:hint="cs"/>
          <w:szCs w:val="24"/>
          <w:rtl/>
          <w:lang w:eastAsia="he-IL"/>
        </w:rPr>
        <w:t xml:space="preserve">במקרה שבו המציע ניגש למכרז ביותר מנושא שירות אחד, וככל שהמציע מציג צוות של יותר משני עורכי דין, יתאפשר מצב שבו לא לכל אחד מעורכי הדין התמחות </w:t>
      </w:r>
      <w:r w:rsidRPr="00FA4FAC">
        <w:rPr>
          <w:rFonts w:ascii="David" w:hAnsi="David" w:hint="cs"/>
          <w:b/>
          <w:bCs/>
          <w:szCs w:val="24"/>
          <w:rtl/>
          <w:lang w:eastAsia="he-IL"/>
        </w:rPr>
        <w:t>בכל אחד</w:t>
      </w:r>
      <w:r w:rsidRPr="00FA4FAC">
        <w:rPr>
          <w:rFonts w:ascii="David" w:hAnsi="David" w:hint="cs"/>
          <w:szCs w:val="24"/>
          <w:rtl/>
          <w:lang w:eastAsia="he-IL"/>
        </w:rPr>
        <w:t xml:space="preserve"> מנושאי השירות, ולחלקם של עורכי הדין תחום התמחות שונה משל היתר. זאת כאשר לצוות המשפטי כולו ניסיון מוכח ומספק בתחום או בנושאי השירות. </w:t>
      </w:r>
    </w:p>
    <w:p w14:paraId="510A4C01" w14:textId="77777777" w:rsidR="00FA4FAC" w:rsidRPr="00FA4FAC" w:rsidRDefault="00FA4FAC" w:rsidP="00FA4FAC">
      <w:pPr>
        <w:numPr>
          <w:ilvl w:val="2"/>
          <w:numId w:val="35"/>
        </w:numPr>
        <w:spacing w:line="360" w:lineRule="auto"/>
        <w:ind w:left="1445"/>
        <w:contextualSpacing/>
        <w:jc w:val="both"/>
        <w:outlineLvl w:val="0"/>
        <w:rPr>
          <w:rFonts w:ascii="David" w:eastAsia="Calibri" w:hAnsi="David"/>
          <w:szCs w:val="24"/>
          <w:rtl/>
          <w:lang w:eastAsia="he-IL"/>
        </w:rPr>
      </w:pPr>
      <w:r w:rsidRPr="00FA4FAC">
        <w:rPr>
          <w:rFonts w:ascii="David" w:hAnsi="David"/>
          <w:szCs w:val="24"/>
          <w:rtl/>
        </w:rPr>
        <w:lastRenderedPageBreak/>
        <w:t>על</w:t>
      </w:r>
      <w:r w:rsidRPr="00FA4FAC">
        <w:rPr>
          <w:rFonts w:ascii="David" w:eastAsia="Calibri" w:hAnsi="David"/>
          <w:szCs w:val="24"/>
          <w:rtl/>
          <w:lang w:eastAsia="he-IL"/>
        </w:rPr>
        <w:t xml:space="preserve"> </w:t>
      </w:r>
      <w:r w:rsidRPr="00FA4FAC">
        <w:rPr>
          <w:rFonts w:asciiTheme="majorBidi" w:hAnsiTheme="majorBidi"/>
          <w:szCs w:val="24"/>
          <w:rtl/>
        </w:rPr>
        <w:t>המציע</w:t>
      </w:r>
      <w:r w:rsidRPr="00FA4FAC">
        <w:rPr>
          <w:rFonts w:ascii="David" w:eastAsia="Calibri" w:hAnsi="David"/>
          <w:szCs w:val="24"/>
          <w:rtl/>
          <w:lang w:eastAsia="he-IL"/>
        </w:rPr>
        <w:t xml:space="preserve"> להוכיח את ניסיונם של </w:t>
      </w:r>
      <w:r w:rsidRPr="00FA4FAC">
        <w:rPr>
          <w:rFonts w:ascii="David" w:eastAsia="Calibri" w:hAnsi="David" w:hint="cs"/>
          <w:szCs w:val="24"/>
          <w:rtl/>
          <w:lang w:eastAsia="he-IL"/>
        </w:rPr>
        <w:t xml:space="preserve">עו"ד </w:t>
      </w:r>
      <w:r w:rsidRPr="00FA4FAC">
        <w:rPr>
          <w:rFonts w:ascii="David" w:eastAsia="Calibri" w:hAnsi="David"/>
          <w:szCs w:val="24"/>
          <w:rtl/>
          <w:lang w:eastAsia="he-IL"/>
        </w:rPr>
        <w:t xml:space="preserve">המוצעים מטעמו באמצעות מסמכים שיפרטו </w:t>
      </w:r>
      <w:r w:rsidRPr="00FA4FAC">
        <w:rPr>
          <w:rFonts w:ascii="David" w:hAnsi="David"/>
          <w:szCs w:val="24"/>
          <w:rtl/>
          <w:lang w:eastAsia="he-IL"/>
        </w:rPr>
        <w:t>את</w:t>
      </w:r>
      <w:r w:rsidRPr="00FA4FAC">
        <w:rPr>
          <w:rFonts w:ascii="David" w:eastAsia="Calibri" w:hAnsi="David"/>
          <w:szCs w:val="24"/>
          <w:rtl/>
          <w:lang w:eastAsia="he-IL"/>
        </w:rPr>
        <w:t xml:space="preserve"> הניסיון </w:t>
      </w:r>
      <w:r w:rsidRPr="00FA4FAC">
        <w:rPr>
          <w:rFonts w:ascii="David" w:hAnsi="David"/>
          <w:szCs w:val="24"/>
          <w:rtl/>
          <w:lang w:eastAsia="he-IL"/>
        </w:rPr>
        <w:t>הרלוונטי</w:t>
      </w:r>
      <w:r w:rsidRPr="00FA4FAC">
        <w:rPr>
          <w:rFonts w:ascii="David" w:eastAsia="Calibri" w:hAnsi="David"/>
          <w:szCs w:val="24"/>
          <w:rtl/>
          <w:lang w:eastAsia="he-IL"/>
        </w:rPr>
        <w:t xml:space="preserve"> לפי שנים</w:t>
      </w:r>
      <w:r w:rsidRPr="00FA4FAC">
        <w:rPr>
          <w:rFonts w:ascii="David" w:eastAsia="Calibri" w:hAnsi="David" w:hint="cs"/>
          <w:szCs w:val="24"/>
          <w:rtl/>
          <w:lang w:eastAsia="he-IL"/>
        </w:rPr>
        <w:t xml:space="preserve"> לרבות היקף המשרה בכל שנה. מבלי לגרוע מהאמור, </w:t>
      </w:r>
      <w:r w:rsidRPr="00FA4FAC">
        <w:rPr>
          <w:rFonts w:ascii="David" w:eastAsia="Calibri" w:hAnsi="David"/>
          <w:szCs w:val="24"/>
          <w:u w:val="single"/>
          <w:rtl/>
          <w:lang w:eastAsia="he-IL"/>
        </w:rPr>
        <w:t xml:space="preserve">ביחס </w:t>
      </w:r>
      <w:r w:rsidRPr="00FA4FAC">
        <w:rPr>
          <w:rFonts w:asciiTheme="majorBidi" w:hAnsiTheme="majorBidi"/>
          <w:szCs w:val="24"/>
          <w:u w:val="single"/>
          <w:rtl/>
        </w:rPr>
        <w:t>לכל</w:t>
      </w:r>
      <w:r w:rsidRPr="00FA4FAC">
        <w:rPr>
          <w:rFonts w:ascii="David" w:eastAsia="Calibri" w:hAnsi="David"/>
          <w:szCs w:val="24"/>
          <w:u w:val="single"/>
          <w:rtl/>
          <w:lang w:eastAsia="he-IL"/>
        </w:rPr>
        <w:t xml:space="preserve"> אחד </w:t>
      </w:r>
      <w:r w:rsidRPr="00FA4FAC">
        <w:rPr>
          <w:rFonts w:ascii="David" w:eastAsia="Calibri" w:hAnsi="David" w:hint="cs"/>
          <w:szCs w:val="24"/>
          <w:u w:val="single"/>
          <w:rtl/>
          <w:lang w:eastAsia="he-IL"/>
        </w:rPr>
        <w:t xml:space="preserve">מעורכי הדין </w:t>
      </w:r>
      <w:r w:rsidRPr="00FA4FAC">
        <w:rPr>
          <w:rFonts w:ascii="David" w:eastAsia="Calibri" w:hAnsi="David"/>
          <w:szCs w:val="24"/>
          <w:u w:val="single"/>
          <w:rtl/>
          <w:lang w:eastAsia="he-IL"/>
        </w:rPr>
        <w:t>מטעמו, יצרף המציע גם את המסמכים הבאים</w:t>
      </w:r>
      <w:r w:rsidRPr="00FA4FAC">
        <w:rPr>
          <w:rFonts w:ascii="David" w:eastAsia="Calibri" w:hAnsi="David"/>
          <w:szCs w:val="24"/>
          <w:rtl/>
          <w:lang w:eastAsia="he-IL"/>
        </w:rPr>
        <w:t xml:space="preserve">: </w:t>
      </w:r>
    </w:p>
    <w:p w14:paraId="1312B12F" w14:textId="77777777" w:rsidR="00FA4FAC" w:rsidRPr="00FA4FAC" w:rsidRDefault="00FA4FAC" w:rsidP="00FA4FAC">
      <w:pPr>
        <w:numPr>
          <w:ilvl w:val="3"/>
          <w:numId w:val="35"/>
        </w:numPr>
        <w:tabs>
          <w:tab w:val="left" w:pos="1445"/>
        </w:tabs>
        <w:spacing w:line="360" w:lineRule="auto"/>
        <w:ind w:left="2295" w:hanging="877"/>
        <w:contextualSpacing/>
        <w:jc w:val="both"/>
        <w:outlineLvl w:val="0"/>
        <w:rPr>
          <w:rFonts w:ascii="David" w:hAnsi="David"/>
          <w:szCs w:val="24"/>
          <w:lang w:eastAsia="he-IL"/>
        </w:rPr>
      </w:pPr>
      <w:r w:rsidRPr="00FA4FAC">
        <w:rPr>
          <w:rFonts w:ascii="David" w:eastAsia="Calibri" w:hAnsi="David"/>
          <w:szCs w:val="24"/>
          <w:rtl/>
          <w:lang w:eastAsia="he-IL"/>
        </w:rPr>
        <w:t xml:space="preserve">קורות חיים; </w:t>
      </w:r>
    </w:p>
    <w:p w14:paraId="4F24245A" w14:textId="77777777" w:rsidR="00FA4FAC" w:rsidRPr="00FA4FAC" w:rsidRDefault="00FA4FAC" w:rsidP="00FA4FAC">
      <w:pPr>
        <w:numPr>
          <w:ilvl w:val="3"/>
          <w:numId w:val="35"/>
        </w:numPr>
        <w:tabs>
          <w:tab w:val="left" w:pos="1445"/>
        </w:tabs>
        <w:spacing w:line="360" w:lineRule="auto"/>
        <w:ind w:left="2295" w:hanging="877"/>
        <w:contextualSpacing/>
        <w:jc w:val="both"/>
        <w:outlineLvl w:val="0"/>
        <w:rPr>
          <w:rFonts w:ascii="David" w:hAnsi="David"/>
          <w:szCs w:val="24"/>
          <w:lang w:eastAsia="he-IL"/>
        </w:rPr>
      </w:pPr>
      <w:r w:rsidRPr="00FA4FAC">
        <w:rPr>
          <w:rFonts w:ascii="David" w:eastAsia="Calibri" w:hAnsi="David"/>
          <w:szCs w:val="24"/>
          <w:rtl/>
          <w:lang w:eastAsia="he-IL"/>
        </w:rPr>
        <w:t>תעודות המעידות על השכל</w:t>
      </w:r>
      <w:r w:rsidRPr="00FA4FAC">
        <w:rPr>
          <w:rFonts w:ascii="David" w:eastAsia="Calibri" w:hAnsi="David" w:hint="cs"/>
          <w:szCs w:val="24"/>
          <w:rtl/>
          <w:lang w:eastAsia="he-IL"/>
        </w:rPr>
        <w:t>תם הרלוונטית של עורכי הדין</w:t>
      </w:r>
      <w:r w:rsidRPr="00FA4FAC">
        <w:rPr>
          <w:rFonts w:ascii="David" w:eastAsia="Calibri" w:hAnsi="David"/>
          <w:szCs w:val="24"/>
          <w:rtl/>
          <w:lang w:eastAsia="he-IL"/>
        </w:rPr>
        <w:t xml:space="preserve">; </w:t>
      </w:r>
      <w:r w:rsidRPr="00FA4FAC">
        <w:rPr>
          <w:rFonts w:ascii="David" w:eastAsia="Calibri" w:hAnsi="David" w:hint="cs"/>
          <w:szCs w:val="24"/>
          <w:rtl/>
          <w:lang w:eastAsia="he-IL"/>
        </w:rPr>
        <w:t xml:space="preserve">לעניין זה </w:t>
      </w:r>
      <w:r w:rsidRPr="00FA4FAC">
        <w:rPr>
          <w:rFonts w:ascii="David" w:eastAsia="Calibri" w:hAnsi="David"/>
          <w:szCs w:val="24"/>
          <w:rtl/>
          <w:lang w:eastAsia="he-IL"/>
        </w:rPr>
        <w:t xml:space="preserve">בעל תואר אקדמי ממוסד אקדמי מחוץ לארץ ימציא אישור שקילת תואר מחו"ל לתואר אקדמי ישראלי מהמחלקה </w:t>
      </w:r>
      <w:r w:rsidRPr="00FA4FAC">
        <w:rPr>
          <w:rFonts w:asciiTheme="majorBidi" w:hAnsiTheme="majorBidi"/>
          <w:szCs w:val="24"/>
          <w:rtl/>
          <w:lang w:eastAsia="he-IL"/>
        </w:rPr>
        <w:t>להערכת</w:t>
      </w:r>
      <w:r w:rsidRPr="00FA4FAC">
        <w:rPr>
          <w:rFonts w:ascii="David" w:eastAsia="Calibri" w:hAnsi="David"/>
          <w:szCs w:val="24"/>
          <w:rtl/>
          <w:lang w:eastAsia="he-IL"/>
        </w:rPr>
        <w:t xml:space="preserve"> תארים אקדמיים מחו"ל של משרד החינוך</w:t>
      </w:r>
      <w:r w:rsidRPr="00FA4FAC">
        <w:rPr>
          <w:rFonts w:ascii="David" w:eastAsia="Calibri" w:hAnsi="David" w:hint="cs"/>
          <w:szCs w:val="24"/>
          <w:rtl/>
          <w:lang w:eastAsia="he-IL"/>
        </w:rPr>
        <w:t>;</w:t>
      </w:r>
    </w:p>
    <w:p w14:paraId="38936717" w14:textId="77777777" w:rsidR="00FA4FAC" w:rsidRPr="00FA4FAC" w:rsidRDefault="00FA4FAC" w:rsidP="00FA4FAC">
      <w:pPr>
        <w:numPr>
          <w:ilvl w:val="3"/>
          <w:numId w:val="35"/>
        </w:numPr>
        <w:tabs>
          <w:tab w:val="left" w:pos="1445"/>
        </w:tabs>
        <w:spacing w:line="360" w:lineRule="auto"/>
        <w:ind w:left="2295" w:hanging="877"/>
        <w:contextualSpacing/>
        <w:jc w:val="both"/>
        <w:outlineLvl w:val="0"/>
        <w:rPr>
          <w:rFonts w:asciiTheme="majorBidi" w:hAnsiTheme="majorBidi"/>
          <w:szCs w:val="24"/>
          <w:lang w:eastAsia="he-IL"/>
        </w:rPr>
      </w:pPr>
      <w:r w:rsidRPr="00FA4FAC">
        <w:rPr>
          <w:rFonts w:asciiTheme="majorBidi" w:hAnsiTheme="majorBidi" w:hint="cs"/>
          <w:szCs w:val="24"/>
          <w:rtl/>
          <w:lang w:eastAsia="he-IL"/>
        </w:rPr>
        <w:t>הע</w:t>
      </w:r>
      <w:r w:rsidRPr="00FA4FAC">
        <w:rPr>
          <w:rFonts w:ascii="David" w:eastAsia="Calibri" w:hAnsi="David" w:hint="cs"/>
          <w:szCs w:val="24"/>
          <w:rtl/>
          <w:lang w:eastAsia="he-IL"/>
        </w:rPr>
        <w:t>ת</w:t>
      </w:r>
      <w:r w:rsidRPr="00FA4FAC">
        <w:rPr>
          <w:rFonts w:asciiTheme="majorBidi" w:hAnsiTheme="majorBidi" w:hint="cs"/>
          <w:szCs w:val="24"/>
          <w:rtl/>
          <w:lang w:eastAsia="he-IL"/>
        </w:rPr>
        <w:t xml:space="preserve">ק רישיון עריכת דין בתוקף מטעם לשכת </w:t>
      </w:r>
      <w:r w:rsidRPr="00FA4FAC">
        <w:rPr>
          <w:rFonts w:hint="cs"/>
          <w:szCs w:val="24"/>
          <w:rtl/>
          <w:lang w:eastAsia="he-IL"/>
        </w:rPr>
        <w:t>עורכי</w:t>
      </w:r>
      <w:r w:rsidRPr="00FA4FAC">
        <w:rPr>
          <w:rFonts w:asciiTheme="majorBidi" w:hAnsiTheme="majorBidi" w:hint="cs"/>
          <w:szCs w:val="24"/>
          <w:rtl/>
          <w:lang w:eastAsia="he-IL"/>
        </w:rPr>
        <w:t xml:space="preserve"> הדין בישראל, וכן תצהיר בהתאם לנוסח המצורף למכרז </w:t>
      </w:r>
      <w:r w:rsidRPr="00FA4FAC">
        <w:rPr>
          <w:rFonts w:asciiTheme="majorBidi" w:hAnsiTheme="majorBidi" w:hint="eastAsia"/>
          <w:b/>
          <w:bCs/>
          <w:szCs w:val="24"/>
          <w:rtl/>
          <w:lang w:eastAsia="he-IL"/>
        </w:rPr>
        <w:t>כנספח</w:t>
      </w:r>
      <w:r w:rsidRPr="00FA4FAC">
        <w:rPr>
          <w:rFonts w:asciiTheme="majorBidi" w:hAnsiTheme="majorBidi"/>
          <w:b/>
          <w:bCs/>
          <w:szCs w:val="24"/>
          <w:rtl/>
          <w:lang w:eastAsia="he-IL"/>
        </w:rPr>
        <w:t xml:space="preserve"> </w:t>
      </w:r>
      <w:r w:rsidRPr="00FA4FAC">
        <w:rPr>
          <w:rFonts w:asciiTheme="majorBidi" w:hAnsiTheme="majorBidi" w:hint="cs"/>
          <w:b/>
          <w:bCs/>
          <w:szCs w:val="24"/>
          <w:rtl/>
          <w:lang w:eastAsia="he-IL"/>
        </w:rPr>
        <w:t>ז'</w:t>
      </w:r>
      <w:r w:rsidRPr="00FA4FAC">
        <w:rPr>
          <w:rFonts w:asciiTheme="majorBidi" w:hAnsiTheme="majorBidi" w:hint="cs"/>
          <w:szCs w:val="24"/>
          <w:rtl/>
          <w:lang w:eastAsia="he-IL"/>
        </w:rPr>
        <w:t xml:space="preserve"> לפיו חברותו של המבצע בלשכת עורכי הדין בישראל לא בוטלה, לא פקעה, לא הושעתה ואינה מוגבלת, וכי הוא לא הורשע בעבירת משמעת (כמשמעותם של מונחים אלה בחוק לשכת עורכי הדין, תשכ"א-1961);</w:t>
      </w:r>
    </w:p>
    <w:p w14:paraId="09E6A165" w14:textId="77777777" w:rsidR="00FA4FAC" w:rsidRPr="00FA4FAC" w:rsidRDefault="00FA4FAC" w:rsidP="00FA4FAC">
      <w:pPr>
        <w:numPr>
          <w:ilvl w:val="3"/>
          <w:numId w:val="35"/>
        </w:numPr>
        <w:tabs>
          <w:tab w:val="left" w:pos="1445"/>
        </w:tabs>
        <w:spacing w:line="360" w:lineRule="auto"/>
        <w:ind w:left="2295" w:hanging="877"/>
        <w:contextualSpacing/>
        <w:jc w:val="both"/>
        <w:outlineLvl w:val="0"/>
        <w:rPr>
          <w:rFonts w:asciiTheme="majorBidi" w:hAnsiTheme="majorBidi"/>
          <w:szCs w:val="24"/>
          <w:lang w:eastAsia="he-IL"/>
        </w:rPr>
      </w:pPr>
      <w:r w:rsidRPr="00FA4FAC">
        <w:rPr>
          <w:rFonts w:asciiTheme="majorBidi" w:hAnsiTheme="majorBidi"/>
          <w:szCs w:val="24"/>
          <w:rtl/>
          <w:lang w:eastAsia="he-IL"/>
        </w:rPr>
        <w:t>אסמכתאות מתאימות המעידות על ניסיון רלוונטי וותק של כ</w:t>
      </w:r>
      <w:r w:rsidRPr="00FA4FAC">
        <w:rPr>
          <w:rFonts w:asciiTheme="majorBidi" w:hAnsiTheme="majorBidi" w:hint="cs"/>
          <w:szCs w:val="24"/>
          <w:rtl/>
          <w:lang w:eastAsia="he-IL"/>
        </w:rPr>
        <w:t>ל</w:t>
      </w:r>
      <w:r w:rsidRPr="00FA4FAC">
        <w:rPr>
          <w:rFonts w:asciiTheme="majorBidi" w:hAnsiTheme="majorBidi"/>
          <w:szCs w:val="24"/>
          <w:rtl/>
          <w:lang w:eastAsia="he-IL"/>
        </w:rPr>
        <w:t xml:space="preserve"> מאנשי הצוות;</w:t>
      </w:r>
      <w:r w:rsidRPr="00FA4FAC">
        <w:rPr>
          <w:rFonts w:asciiTheme="majorBidi" w:hAnsiTheme="majorBidi" w:hint="cs"/>
          <w:szCs w:val="24"/>
          <w:rtl/>
          <w:lang w:eastAsia="he-IL"/>
        </w:rPr>
        <w:t xml:space="preserve"> </w:t>
      </w:r>
    </w:p>
    <w:p w14:paraId="6FCA5078" w14:textId="77777777" w:rsidR="00FA4FAC" w:rsidRPr="00FA4FAC" w:rsidRDefault="00FA4FAC" w:rsidP="00FA4FAC">
      <w:pPr>
        <w:numPr>
          <w:ilvl w:val="3"/>
          <w:numId w:val="35"/>
        </w:numPr>
        <w:tabs>
          <w:tab w:val="left" w:pos="1445"/>
        </w:tabs>
        <w:spacing w:line="360" w:lineRule="auto"/>
        <w:ind w:left="2295" w:hanging="877"/>
        <w:contextualSpacing/>
        <w:jc w:val="both"/>
        <w:outlineLvl w:val="0"/>
        <w:rPr>
          <w:rFonts w:ascii="David" w:eastAsia="Calibri" w:hAnsi="David"/>
          <w:lang w:eastAsia="he-IL"/>
        </w:rPr>
      </w:pPr>
      <w:r w:rsidRPr="00FA4FAC">
        <w:rPr>
          <w:rFonts w:asciiTheme="majorBidi" w:hAnsiTheme="majorBidi" w:hint="cs"/>
          <w:szCs w:val="24"/>
          <w:rtl/>
          <w:lang w:eastAsia="he-IL"/>
        </w:rPr>
        <w:t xml:space="preserve">יש להגיש </w:t>
      </w:r>
      <w:r w:rsidRPr="00FA4FAC">
        <w:rPr>
          <w:rFonts w:asciiTheme="majorBidi" w:hAnsiTheme="majorBidi"/>
          <w:szCs w:val="24"/>
          <w:rtl/>
          <w:lang w:eastAsia="he-IL"/>
        </w:rPr>
        <w:t>רשימה מסודרת ב</w:t>
      </w:r>
      <w:r w:rsidRPr="00FA4FAC">
        <w:rPr>
          <w:rFonts w:asciiTheme="majorBidi" w:hAnsiTheme="majorBidi" w:hint="cs"/>
          <w:szCs w:val="24"/>
          <w:rtl/>
          <w:lang w:eastAsia="he-IL"/>
        </w:rPr>
        <w:t>התאם ל</w:t>
      </w:r>
      <w:r w:rsidRPr="00FA4FAC">
        <w:rPr>
          <w:rFonts w:asciiTheme="majorBidi" w:hAnsiTheme="majorBidi"/>
          <w:szCs w:val="24"/>
          <w:rtl/>
          <w:lang w:eastAsia="he-IL"/>
        </w:rPr>
        <w:t xml:space="preserve">טבלה של </w:t>
      </w:r>
      <w:r w:rsidRPr="00FA4FAC">
        <w:rPr>
          <w:rFonts w:asciiTheme="majorBidi" w:hAnsiTheme="majorBidi" w:hint="cs"/>
          <w:szCs w:val="24"/>
          <w:rtl/>
          <w:lang w:eastAsia="he-IL"/>
        </w:rPr>
        <w:t xml:space="preserve">פרויקטים, עבודות קודמות או לקוחות </w:t>
      </w:r>
      <w:r w:rsidRPr="00FA4FAC">
        <w:rPr>
          <w:rFonts w:ascii="David" w:eastAsia="Calibri" w:hAnsi="David" w:hint="cs"/>
          <w:szCs w:val="24"/>
          <w:rtl/>
          <w:lang w:eastAsia="he-IL"/>
        </w:rPr>
        <w:t>שבמסגרתם</w:t>
      </w:r>
      <w:r w:rsidRPr="00FA4FAC">
        <w:rPr>
          <w:rFonts w:asciiTheme="majorBidi" w:hAnsiTheme="majorBidi" w:hint="cs"/>
          <w:szCs w:val="24"/>
          <w:rtl/>
          <w:lang w:eastAsia="he-IL"/>
        </w:rPr>
        <w:t xml:space="preserve"> או עבורם ניתן שירות הייעוץ המשפטי,בהתאם לתחומים הרלוונטיים המצויינים בסעיף 1.1 תאור תמציתי אודות שירותים</w:t>
      </w:r>
      <w:r w:rsidRPr="00FA4FAC">
        <w:rPr>
          <w:rFonts w:ascii="David" w:eastAsia="Calibri" w:hAnsi="David" w:hint="cs"/>
          <w:szCs w:val="24"/>
          <w:rtl/>
          <w:lang w:eastAsia="he-IL"/>
        </w:rPr>
        <w:t xml:space="preserve"> אלו ופרוט </w:t>
      </w:r>
      <w:r w:rsidRPr="00FA4FAC">
        <w:rPr>
          <w:rFonts w:ascii="David" w:eastAsia="Calibri" w:hAnsi="David"/>
          <w:szCs w:val="24"/>
          <w:rtl/>
          <w:lang w:eastAsia="he-IL"/>
        </w:rPr>
        <w:t>ניסיון רלוונטי של כ</w:t>
      </w:r>
      <w:r w:rsidRPr="00FA4FAC">
        <w:rPr>
          <w:rFonts w:ascii="David" w:eastAsia="Calibri" w:hAnsi="David" w:hint="cs"/>
          <w:szCs w:val="24"/>
          <w:rtl/>
          <w:lang w:eastAsia="he-IL"/>
        </w:rPr>
        <w:t xml:space="preserve">ל </w:t>
      </w:r>
      <w:r w:rsidRPr="00FA4FAC">
        <w:rPr>
          <w:rFonts w:ascii="David" w:eastAsia="Calibri" w:hAnsi="David"/>
          <w:szCs w:val="24"/>
          <w:rtl/>
          <w:lang w:eastAsia="he-IL"/>
        </w:rPr>
        <w:t>א</w:t>
      </w:r>
      <w:r w:rsidRPr="00FA4FAC">
        <w:rPr>
          <w:rFonts w:ascii="David" w:eastAsia="Calibri" w:hAnsi="David" w:hint="cs"/>
          <w:szCs w:val="24"/>
          <w:rtl/>
          <w:lang w:eastAsia="he-IL"/>
        </w:rPr>
        <w:t>חד</w:t>
      </w:r>
      <w:r w:rsidRPr="00FA4FAC">
        <w:rPr>
          <w:rFonts w:ascii="David" w:eastAsia="Calibri" w:hAnsi="David"/>
          <w:szCs w:val="24"/>
          <w:rtl/>
          <w:lang w:eastAsia="he-IL"/>
        </w:rPr>
        <w:t xml:space="preserve"> </w:t>
      </w:r>
      <w:r w:rsidRPr="00FA4FAC">
        <w:rPr>
          <w:rFonts w:ascii="David" w:eastAsia="Calibri" w:hAnsi="David" w:hint="cs"/>
          <w:szCs w:val="24"/>
          <w:rtl/>
          <w:lang w:eastAsia="he-IL"/>
        </w:rPr>
        <w:t xml:space="preserve">מעורכי הדין. בנוסף יש לציין לגבי כל אחד מהנ"ל </w:t>
      </w:r>
      <w:r w:rsidRPr="00FA4FAC">
        <w:rPr>
          <w:rFonts w:ascii="David" w:eastAsia="Calibri" w:hAnsi="David"/>
          <w:szCs w:val="24"/>
          <w:rtl/>
          <w:lang w:eastAsia="he-IL"/>
        </w:rPr>
        <w:t xml:space="preserve">ממליצים ואנשי </w:t>
      </w:r>
      <w:r w:rsidRPr="00FA4FAC">
        <w:rPr>
          <w:rFonts w:asciiTheme="majorBidi" w:hAnsiTheme="majorBidi"/>
          <w:szCs w:val="24"/>
          <w:rtl/>
          <w:lang w:eastAsia="he-IL"/>
        </w:rPr>
        <w:t>קשר</w:t>
      </w:r>
      <w:r w:rsidRPr="00FA4FAC">
        <w:rPr>
          <w:rFonts w:asciiTheme="majorBidi" w:eastAsia="Calibri" w:hAnsiTheme="majorBidi"/>
          <w:szCs w:val="24"/>
          <w:rtl/>
          <w:lang w:eastAsia="he-IL"/>
        </w:rPr>
        <w:t xml:space="preserve"> של גורמים ולקוחות </w:t>
      </w:r>
      <w:r w:rsidRPr="00FA4FAC">
        <w:rPr>
          <w:rFonts w:asciiTheme="majorBidi" w:eastAsia="Calibri" w:hAnsiTheme="majorBidi" w:hint="cs"/>
          <w:szCs w:val="24"/>
          <w:rtl/>
          <w:lang w:eastAsia="he-IL"/>
        </w:rPr>
        <w:t>להם ניתנו שירותי הייעוץ</w:t>
      </w:r>
      <w:r w:rsidRPr="00FA4FAC">
        <w:rPr>
          <w:rFonts w:asciiTheme="majorBidi" w:eastAsia="Calibri" w:hAnsiTheme="majorBidi"/>
          <w:szCs w:val="24"/>
          <w:rtl/>
          <w:lang w:eastAsia="he-IL"/>
        </w:rPr>
        <w:t xml:space="preserve"> בצירוף פירוט דרכי ההתקשרות עמם, כמפורט </w:t>
      </w:r>
      <w:r w:rsidRPr="00FA4FAC">
        <w:rPr>
          <w:rFonts w:asciiTheme="majorBidi" w:eastAsia="Calibri" w:hAnsiTheme="majorBidi" w:hint="cs"/>
          <w:szCs w:val="24"/>
          <w:rtl/>
          <w:lang w:eastAsia="he-IL"/>
        </w:rPr>
        <w:t>בטבלה ש</w:t>
      </w:r>
      <w:r w:rsidRPr="00FA4FAC">
        <w:rPr>
          <w:rFonts w:asciiTheme="majorBidi" w:eastAsia="Calibri" w:hAnsiTheme="majorBidi"/>
          <w:szCs w:val="24"/>
          <w:rtl/>
          <w:lang w:eastAsia="he-IL"/>
        </w:rPr>
        <w:t>להלן.</w:t>
      </w:r>
    </w:p>
    <w:p w14:paraId="3F7DEEF3" w14:textId="77777777" w:rsidR="00FA4FAC" w:rsidRPr="00FA4FAC" w:rsidRDefault="00FA4FAC" w:rsidP="00FA4FAC">
      <w:pPr>
        <w:tabs>
          <w:tab w:val="left" w:pos="1445"/>
        </w:tabs>
        <w:spacing w:line="360" w:lineRule="auto"/>
        <w:ind w:left="2295"/>
        <w:contextualSpacing/>
        <w:jc w:val="both"/>
        <w:outlineLvl w:val="0"/>
        <w:rPr>
          <w:rFonts w:ascii="David" w:eastAsia="Calibri" w:hAnsi="David"/>
          <w:lang w:eastAsia="he-IL"/>
        </w:rPr>
      </w:pP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FA4FAC" w:rsidRPr="00FA4FAC" w14:paraId="1A818A0F" w14:textId="77777777" w:rsidTr="00AE7362">
        <w:tc>
          <w:tcPr>
            <w:tcW w:w="945" w:type="dxa"/>
            <w:shd w:val="clear" w:color="auto" w:fill="E6E6E6"/>
            <w:vAlign w:val="center"/>
          </w:tcPr>
          <w:p w14:paraId="5D44B4B8" w14:textId="77777777" w:rsidR="00FA4FAC" w:rsidRPr="00FA4FAC" w:rsidRDefault="00FA4FAC" w:rsidP="00FA4FAC">
            <w:pPr>
              <w:tabs>
                <w:tab w:val="left" w:pos="1445"/>
              </w:tabs>
              <w:spacing w:before="120" w:after="120" w:line="360" w:lineRule="auto"/>
              <w:jc w:val="center"/>
              <w:rPr>
                <w:rFonts w:ascii="David" w:hAnsi="David"/>
                <w:b/>
                <w:bCs/>
                <w:sz w:val="20"/>
                <w:szCs w:val="20"/>
                <w:rtl/>
              </w:rPr>
            </w:pPr>
            <w:r w:rsidRPr="00FA4FAC">
              <w:rPr>
                <w:rFonts w:ascii="David" w:hAnsi="David"/>
                <w:b/>
                <w:bCs/>
                <w:sz w:val="20"/>
                <w:szCs w:val="20"/>
                <w:rtl/>
              </w:rPr>
              <w:t xml:space="preserve">נושא/ תיאור </w:t>
            </w:r>
            <w:r w:rsidRPr="00FA4FAC">
              <w:rPr>
                <w:rFonts w:ascii="David" w:hAnsi="David" w:hint="cs"/>
                <w:b/>
                <w:bCs/>
                <w:sz w:val="20"/>
                <w:szCs w:val="20"/>
                <w:rtl/>
              </w:rPr>
              <w:t xml:space="preserve">הייעוץ המשפטי </w:t>
            </w:r>
          </w:p>
        </w:tc>
        <w:tc>
          <w:tcPr>
            <w:tcW w:w="945" w:type="dxa"/>
            <w:shd w:val="clear" w:color="auto" w:fill="E6E6E6"/>
            <w:vAlign w:val="center"/>
          </w:tcPr>
          <w:p w14:paraId="2FD5EBE2" w14:textId="77777777" w:rsidR="00FA4FAC" w:rsidRPr="00FA4FAC" w:rsidRDefault="00FA4FAC" w:rsidP="00FA4FAC">
            <w:pPr>
              <w:tabs>
                <w:tab w:val="left" w:pos="1445"/>
              </w:tabs>
              <w:spacing w:before="120" w:after="120" w:line="360" w:lineRule="auto"/>
              <w:jc w:val="center"/>
              <w:rPr>
                <w:rFonts w:ascii="David" w:hAnsi="David"/>
                <w:b/>
                <w:bCs/>
                <w:sz w:val="20"/>
                <w:szCs w:val="20"/>
                <w:rtl/>
              </w:rPr>
            </w:pPr>
            <w:r w:rsidRPr="00FA4FAC">
              <w:rPr>
                <w:rFonts w:ascii="David" w:hAnsi="David"/>
                <w:b/>
                <w:bCs/>
                <w:sz w:val="20"/>
                <w:szCs w:val="20"/>
                <w:rtl/>
              </w:rPr>
              <w:t>תקופת</w:t>
            </w:r>
            <w:r w:rsidRPr="00FA4FAC">
              <w:rPr>
                <w:rFonts w:ascii="David" w:hAnsi="David" w:hint="cs"/>
                <w:b/>
                <w:bCs/>
                <w:sz w:val="20"/>
                <w:szCs w:val="20"/>
                <w:rtl/>
              </w:rPr>
              <w:t xml:space="preserve"> מתן הייעוץ</w:t>
            </w:r>
            <w:r w:rsidRPr="00FA4FAC">
              <w:rPr>
                <w:rFonts w:ascii="David" w:hAnsi="David"/>
                <w:b/>
                <w:bCs/>
                <w:sz w:val="20"/>
                <w:szCs w:val="20"/>
                <w:rtl/>
              </w:rPr>
              <w:t>/</w:t>
            </w:r>
            <w:r w:rsidRPr="00FA4FAC">
              <w:rPr>
                <w:rFonts w:ascii="David" w:hAnsi="David" w:hint="cs"/>
                <w:b/>
                <w:bCs/>
                <w:sz w:val="20"/>
                <w:szCs w:val="20"/>
                <w:rtl/>
              </w:rPr>
              <w:t xml:space="preserve"> </w:t>
            </w:r>
          </w:p>
        </w:tc>
        <w:tc>
          <w:tcPr>
            <w:tcW w:w="945" w:type="dxa"/>
            <w:shd w:val="clear" w:color="auto" w:fill="E6E6E6"/>
            <w:vAlign w:val="center"/>
          </w:tcPr>
          <w:p w14:paraId="3CC70C4D" w14:textId="77777777" w:rsidR="00FA4FAC" w:rsidRPr="00FA4FAC" w:rsidRDefault="00FA4FAC" w:rsidP="00FA4FAC">
            <w:pPr>
              <w:tabs>
                <w:tab w:val="left" w:pos="1445"/>
              </w:tabs>
              <w:spacing w:before="120" w:after="120" w:line="360" w:lineRule="auto"/>
              <w:jc w:val="center"/>
              <w:rPr>
                <w:rFonts w:ascii="David" w:hAnsi="David"/>
                <w:b/>
                <w:bCs/>
                <w:sz w:val="20"/>
                <w:szCs w:val="20"/>
                <w:rtl/>
              </w:rPr>
            </w:pPr>
            <w:r w:rsidRPr="00FA4FAC">
              <w:rPr>
                <w:rFonts w:ascii="David" w:hAnsi="David"/>
                <w:b/>
                <w:bCs/>
                <w:sz w:val="20"/>
                <w:szCs w:val="20"/>
                <w:rtl/>
              </w:rPr>
              <w:t>שם הלקוח</w:t>
            </w:r>
          </w:p>
        </w:tc>
        <w:tc>
          <w:tcPr>
            <w:tcW w:w="945" w:type="dxa"/>
            <w:shd w:val="clear" w:color="auto" w:fill="E6E6E6"/>
            <w:vAlign w:val="center"/>
          </w:tcPr>
          <w:p w14:paraId="3B2FBF96" w14:textId="77777777" w:rsidR="00FA4FAC" w:rsidRPr="00FA4FAC" w:rsidRDefault="00FA4FAC" w:rsidP="00FA4FAC">
            <w:pPr>
              <w:tabs>
                <w:tab w:val="left" w:pos="1445"/>
              </w:tabs>
              <w:spacing w:before="120" w:after="120" w:line="360" w:lineRule="auto"/>
              <w:jc w:val="center"/>
              <w:rPr>
                <w:rFonts w:ascii="David" w:hAnsi="David"/>
                <w:b/>
                <w:bCs/>
                <w:sz w:val="20"/>
                <w:szCs w:val="20"/>
                <w:rtl/>
              </w:rPr>
            </w:pPr>
            <w:r w:rsidRPr="00FA4FAC">
              <w:rPr>
                <w:rFonts w:ascii="David" w:hAnsi="David"/>
                <w:b/>
                <w:bCs/>
                <w:sz w:val="20"/>
                <w:szCs w:val="20"/>
                <w:rtl/>
              </w:rPr>
              <w:t xml:space="preserve">היקף העבודה </w:t>
            </w:r>
          </w:p>
        </w:tc>
        <w:tc>
          <w:tcPr>
            <w:tcW w:w="897" w:type="dxa"/>
            <w:shd w:val="clear" w:color="auto" w:fill="E6E6E6"/>
            <w:vAlign w:val="center"/>
          </w:tcPr>
          <w:p w14:paraId="31D5C0A0" w14:textId="77777777" w:rsidR="00FA4FAC" w:rsidRPr="00FA4FAC" w:rsidRDefault="00FA4FAC" w:rsidP="00FA4FAC">
            <w:pPr>
              <w:tabs>
                <w:tab w:val="left" w:pos="1445"/>
              </w:tabs>
              <w:spacing w:before="120" w:after="120" w:line="360" w:lineRule="auto"/>
              <w:jc w:val="center"/>
              <w:rPr>
                <w:rFonts w:ascii="David" w:hAnsi="David"/>
                <w:b/>
                <w:bCs/>
                <w:sz w:val="20"/>
                <w:szCs w:val="20"/>
                <w:rtl/>
              </w:rPr>
            </w:pPr>
            <w:r w:rsidRPr="00FA4FAC">
              <w:rPr>
                <w:rFonts w:ascii="David" w:hAnsi="David"/>
                <w:b/>
                <w:bCs/>
                <w:sz w:val="20"/>
                <w:szCs w:val="20"/>
                <w:rtl/>
              </w:rPr>
              <w:t>שם איש קשר</w:t>
            </w:r>
          </w:p>
        </w:tc>
        <w:tc>
          <w:tcPr>
            <w:tcW w:w="993" w:type="dxa"/>
            <w:shd w:val="clear" w:color="auto" w:fill="E6E6E6"/>
            <w:vAlign w:val="center"/>
          </w:tcPr>
          <w:p w14:paraId="704B7983" w14:textId="77777777" w:rsidR="00FA4FAC" w:rsidRPr="00FA4FAC" w:rsidRDefault="00FA4FAC" w:rsidP="00FA4FAC">
            <w:pPr>
              <w:tabs>
                <w:tab w:val="left" w:pos="1445"/>
              </w:tabs>
              <w:spacing w:before="120" w:after="120" w:line="360" w:lineRule="auto"/>
              <w:jc w:val="center"/>
              <w:rPr>
                <w:rFonts w:ascii="David" w:hAnsi="David"/>
                <w:b/>
                <w:bCs/>
                <w:sz w:val="20"/>
                <w:szCs w:val="20"/>
                <w:rtl/>
              </w:rPr>
            </w:pPr>
            <w:r w:rsidRPr="00FA4FAC">
              <w:rPr>
                <w:rFonts w:ascii="David" w:hAnsi="David"/>
                <w:b/>
                <w:bCs/>
                <w:sz w:val="20"/>
                <w:szCs w:val="20"/>
                <w:rtl/>
              </w:rPr>
              <w:t>טלפון + טלפון נייד של איש הקשר</w:t>
            </w:r>
          </w:p>
        </w:tc>
      </w:tr>
      <w:tr w:rsidR="00FA4FAC" w:rsidRPr="00FA4FAC" w14:paraId="0F461C4A" w14:textId="77777777" w:rsidTr="00AE7362">
        <w:tc>
          <w:tcPr>
            <w:tcW w:w="945" w:type="dxa"/>
          </w:tcPr>
          <w:p w14:paraId="769A117A" w14:textId="77777777" w:rsidR="00FA4FAC" w:rsidRPr="00FA4FAC" w:rsidRDefault="00FA4FAC" w:rsidP="00FA4FAC">
            <w:pPr>
              <w:tabs>
                <w:tab w:val="left" w:pos="1445"/>
              </w:tabs>
              <w:spacing w:before="120" w:after="120" w:line="360" w:lineRule="auto"/>
              <w:rPr>
                <w:rFonts w:ascii="David" w:hAnsi="David"/>
                <w:rtl/>
              </w:rPr>
            </w:pPr>
          </w:p>
        </w:tc>
        <w:tc>
          <w:tcPr>
            <w:tcW w:w="945" w:type="dxa"/>
          </w:tcPr>
          <w:p w14:paraId="0F9D5FB9" w14:textId="77777777" w:rsidR="00FA4FAC" w:rsidRPr="00FA4FAC" w:rsidRDefault="00FA4FAC" w:rsidP="00FA4FAC">
            <w:pPr>
              <w:tabs>
                <w:tab w:val="left" w:pos="1445"/>
              </w:tabs>
              <w:spacing w:before="120" w:after="120" w:line="360" w:lineRule="auto"/>
              <w:rPr>
                <w:rFonts w:ascii="David" w:hAnsi="David"/>
                <w:rtl/>
              </w:rPr>
            </w:pPr>
          </w:p>
        </w:tc>
        <w:tc>
          <w:tcPr>
            <w:tcW w:w="945" w:type="dxa"/>
          </w:tcPr>
          <w:p w14:paraId="236DECFD" w14:textId="77777777" w:rsidR="00FA4FAC" w:rsidRPr="00FA4FAC" w:rsidRDefault="00FA4FAC" w:rsidP="00FA4FAC">
            <w:pPr>
              <w:tabs>
                <w:tab w:val="left" w:pos="1445"/>
              </w:tabs>
              <w:spacing w:before="120" w:after="120" w:line="360" w:lineRule="auto"/>
              <w:rPr>
                <w:rFonts w:ascii="David" w:hAnsi="David"/>
                <w:rtl/>
              </w:rPr>
            </w:pPr>
          </w:p>
        </w:tc>
        <w:tc>
          <w:tcPr>
            <w:tcW w:w="945" w:type="dxa"/>
          </w:tcPr>
          <w:p w14:paraId="4B2962E7" w14:textId="77777777" w:rsidR="00FA4FAC" w:rsidRPr="00FA4FAC" w:rsidRDefault="00FA4FAC" w:rsidP="00FA4FAC">
            <w:pPr>
              <w:tabs>
                <w:tab w:val="left" w:pos="1445"/>
              </w:tabs>
              <w:spacing w:before="120" w:after="120" w:line="360" w:lineRule="auto"/>
              <w:rPr>
                <w:rFonts w:ascii="David" w:hAnsi="David"/>
                <w:rtl/>
              </w:rPr>
            </w:pPr>
          </w:p>
        </w:tc>
        <w:tc>
          <w:tcPr>
            <w:tcW w:w="897" w:type="dxa"/>
          </w:tcPr>
          <w:p w14:paraId="0DC40C37" w14:textId="77777777" w:rsidR="00FA4FAC" w:rsidRPr="00FA4FAC" w:rsidRDefault="00FA4FAC" w:rsidP="00FA4FAC">
            <w:pPr>
              <w:tabs>
                <w:tab w:val="left" w:pos="1445"/>
              </w:tabs>
              <w:spacing w:before="120" w:after="120" w:line="360" w:lineRule="auto"/>
              <w:rPr>
                <w:rFonts w:ascii="David" w:hAnsi="David"/>
                <w:rtl/>
              </w:rPr>
            </w:pPr>
          </w:p>
        </w:tc>
        <w:tc>
          <w:tcPr>
            <w:tcW w:w="993" w:type="dxa"/>
          </w:tcPr>
          <w:p w14:paraId="35155AB8" w14:textId="77777777" w:rsidR="00FA4FAC" w:rsidRPr="00FA4FAC" w:rsidRDefault="00FA4FAC" w:rsidP="00FA4FAC">
            <w:pPr>
              <w:tabs>
                <w:tab w:val="left" w:pos="1445"/>
              </w:tabs>
              <w:spacing w:before="120" w:after="120" w:line="360" w:lineRule="auto"/>
              <w:rPr>
                <w:rFonts w:ascii="David" w:hAnsi="David"/>
                <w:rtl/>
              </w:rPr>
            </w:pPr>
          </w:p>
        </w:tc>
      </w:tr>
    </w:tbl>
    <w:p w14:paraId="0FB7F563" w14:textId="77777777" w:rsidR="00FA4FAC" w:rsidRPr="00FA4FAC" w:rsidRDefault="00FA4FAC" w:rsidP="00FA4FAC">
      <w:pPr>
        <w:tabs>
          <w:tab w:val="left" w:pos="1445"/>
        </w:tabs>
        <w:spacing w:before="120" w:after="120" w:line="360" w:lineRule="auto"/>
        <w:ind w:left="2295"/>
        <w:jc w:val="both"/>
        <w:outlineLvl w:val="0"/>
        <w:rPr>
          <w:rFonts w:ascii="David" w:hAnsi="David"/>
          <w:szCs w:val="24"/>
        </w:rPr>
      </w:pPr>
    </w:p>
    <w:p w14:paraId="1F4D9AC7"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rFonts w:ascii="David" w:eastAsia="Calibri" w:hAnsi="David"/>
          <w:szCs w:val="24"/>
          <w:rtl/>
          <w:lang w:eastAsia="he-IL"/>
        </w:rPr>
        <w:t>יובהר</w:t>
      </w:r>
      <w:r w:rsidRPr="00FA4FAC">
        <w:rPr>
          <w:rFonts w:ascii="David" w:hAnsi="David"/>
          <w:szCs w:val="24"/>
          <w:rtl/>
          <w:lang w:eastAsia="he-IL"/>
        </w:rPr>
        <w:t>, כי המשרד רשאי לפנות לאנשי קשר</w:t>
      </w:r>
      <w:r w:rsidRPr="00FA4FAC">
        <w:rPr>
          <w:rFonts w:ascii="David" w:hAnsi="David" w:hint="cs"/>
          <w:szCs w:val="24"/>
          <w:rtl/>
          <w:lang w:eastAsia="he-IL"/>
        </w:rPr>
        <w:t xml:space="preserve"> ול</w:t>
      </w:r>
      <w:r w:rsidRPr="00FA4FAC">
        <w:rPr>
          <w:rFonts w:ascii="David" w:hAnsi="David"/>
          <w:szCs w:val="24"/>
          <w:rtl/>
          <w:lang w:eastAsia="he-IL"/>
        </w:rPr>
        <w:t xml:space="preserve">לקוחות מהרשימה הנ"ל או </w:t>
      </w:r>
      <w:r w:rsidRPr="00FA4FAC">
        <w:rPr>
          <w:rFonts w:ascii="David" w:eastAsia="Calibri" w:hAnsi="David"/>
          <w:szCs w:val="24"/>
          <w:rtl/>
          <w:lang w:eastAsia="he-IL"/>
        </w:rPr>
        <w:t>ללקוחות</w:t>
      </w:r>
      <w:r w:rsidRPr="00FA4FAC">
        <w:rPr>
          <w:rFonts w:ascii="David" w:hAnsi="David"/>
          <w:szCs w:val="24"/>
          <w:rtl/>
          <w:lang w:eastAsia="he-IL"/>
        </w:rPr>
        <w:t xml:space="preserve"> </w:t>
      </w:r>
      <w:r w:rsidRPr="00FA4FAC">
        <w:rPr>
          <w:rFonts w:asciiTheme="majorBidi" w:hAnsiTheme="majorBidi"/>
          <w:szCs w:val="24"/>
          <w:rtl/>
          <w:lang w:eastAsia="he-IL"/>
        </w:rPr>
        <w:t>אחרים</w:t>
      </w:r>
      <w:r w:rsidRPr="00FA4FAC">
        <w:rPr>
          <w:rFonts w:ascii="David" w:hAnsi="David"/>
          <w:szCs w:val="24"/>
          <w:rtl/>
          <w:lang w:eastAsia="he-IL"/>
        </w:rPr>
        <w:t xml:space="preserve"> על בסיס מידע קיים או העולה מן ההצעה או מבדיקתה על מנת להתרשם ממידת שביעות הרצון של לקוחות אלו </w:t>
      </w:r>
      <w:r w:rsidRPr="00FA4FAC">
        <w:rPr>
          <w:rFonts w:ascii="David" w:hAnsi="David" w:hint="cs"/>
          <w:szCs w:val="24"/>
          <w:rtl/>
          <w:lang w:eastAsia="he-IL"/>
        </w:rPr>
        <w:t>ו</w:t>
      </w:r>
      <w:r w:rsidRPr="00FA4FAC">
        <w:rPr>
          <w:rFonts w:ascii="David" w:hAnsi="David"/>
          <w:szCs w:val="24"/>
          <w:rtl/>
          <w:lang w:eastAsia="he-IL"/>
        </w:rPr>
        <w:t>מהשירותים שסופקו להם ע</w:t>
      </w:r>
      <w:r w:rsidRPr="00FA4FAC">
        <w:rPr>
          <w:rFonts w:ascii="David" w:hAnsi="David" w:hint="cs"/>
          <w:szCs w:val="24"/>
          <w:rtl/>
          <w:lang w:eastAsia="he-IL"/>
        </w:rPr>
        <w:t>ל יד</w:t>
      </w:r>
      <w:r w:rsidRPr="00FA4FAC">
        <w:rPr>
          <w:rFonts w:ascii="David" w:hAnsi="David"/>
          <w:szCs w:val="24"/>
          <w:rtl/>
          <w:lang w:eastAsia="he-IL"/>
        </w:rPr>
        <w:t xml:space="preserve">י </w:t>
      </w:r>
      <w:r w:rsidRPr="00FA4FAC">
        <w:rPr>
          <w:rFonts w:ascii="David" w:hAnsi="David" w:hint="cs"/>
          <w:szCs w:val="24"/>
          <w:rtl/>
        </w:rPr>
        <w:t>עורך הדין</w:t>
      </w:r>
      <w:r w:rsidRPr="00FA4FAC">
        <w:rPr>
          <w:rFonts w:ascii="David" w:hAnsi="David"/>
          <w:szCs w:val="24"/>
          <w:rtl/>
          <w:lang w:eastAsia="he-IL"/>
        </w:rPr>
        <w:t xml:space="preserve"> הרל</w:t>
      </w:r>
      <w:r w:rsidRPr="00FA4FAC">
        <w:rPr>
          <w:rFonts w:ascii="David" w:hAnsi="David" w:hint="cs"/>
          <w:szCs w:val="24"/>
          <w:rtl/>
          <w:lang w:eastAsia="he-IL"/>
        </w:rPr>
        <w:t>וו</w:t>
      </w:r>
      <w:r w:rsidRPr="00FA4FAC">
        <w:rPr>
          <w:rFonts w:ascii="David" w:hAnsi="David"/>
          <w:szCs w:val="24"/>
          <w:rtl/>
          <w:lang w:eastAsia="he-IL"/>
        </w:rPr>
        <w:t>נטי</w:t>
      </w:r>
      <w:r w:rsidRPr="00FA4FAC">
        <w:rPr>
          <w:rFonts w:ascii="David" w:hAnsi="David" w:hint="cs"/>
          <w:szCs w:val="24"/>
          <w:rtl/>
          <w:lang w:eastAsia="he-IL"/>
        </w:rPr>
        <w:t>;</w:t>
      </w:r>
    </w:p>
    <w:p w14:paraId="7F378687"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rFonts w:ascii="David" w:hAnsi="David" w:hint="cs"/>
          <w:szCs w:val="24"/>
          <w:rtl/>
        </w:rPr>
        <w:t xml:space="preserve">במידת האפשר, </w:t>
      </w:r>
      <w:r w:rsidRPr="00FA4FAC">
        <w:rPr>
          <w:rFonts w:ascii="David" w:hAnsi="David" w:hint="cs"/>
          <w:szCs w:val="24"/>
          <w:rtl/>
          <w:lang w:eastAsia="he-IL"/>
        </w:rPr>
        <w:t>ו</w:t>
      </w:r>
      <w:r w:rsidRPr="00FA4FAC">
        <w:rPr>
          <w:rFonts w:ascii="David" w:hAnsi="David"/>
          <w:szCs w:val="24"/>
          <w:rtl/>
          <w:lang w:eastAsia="he-IL"/>
        </w:rPr>
        <w:t xml:space="preserve">לצורך הוכחת עמידת </w:t>
      </w:r>
      <w:r w:rsidRPr="00FA4FAC">
        <w:rPr>
          <w:rFonts w:ascii="David" w:hAnsi="David" w:hint="cs"/>
          <w:szCs w:val="24"/>
          <w:rtl/>
        </w:rPr>
        <w:t>חברי הצוות</w:t>
      </w:r>
      <w:r w:rsidRPr="00FA4FAC">
        <w:rPr>
          <w:rFonts w:ascii="David" w:hAnsi="David"/>
          <w:szCs w:val="24"/>
          <w:rtl/>
          <w:lang w:eastAsia="he-IL"/>
        </w:rPr>
        <w:t xml:space="preserve"> בתנאי הסף ובדרישות הנוספות, יש לצרף דוגמאות לעבודות </w:t>
      </w:r>
      <w:r w:rsidRPr="00FA4FAC">
        <w:rPr>
          <w:rFonts w:ascii="David" w:hAnsi="David" w:hint="cs"/>
          <w:szCs w:val="24"/>
          <w:rtl/>
          <w:lang w:eastAsia="he-IL"/>
        </w:rPr>
        <w:t>רלוונטיות</w:t>
      </w:r>
      <w:r w:rsidRPr="00FA4FAC">
        <w:rPr>
          <w:rFonts w:ascii="David" w:hAnsi="David"/>
          <w:szCs w:val="24"/>
          <w:rtl/>
          <w:lang w:eastAsia="he-IL"/>
        </w:rPr>
        <w:t xml:space="preserve"> שבוצעו על יד</w:t>
      </w:r>
      <w:r w:rsidRPr="00FA4FAC">
        <w:rPr>
          <w:rFonts w:ascii="David" w:hAnsi="David" w:hint="cs"/>
          <w:szCs w:val="24"/>
          <w:rtl/>
          <w:lang w:eastAsia="he-IL"/>
        </w:rPr>
        <w:t>ם</w:t>
      </w:r>
      <w:r w:rsidRPr="00FA4FAC">
        <w:rPr>
          <w:rFonts w:ascii="David" w:hAnsi="David"/>
          <w:szCs w:val="24"/>
          <w:rtl/>
          <w:lang w:eastAsia="he-IL"/>
        </w:rPr>
        <w:t>.</w:t>
      </w:r>
      <w:r w:rsidRPr="00FA4FAC">
        <w:rPr>
          <w:rFonts w:ascii="David" w:hAnsi="David" w:hint="cs"/>
          <w:szCs w:val="24"/>
          <w:rtl/>
          <w:lang w:eastAsia="he-IL"/>
        </w:rPr>
        <w:t xml:space="preserve"> ניתן להשחיר פרטים בלתי רלוונטיים של הלקוח לשמירה על פרטיותו ו/או על אינטרסים עסקיים וסודיות מסחרית;</w:t>
      </w:r>
    </w:p>
    <w:p w14:paraId="1030D8C4" w14:textId="77777777" w:rsidR="00FA4FAC" w:rsidRPr="00FA4FAC" w:rsidRDefault="00FA4FAC" w:rsidP="00FA4FAC">
      <w:pPr>
        <w:numPr>
          <w:ilvl w:val="2"/>
          <w:numId w:val="35"/>
        </w:numPr>
        <w:spacing w:line="360" w:lineRule="auto"/>
        <w:ind w:left="1445"/>
        <w:contextualSpacing/>
        <w:jc w:val="both"/>
        <w:outlineLvl w:val="0"/>
        <w:rPr>
          <w:rFonts w:ascii="David" w:hAnsi="David"/>
          <w:szCs w:val="24"/>
          <w:lang w:eastAsia="he-IL"/>
        </w:rPr>
      </w:pPr>
      <w:r w:rsidRPr="00FA4FAC">
        <w:rPr>
          <w:rFonts w:ascii="David" w:hAnsi="David" w:hint="cs"/>
          <w:szCs w:val="24"/>
          <w:rtl/>
          <w:lang w:eastAsia="he-IL"/>
        </w:rPr>
        <w:t xml:space="preserve">למען הסר ספק יובהר כי </w:t>
      </w:r>
      <w:r w:rsidRPr="00FA4FAC">
        <w:rPr>
          <w:rFonts w:ascii="David" w:hAnsi="David"/>
          <w:szCs w:val="24"/>
          <w:rtl/>
          <w:lang w:eastAsia="he-IL"/>
        </w:rPr>
        <w:t xml:space="preserve">ההחלטה האם המציע עומד בדרישת הניסיון וההשכלה, ובכלל זה ההחלטה האם הניסיון שעליו הצביע המציע הוא ניסיון בהתאם לדרישות או האם </w:t>
      </w:r>
      <w:r w:rsidRPr="00FA4FAC">
        <w:rPr>
          <w:rFonts w:ascii="David" w:hAnsi="David"/>
          <w:szCs w:val="24"/>
          <w:rtl/>
          <w:lang w:eastAsia="he-IL"/>
        </w:rPr>
        <w:lastRenderedPageBreak/>
        <w:t>ההשכלה הינה רלוונטית לשירותים נשוא מכרז זה, נתונה לשיקול דעתה של ועדת המכרזים</w:t>
      </w:r>
      <w:r w:rsidRPr="00FA4FAC">
        <w:rPr>
          <w:rFonts w:ascii="David" w:hAnsi="David" w:hint="cs"/>
          <w:szCs w:val="24"/>
          <w:rtl/>
          <w:lang w:eastAsia="he-IL"/>
        </w:rPr>
        <w:t>;</w:t>
      </w:r>
    </w:p>
    <w:p w14:paraId="3CF88416" w14:textId="77777777" w:rsidR="00FA4FAC" w:rsidRPr="00FA4FAC" w:rsidRDefault="00FA4FAC" w:rsidP="00FA4FAC">
      <w:pPr>
        <w:numPr>
          <w:ilvl w:val="2"/>
          <w:numId w:val="35"/>
        </w:numPr>
        <w:spacing w:line="360" w:lineRule="auto"/>
        <w:ind w:left="1445"/>
        <w:contextualSpacing/>
        <w:jc w:val="both"/>
        <w:outlineLvl w:val="0"/>
        <w:rPr>
          <w:szCs w:val="24"/>
          <w:lang w:eastAsia="he-IL"/>
        </w:rPr>
      </w:pPr>
      <w:r w:rsidRPr="00FA4FAC">
        <w:rPr>
          <w:rFonts w:ascii="David" w:hAnsi="David" w:hint="eastAsia"/>
          <w:szCs w:val="24"/>
          <w:rtl/>
          <w:lang w:eastAsia="he-IL"/>
        </w:rPr>
        <w:t>בכל</w:t>
      </w:r>
      <w:r w:rsidRPr="00FA4FAC">
        <w:rPr>
          <w:rFonts w:ascii="David" w:hAnsi="David"/>
          <w:szCs w:val="24"/>
          <w:rtl/>
          <w:lang w:eastAsia="he-IL"/>
        </w:rPr>
        <w:t xml:space="preserve"> תקופת</w:t>
      </w:r>
      <w:r w:rsidRPr="00FA4FAC">
        <w:rPr>
          <w:szCs w:val="24"/>
          <w:rtl/>
          <w:lang w:eastAsia="he-IL"/>
        </w:rPr>
        <w:t xml:space="preserve"> </w:t>
      </w:r>
      <w:r w:rsidRPr="00FA4FAC">
        <w:rPr>
          <w:rFonts w:asciiTheme="majorBidi" w:hAnsiTheme="majorBidi"/>
          <w:szCs w:val="24"/>
          <w:rtl/>
        </w:rPr>
        <w:t>ההתקשרות</w:t>
      </w:r>
      <w:r w:rsidRPr="00FA4FAC">
        <w:rPr>
          <w:szCs w:val="24"/>
          <w:rtl/>
          <w:lang w:eastAsia="he-IL"/>
        </w:rPr>
        <w:t xml:space="preserve"> עם </w:t>
      </w:r>
      <w:r w:rsidRPr="00FA4FAC">
        <w:rPr>
          <w:rFonts w:hint="cs"/>
          <w:szCs w:val="24"/>
          <w:rtl/>
          <w:lang w:eastAsia="he-IL"/>
        </w:rPr>
        <w:t>הרשות</w:t>
      </w:r>
      <w:r w:rsidRPr="00FA4FAC">
        <w:rPr>
          <w:szCs w:val="24"/>
          <w:rtl/>
          <w:lang w:eastAsia="he-IL"/>
        </w:rPr>
        <w:t xml:space="preserve">, לא יהיה רשאי </w:t>
      </w:r>
      <w:r w:rsidRPr="00FA4FAC">
        <w:rPr>
          <w:rFonts w:hint="cs"/>
          <w:szCs w:val="24"/>
          <w:rtl/>
          <w:lang w:eastAsia="he-IL"/>
        </w:rPr>
        <w:t>היועץ</w:t>
      </w:r>
      <w:r w:rsidRPr="00FA4FAC">
        <w:rPr>
          <w:szCs w:val="24"/>
          <w:rtl/>
          <w:lang w:eastAsia="he-IL"/>
        </w:rPr>
        <w:t xml:space="preserve"> להחליף את חבר</w:t>
      </w:r>
      <w:r w:rsidRPr="00FA4FAC">
        <w:rPr>
          <w:rFonts w:hint="cs"/>
          <w:szCs w:val="24"/>
          <w:rtl/>
          <w:lang w:eastAsia="he-IL"/>
        </w:rPr>
        <w:t>י</w:t>
      </w:r>
      <w:r w:rsidRPr="00FA4FAC">
        <w:rPr>
          <w:szCs w:val="24"/>
          <w:rtl/>
          <w:lang w:eastAsia="he-IL"/>
        </w:rPr>
        <w:t xml:space="preserve"> הצוות (</w:t>
      </w:r>
      <w:r w:rsidRPr="00FA4FAC">
        <w:rPr>
          <w:rFonts w:ascii="David" w:hAnsi="David"/>
          <w:szCs w:val="24"/>
          <w:rtl/>
          <w:lang w:eastAsia="he-IL"/>
        </w:rPr>
        <w:t>לרבות</w:t>
      </w:r>
      <w:r w:rsidRPr="00FA4FAC">
        <w:rPr>
          <w:szCs w:val="24"/>
          <w:rtl/>
          <w:lang w:eastAsia="he-IL"/>
        </w:rPr>
        <w:t xml:space="preserve"> ראש הצוות) מטעמו וכן לא להוסיף עליהם, ללא קבלת אישור מראש ובכתב מאת </w:t>
      </w:r>
      <w:r w:rsidRPr="00FA4FAC">
        <w:rPr>
          <w:rFonts w:hint="cs"/>
          <w:szCs w:val="24"/>
          <w:rtl/>
          <w:lang w:eastAsia="he-IL"/>
        </w:rPr>
        <w:t>הממונה</w:t>
      </w:r>
      <w:r w:rsidRPr="00FA4FAC">
        <w:rPr>
          <w:szCs w:val="24"/>
          <w:rtl/>
          <w:lang w:eastAsia="he-IL"/>
        </w:rPr>
        <w:t xml:space="preserve">, אשר </w:t>
      </w:r>
      <w:r w:rsidRPr="00FA4FAC">
        <w:rPr>
          <w:rFonts w:hint="cs"/>
          <w:szCs w:val="24"/>
          <w:rtl/>
          <w:lang w:eastAsia="he-IL"/>
        </w:rPr>
        <w:t>יהא רשאי</w:t>
      </w:r>
      <w:r w:rsidRPr="00FA4FAC">
        <w:rPr>
          <w:szCs w:val="24"/>
          <w:rtl/>
          <w:lang w:eastAsia="he-IL"/>
        </w:rPr>
        <w:t xml:space="preserve"> לסרב לכל החלפה כאמור על פי שיקול דעת</w:t>
      </w:r>
      <w:r w:rsidRPr="00FA4FAC">
        <w:rPr>
          <w:rFonts w:hint="cs"/>
          <w:szCs w:val="24"/>
          <w:rtl/>
          <w:lang w:eastAsia="he-IL"/>
        </w:rPr>
        <w:t>ו</w:t>
      </w:r>
      <w:r w:rsidRPr="00FA4FAC">
        <w:rPr>
          <w:szCs w:val="24"/>
          <w:rtl/>
          <w:lang w:eastAsia="he-IL"/>
        </w:rPr>
        <w:t xml:space="preserve"> הבלעדי. </w:t>
      </w:r>
    </w:p>
    <w:p w14:paraId="24F01244"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rtl/>
          <w:lang w:eastAsia="he-IL"/>
        </w:rPr>
      </w:pPr>
      <w:r w:rsidRPr="00FA4FAC">
        <w:rPr>
          <w:rFonts w:ascii="David" w:hAnsi="David" w:hint="cs"/>
          <w:b/>
          <w:bCs/>
          <w:sz w:val="28"/>
          <w:szCs w:val="28"/>
          <w:u w:val="single"/>
          <w:rtl/>
          <w:lang w:eastAsia="he-IL"/>
        </w:rPr>
        <w:t>מכרז תשומות (שעות)</w:t>
      </w:r>
    </w:p>
    <w:p w14:paraId="28F97F1D" w14:textId="77777777" w:rsidR="00FA4FAC" w:rsidRPr="00FA4FAC" w:rsidRDefault="00FA4FAC" w:rsidP="00FA4FAC">
      <w:pPr>
        <w:numPr>
          <w:ilvl w:val="0"/>
          <w:numId w:val="36"/>
        </w:numPr>
        <w:spacing w:line="360" w:lineRule="auto"/>
        <w:contextualSpacing/>
        <w:jc w:val="both"/>
        <w:outlineLvl w:val="0"/>
        <w:rPr>
          <w:vanish/>
          <w:szCs w:val="24"/>
          <w:rtl/>
        </w:rPr>
      </w:pPr>
    </w:p>
    <w:p w14:paraId="068E4F29" w14:textId="77777777" w:rsidR="00FA4FAC" w:rsidRPr="00FA4FAC" w:rsidRDefault="00FA4FAC" w:rsidP="00FA4FAC">
      <w:pPr>
        <w:numPr>
          <w:ilvl w:val="1"/>
          <w:numId w:val="15"/>
        </w:numPr>
        <w:tabs>
          <w:tab w:val="left" w:pos="1445"/>
        </w:tabs>
        <w:spacing w:before="240" w:line="360" w:lineRule="auto"/>
        <w:ind w:hanging="623"/>
        <w:jc w:val="both"/>
        <w:outlineLvl w:val="0"/>
        <w:rPr>
          <w:rFonts w:asciiTheme="majorBidi" w:hAnsiTheme="majorBidi"/>
          <w:szCs w:val="24"/>
          <w:lang w:eastAsia="he-IL"/>
        </w:rPr>
      </w:pPr>
      <w:r w:rsidRPr="00FA4FAC">
        <w:rPr>
          <w:rFonts w:asciiTheme="majorBidi" w:hAnsiTheme="majorBidi"/>
          <w:szCs w:val="24"/>
          <w:rtl/>
          <w:lang w:eastAsia="he-IL"/>
        </w:rPr>
        <w:t xml:space="preserve">הצעת המחיר תכלול את כל ההוצאות שיהיו למציע בקשר עם מתן השירותים. לא ישולמו כל הוצאות נוספות נוסף על המחיר שנקבע בהצעה לרבות </w:t>
      </w:r>
      <w:r w:rsidRPr="00FA4FAC">
        <w:rPr>
          <w:rFonts w:asciiTheme="majorBidi" w:hAnsiTheme="majorBidi" w:hint="cs"/>
          <w:szCs w:val="24"/>
          <w:rtl/>
          <w:lang w:eastAsia="he-IL"/>
        </w:rPr>
        <w:t>טלפון, הוצאות הכרוכות</w:t>
      </w:r>
      <w:r w:rsidRPr="00FA4FAC">
        <w:rPr>
          <w:rFonts w:asciiTheme="majorBidi" w:hAnsiTheme="majorBidi"/>
          <w:szCs w:val="24"/>
          <w:rtl/>
          <w:lang w:eastAsia="he-IL"/>
        </w:rPr>
        <w:t xml:space="preserve"> בגין רכישת כל חומר, מידע, סקרים וכיו"ב</w:t>
      </w:r>
      <w:r w:rsidRPr="00FA4FAC">
        <w:rPr>
          <w:rFonts w:asciiTheme="majorBidi" w:hAnsiTheme="majorBidi" w:hint="cs"/>
          <w:szCs w:val="24"/>
          <w:rtl/>
          <w:lang w:eastAsia="he-IL"/>
        </w:rPr>
        <w:t xml:space="preserve">, ולמעט החזר הוצאות כאמור בסעיף </w:t>
      </w:r>
      <w:r w:rsidRPr="00FA4FAC">
        <w:rPr>
          <w:rFonts w:asciiTheme="majorBidi" w:hAnsiTheme="majorBidi"/>
          <w:szCs w:val="24"/>
          <w:rtl/>
          <w:lang w:eastAsia="he-IL"/>
        </w:rPr>
        <w:fldChar w:fldCharType="begin"/>
      </w:r>
      <w:r w:rsidRPr="00FA4FAC">
        <w:rPr>
          <w:rFonts w:asciiTheme="majorBidi" w:hAnsiTheme="majorBidi"/>
          <w:szCs w:val="24"/>
          <w:rtl/>
          <w:lang w:eastAsia="he-IL"/>
        </w:rPr>
        <w:instrText xml:space="preserve"> </w:instrText>
      </w:r>
      <w:r w:rsidRPr="00FA4FAC">
        <w:rPr>
          <w:rFonts w:asciiTheme="majorBidi" w:hAnsiTheme="majorBidi" w:hint="cs"/>
          <w:szCs w:val="24"/>
          <w:lang w:eastAsia="he-IL"/>
        </w:rPr>
        <w:instrText>REF</w:instrText>
      </w:r>
      <w:r w:rsidRPr="00FA4FAC">
        <w:rPr>
          <w:rFonts w:asciiTheme="majorBidi" w:hAnsiTheme="majorBidi" w:hint="cs"/>
          <w:szCs w:val="24"/>
          <w:rtl/>
          <w:lang w:eastAsia="he-IL"/>
        </w:rPr>
        <w:instrText xml:space="preserve"> _</w:instrText>
      </w:r>
      <w:r w:rsidRPr="00FA4FAC">
        <w:rPr>
          <w:rFonts w:asciiTheme="majorBidi" w:hAnsiTheme="majorBidi" w:hint="cs"/>
          <w:szCs w:val="24"/>
          <w:lang w:eastAsia="he-IL"/>
        </w:rPr>
        <w:instrText>Ref85711226 \r \h</w:instrText>
      </w:r>
      <w:r w:rsidRPr="00FA4FAC">
        <w:rPr>
          <w:rFonts w:asciiTheme="majorBidi" w:hAnsiTheme="majorBidi"/>
          <w:szCs w:val="24"/>
          <w:rtl/>
          <w:lang w:eastAsia="he-IL"/>
        </w:rPr>
        <w:instrText xml:space="preserve"> </w:instrText>
      </w:r>
      <w:r w:rsidRPr="00FA4FAC">
        <w:rPr>
          <w:rFonts w:asciiTheme="majorBidi" w:hAnsiTheme="majorBidi"/>
          <w:szCs w:val="24"/>
          <w:rtl/>
          <w:lang w:eastAsia="he-IL"/>
        </w:rPr>
      </w:r>
      <w:r w:rsidRPr="00FA4FAC">
        <w:rPr>
          <w:rFonts w:asciiTheme="majorBidi" w:hAnsiTheme="majorBidi"/>
          <w:szCs w:val="24"/>
          <w:rtl/>
          <w:lang w:eastAsia="he-IL"/>
        </w:rPr>
        <w:fldChar w:fldCharType="separate"/>
      </w:r>
      <w:r w:rsidRPr="00FA4FAC">
        <w:rPr>
          <w:rFonts w:asciiTheme="majorBidi" w:hAnsiTheme="majorBidi"/>
          <w:szCs w:val="24"/>
          <w:cs/>
          <w:lang w:eastAsia="he-IL"/>
        </w:rPr>
        <w:t>‎</w:t>
      </w:r>
      <w:r w:rsidRPr="00FA4FAC">
        <w:rPr>
          <w:rFonts w:asciiTheme="majorBidi" w:hAnsiTheme="majorBidi"/>
          <w:szCs w:val="24"/>
          <w:lang w:eastAsia="he-IL"/>
        </w:rPr>
        <w:t>4.2</w:t>
      </w:r>
      <w:r w:rsidRPr="00FA4FAC">
        <w:rPr>
          <w:rFonts w:asciiTheme="majorBidi" w:hAnsiTheme="majorBidi"/>
          <w:szCs w:val="24"/>
          <w:rtl/>
          <w:lang w:eastAsia="he-IL"/>
        </w:rPr>
        <w:fldChar w:fldCharType="end"/>
      </w:r>
      <w:r w:rsidRPr="00FA4FAC">
        <w:rPr>
          <w:rFonts w:asciiTheme="majorBidi" w:hAnsiTheme="majorBidi" w:hint="cs"/>
          <w:szCs w:val="24"/>
          <w:rtl/>
          <w:lang w:eastAsia="he-IL"/>
        </w:rPr>
        <w:t xml:space="preserve"> </w:t>
      </w:r>
      <w:r w:rsidRPr="00FA4FAC">
        <w:rPr>
          <w:rFonts w:asciiTheme="majorBidi" w:hAnsiTheme="majorBidi"/>
          <w:szCs w:val="24"/>
          <w:rtl/>
          <w:lang w:eastAsia="he-IL"/>
        </w:rPr>
        <w:fldChar w:fldCharType="begin"/>
      </w:r>
      <w:r w:rsidRPr="00FA4FAC">
        <w:rPr>
          <w:rFonts w:asciiTheme="majorBidi" w:hAnsiTheme="majorBidi"/>
          <w:szCs w:val="24"/>
          <w:rtl/>
          <w:lang w:eastAsia="he-IL"/>
        </w:rPr>
        <w:instrText xml:space="preserve"> </w:instrText>
      </w:r>
      <w:r w:rsidRPr="00FA4FAC">
        <w:rPr>
          <w:rFonts w:asciiTheme="majorBidi" w:hAnsiTheme="majorBidi"/>
          <w:szCs w:val="24"/>
          <w:lang w:eastAsia="he-IL"/>
        </w:rPr>
        <w:instrText>REF</w:instrText>
      </w:r>
      <w:r w:rsidRPr="00FA4FAC">
        <w:rPr>
          <w:rFonts w:asciiTheme="majorBidi" w:hAnsiTheme="majorBidi"/>
          <w:szCs w:val="24"/>
          <w:rtl/>
          <w:lang w:eastAsia="he-IL"/>
        </w:rPr>
        <w:instrText xml:space="preserve"> _</w:instrText>
      </w:r>
      <w:r w:rsidRPr="00FA4FAC">
        <w:rPr>
          <w:rFonts w:asciiTheme="majorBidi" w:hAnsiTheme="majorBidi"/>
          <w:szCs w:val="24"/>
          <w:lang w:eastAsia="he-IL"/>
        </w:rPr>
        <w:instrText>Ref78117168 \r \h</w:instrText>
      </w:r>
      <w:r w:rsidRPr="00FA4FAC">
        <w:rPr>
          <w:rFonts w:asciiTheme="majorBidi" w:hAnsiTheme="majorBidi"/>
          <w:szCs w:val="24"/>
          <w:rtl/>
          <w:lang w:eastAsia="he-IL"/>
        </w:rPr>
        <w:instrText xml:space="preserve">  \* </w:instrText>
      </w:r>
      <w:r w:rsidRPr="00FA4FAC">
        <w:rPr>
          <w:rFonts w:asciiTheme="majorBidi" w:hAnsiTheme="majorBidi"/>
          <w:szCs w:val="24"/>
          <w:lang w:eastAsia="he-IL"/>
        </w:rPr>
        <w:instrText>MERGEFORMAT</w:instrText>
      </w:r>
      <w:r w:rsidRPr="00FA4FAC">
        <w:rPr>
          <w:rFonts w:asciiTheme="majorBidi" w:hAnsiTheme="majorBidi"/>
          <w:szCs w:val="24"/>
          <w:rtl/>
          <w:lang w:eastAsia="he-IL"/>
        </w:rPr>
        <w:instrText xml:space="preserve"> </w:instrText>
      </w:r>
      <w:r w:rsidRPr="00FA4FAC">
        <w:rPr>
          <w:rFonts w:asciiTheme="majorBidi" w:hAnsiTheme="majorBidi"/>
          <w:szCs w:val="24"/>
          <w:rtl/>
          <w:lang w:eastAsia="he-IL"/>
        </w:rPr>
      </w:r>
      <w:r w:rsidRPr="00FA4FAC">
        <w:rPr>
          <w:rFonts w:asciiTheme="majorBidi" w:hAnsiTheme="majorBidi"/>
          <w:szCs w:val="24"/>
          <w:rtl/>
          <w:lang w:eastAsia="he-IL"/>
        </w:rPr>
        <w:fldChar w:fldCharType="separate"/>
      </w:r>
      <w:r w:rsidRPr="00FA4FAC">
        <w:rPr>
          <w:rFonts w:asciiTheme="majorBidi" w:hAnsiTheme="majorBidi"/>
          <w:szCs w:val="24"/>
          <w:cs/>
          <w:lang w:eastAsia="he-IL"/>
        </w:rPr>
        <w:t>‎</w:t>
      </w:r>
      <w:r w:rsidRPr="00FA4FAC">
        <w:rPr>
          <w:rFonts w:asciiTheme="majorBidi" w:hAnsiTheme="majorBidi"/>
          <w:szCs w:val="24"/>
          <w:rtl/>
          <w:lang w:eastAsia="he-IL"/>
        </w:rPr>
        <w:fldChar w:fldCharType="end"/>
      </w:r>
      <w:r w:rsidRPr="00FA4FAC">
        <w:rPr>
          <w:rFonts w:asciiTheme="majorBidi" w:hAnsiTheme="majorBidi" w:hint="cs"/>
          <w:szCs w:val="24"/>
          <w:rtl/>
          <w:lang w:eastAsia="he-IL"/>
        </w:rPr>
        <w:t>.</w:t>
      </w:r>
    </w:p>
    <w:p w14:paraId="1C7F8049" w14:textId="77777777" w:rsidR="00FA4FAC" w:rsidRPr="00FA4FAC" w:rsidRDefault="00FA4FAC" w:rsidP="00695A45">
      <w:pPr>
        <w:numPr>
          <w:ilvl w:val="1"/>
          <w:numId w:val="15"/>
        </w:numPr>
        <w:tabs>
          <w:tab w:val="left" w:pos="1445"/>
        </w:tabs>
        <w:spacing w:before="240" w:line="360" w:lineRule="auto"/>
        <w:ind w:hanging="623"/>
        <w:jc w:val="both"/>
        <w:outlineLvl w:val="0"/>
        <w:rPr>
          <w:rFonts w:asciiTheme="majorBidi" w:hAnsiTheme="majorBidi"/>
          <w:szCs w:val="24"/>
          <w:lang w:eastAsia="he-IL"/>
        </w:rPr>
      </w:pPr>
      <w:bookmarkStart w:id="2" w:name="_Ref78117168"/>
      <w:bookmarkStart w:id="3" w:name="_Ref85711226"/>
      <w:r w:rsidRPr="00FA4FAC">
        <w:rPr>
          <w:rFonts w:hint="cs"/>
          <w:szCs w:val="24"/>
          <w:rtl/>
          <w:lang w:eastAsia="he-IL"/>
        </w:rPr>
        <w:t xml:space="preserve">החזר </w:t>
      </w:r>
      <w:r w:rsidRPr="00FA4FAC">
        <w:rPr>
          <w:rFonts w:asciiTheme="majorBidi" w:hAnsiTheme="majorBidi" w:hint="cs"/>
          <w:szCs w:val="24"/>
          <w:rtl/>
          <w:lang w:eastAsia="he-IL"/>
        </w:rPr>
        <w:t>הוצאות</w:t>
      </w:r>
      <w:r w:rsidRPr="00FA4FAC">
        <w:rPr>
          <w:rFonts w:hint="cs"/>
          <w:szCs w:val="24"/>
          <w:rtl/>
          <w:lang w:eastAsia="he-IL"/>
        </w:rPr>
        <w:t xml:space="preserve"> נסיעה בתפקיד לנותני שירותים חיצוניים ישולם עבור מספר הקילומטרים שביצע במכפלת התעריף, בהתאם לאמור ב</w:t>
      </w:r>
      <w:hyperlink r:id="rId13" w:history="1">
        <w:r w:rsidRPr="00FA4FAC">
          <w:rPr>
            <w:rFonts w:eastAsiaTheme="majorEastAsia" w:hint="cs"/>
            <w:color w:val="0000FF"/>
            <w:u w:val="single"/>
            <w:rtl/>
            <w:lang w:eastAsia="he-IL"/>
          </w:rPr>
          <w:t xml:space="preserve">הוראת תכ"ם , "החזר הוצאות נסיעה בתפקיד לנותני שירותים חיצוניים </w:t>
        </w:r>
        <w:r w:rsidRPr="00FA4FAC">
          <w:rPr>
            <w:rFonts w:eastAsiaTheme="majorEastAsia"/>
            <w:color w:val="0000FF"/>
            <w:u w:val="single"/>
            <w:rtl/>
            <w:lang w:eastAsia="he-IL"/>
          </w:rPr>
          <w:t>–</w:t>
        </w:r>
        <w:r w:rsidRPr="00FA4FAC">
          <w:rPr>
            <w:rFonts w:eastAsiaTheme="majorEastAsia" w:hint="cs"/>
            <w:color w:val="0000FF"/>
            <w:u w:val="single"/>
            <w:rtl/>
            <w:lang w:eastAsia="he-IL"/>
          </w:rPr>
          <w:t xml:space="preserve"> תעריפים", מס' ה. 8.1.1.2.</w:t>
        </w:r>
      </w:hyperlink>
      <w:bookmarkEnd w:id="2"/>
      <w:bookmarkEnd w:id="3"/>
      <w:r w:rsidRPr="00FA4FAC">
        <w:rPr>
          <w:rFonts w:asciiTheme="majorBidi" w:hAnsiTheme="majorBidi" w:hint="cs"/>
          <w:szCs w:val="24"/>
          <w:rtl/>
          <w:lang w:eastAsia="he-IL"/>
        </w:rPr>
        <w:t xml:space="preserve"> </w:t>
      </w:r>
    </w:p>
    <w:p w14:paraId="62692052" w14:textId="77777777" w:rsidR="00FA4FAC" w:rsidRPr="00FA4FAC" w:rsidRDefault="00FA4FAC" w:rsidP="00FA4FAC">
      <w:pPr>
        <w:numPr>
          <w:ilvl w:val="1"/>
          <w:numId w:val="15"/>
        </w:numPr>
        <w:tabs>
          <w:tab w:val="left" w:pos="1445"/>
        </w:tabs>
        <w:spacing w:before="240" w:line="360" w:lineRule="auto"/>
        <w:ind w:hanging="623"/>
        <w:jc w:val="both"/>
        <w:outlineLvl w:val="0"/>
        <w:rPr>
          <w:rFonts w:asciiTheme="majorBidi" w:hAnsiTheme="majorBidi"/>
          <w:szCs w:val="24"/>
          <w:rtl/>
          <w:lang w:eastAsia="he-IL"/>
        </w:rPr>
      </w:pPr>
      <w:r w:rsidRPr="00FA4FAC">
        <w:rPr>
          <w:rFonts w:asciiTheme="majorBidi" w:hAnsiTheme="majorBidi" w:hint="cs"/>
          <w:szCs w:val="24"/>
          <w:rtl/>
          <w:lang w:eastAsia="he-IL"/>
        </w:rPr>
        <w:t xml:space="preserve">מובהר, כי </w:t>
      </w:r>
      <w:r w:rsidRPr="00FA4FAC">
        <w:rPr>
          <w:rFonts w:ascii="David" w:hAnsi="David" w:hint="eastAsia"/>
          <w:szCs w:val="24"/>
          <w:rtl/>
          <w:lang w:eastAsia="he-IL"/>
        </w:rPr>
        <w:t>המחיר</w:t>
      </w:r>
      <w:r w:rsidRPr="00FA4FAC">
        <w:rPr>
          <w:rFonts w:ascii="David" w:hAnsi="David"/>
          <w:szCs w:val="24"/>
          <w:rtl/>
          <w:lang w:eastAsia="he-IL"/>
        </w:rPr>
        <w:t xml:space="preserve"> הנקוב </w:t>
      </w:r>
      <w:r w:rsidRPr="00FA4FAC">
        <w:rPr>
          <w:rFonts w:ascii="David" w:hAnsi="David" w:hint="cs"/>
          <w:szCs w:val="24"/>
          <w:rtl/>
          <w:lang w:eastAsia="he-IL"/>
        </w:rPr>
        <w:t>ב</w:t>
      </w:r>
      <w:r w:rsidRPr="00FA4FAC">
        <w:rPr>
          <w:rFonts w:ascii="David" w:hAnsi="David"/>
          <w:b/>
          <w:bCs/>
          <w:szCs w:val="24"/>
          <w:rtl/>
          <w:lang w:eastAsia="he-IL"/>
        </w:rPr>
        <w:t xml:space="preserve">נספח </w:t>
      </w:r>
      <w:r w:rsidRPr="00FA4FAC">
        <w:rPr>
          <w:rFonts w:ascii="David" w:hAnsi="David" w:hint="cs"/>
          <w:b/>
          <w:bCs/>
          <w:szCs w:val="24"/>
          <w:rtl/>
          <w:lang w:eastAsia="he-IL"/>
        </w:rPr>
        <w:t>י</w:t>
      </w:r>
      <w:r w:rsidRPr="00FA4FAC">
        <w:rPr>
          <w:rFonts w:ascii="David" w:hAnsi="David"/>
          <w:b/>
          <w:bCs/>
          <w:szCs w:val="24"/>
          <w:rtl/>
          <w:lang w:eastAsia="he-IL"/>
        </w:rPr>
        <w:t>'</w:t>
      </w:r>
      <w:r w:rsidRPr="00FA4FAC">
        <w:rPr>
          <w:rFonts w:ascii="David" w:hAnsi="David"/>
          <w:szCs w:val="24"/>
          <w:rtl/>
          <w:lang w:eastAsia="he-IL"/>
        </w:rPr>
        <w:t xml:space="preserve"> למכרז </w:t>
      </w:r>
      <w:r w:rsidRPr="00FA4FAC">
        <w:rPr>
          <w:rFonts w:ascii="David" w:hAnsi="David" w:hint="cs"/>
          <w:szCs w:val="24"/>
          <w:rtl/>
          <w:lang w:eastAsia="he-IL"/>
        </w:rPr>
        <w:t xml:space="preserve">(להלן: </w:t>
      </w:r>
      <w:r w:rsidRPr="00FA4FAC">
        <w:rPr>
          <w:rFonts w:ascii="David" w:hAnsi="David" w:hint="cs"/>
          <w:b/>
          <w:bCs/>
          <w:szCs w:val="24"/>
          <w:rtl/>
          <w:lang w:eastAsia="he-IL"/>
        </w:rPr>
        <w:t xml:space="preserve">"הצעת המחיר" </w:t>
      </w:r>
      <w:r w:rsidRPr="00FA4FAC">
        <w:rPr>
          <w:rFonts w:ascii="David" w:hAnsi="David" w:hint="cs"/>
          <w:szCs w:val="24"/>
          <w:rtl/>
          <w:lang w:eastAsia="he-IL"/>
        </w:rPr>
        <w:t>או</w:t>
      </w:r>
      <w:r w:rsidRPr="00FA4FAC">
        <w:rPr>
          <w:rFonts w:ascii="David" w:hAnsi="David" w:hint="cs"/>
          <w:b/>
          <w:bCs/>
          <w:szCs w:val="24"/>
          <w:rtl/>
          <w:lang w:eastAsia="he-IL"/>
        </w:rPr>
        <w:t xml:space="preserve"> "נספח התעריפים</w:t>
      </w:r>
      <w:r w:rsidRPr="00FA4FAC">
        <w:rPr>
          <w:rFonts w:ascii="David" w:hAnsi="David" w:hint="cs"/>
          <w:szCs w:val="24"/>
          <w:rtl/>
          <w:lang w:eastAsia="he-IL"/>
        </w:rPr>
        <w:t>")</w:t>
      </w:r>
      <w:r w:rsidRPr="00FA4FAC">
        <w:rPr>
          <w:rFonts w:ascii="David" w:hAnsi="David"/>
          <w:szCs w:val="24"/>
          <w:rtl/>
          <w:lang w:eastAsia="he-IL"/>
        </w:rPr>
        <w:t xml:space="preserve"> מהווה את הצעת המחיר שתוגש על ידי המציע, וכי תעריפי שכר הטרחה המופיעים בנספח התעריפים הם סופיים ולא תתקבל כל דרישה כספית מעבר למצוין בו</w:t>
      </w:r>
      <w:r w:rsidRPr="00FA4FAC">
        <w:rPr>
          <w:rFonts w:ascii="David" w:hAnsi="David" w:hint="cs"/>
          <w:szCs w:val="24"/>
          <w:rtl/>
          <w:lang w:eastAsia="he-IL"/>
        </w:rPr>
        <w:t xml:space="preserve"> למעט תוספת מע"מ כדין והחזר הוצאות נסיעה כמפורט בהסכם המצורף כ</w:t>
      </w:r>
      <w:r w:rsidRPr="00FA4FAC">
        <w:rPr>
          <w:rFonts w:ascii="David" w:hAnsi="David" w:hint="cs"/>
          <w:b/>
          <w:bCs/>
          <w:szCs w:val="24"/>
          <w:rtl/>
          <w:lang w:eastAsia="he-IL"/>
        </w:rPr>
        <w:t>נספח ב</w:t>
      </w:r>
      <w:r w:rsidRPr="00FA4FAC">
        <w:rPr>
          <w:rFonts w:ascii="David" w:hAnsi="David" w:hint="cs"/>
          <w:szCs w:val="24"/>
          <w:rtl/>
          <w:lang w:eastAsia="he-IL"/>
        </w:rPr>
        <w:t>'</w:t>
      </w:r>
      <w:r w:rsidRPr="00FA4FAC">
        <w:rPr>
          <w:rFonts w:ascii="David" w:hAnsi="David"/>
          <w:szCs w:val="24"/>
          <w:rtl/>
          <w:lang w:eastAsia="he-IL"/>
        </w:rPr>
        <w:t xml:space="preserve">. הצעת המחיר תוגש יחד עם </w:t>
      </w:r>
      <w:r w:rsidRPr="00FA4FAC">
        <w:rPr>
          <w:rFonts w:asciiTheme="majorBidi" w:hAnsiTheme="majorBidi"/>
          <w:szCs w:val="24"/>
          <w:rtl/>
          <w:lang w:eastAsia="he-IL"/>
        </w:rPr>
        <w:t>מסמכי ההצעה למכרז, כפי שיפורט להלן.</w:t>
      </w:r>
      <w:r w:rsidRPr="00FA4FAC">
        <w:rPr>
          <w:rFonts w:asciiTheme="majorBidi" w:hAnsiTheme="majorBidi" w:hint="cs"/>
          <w:szCs w:val="24"/>
          <w:rtl/>
          <w:lang w:eastAsia="he-IL"/>
        </w:rPr>
        <w:t xml:space="preserve"> </w:t>
      </w:r>
    </w:p>
    <w:p w14:paraId="7609E5A4" w14:textId="77777777" w:rsidR="00FA4FAC" w:rsidRPr="00FA4FAC" w:rsidRDefault="00FA4FAC" w:rsidP="00FA4FAC">
      <w:pPr>
        <w:numPr>
          <w:ilvl w:val="1"/>
          <w:numId w:val="15"/>
        </w:numPr>
        <w:tabs>
          <w:tab w:val="left" w:pos="1445"/>
        </w:tabs>
        <w:spacing w:before="240" w:line="360" w:lineRule="auto"/>
        <w:ind w:hanging="623"/>
        <w:jc w:val="both"/>
        <w:outlineLvl w:val="0"/>
        <w:rPr>
          <w:rFonts w:ascii="David" w:hAnsi="David"/>
          <w:szCs w:val="24"/>
          <w:lang w:eastAsia="he-IL"/>
        </w:rPr>
      </w:pPr>
      <w:r w:rsidRPr="00FA4FAC">
        <w:rPr>
          <w:rFonts w:ascii="David" w:hAnsi="David" w:hint="eastAsia"/>
          <w:szCs w:val="24"/>
          <w:rtl/>
          <w:lang w:eastAsia="he-IL"/>
        </w:rPr>
        <w:t>כל</w:t>
      </w:r>
      <w:r w:rsidRPr="00FA4FAC">
        <w:rPr>
          <w:rFonts w:ascii="David" w:hAnsi="David"/>
          <w:szCs w:val="24"/>
          <w:rtl/>
          <w:lang w:eastAsia="he-IL"/>
        </w:rPr>
        <w:t xml:space="preserve"> </w:t>
      </w:r>
      <w:r w:rsidRPr="00FA4FAC">
        <w:rPr>
          <w:rFonts w:ascii="David" w:hAnsi="David" w:hint="eastAsia"/>
          <w:szCs w:val="24"/>
          <w:rtl/>
          <w:lang w:eastAsia="he-IL"/>
        </w:rPr>
        <w:t>ההוצאות</w:t>
      </w:r>
      <w:r w:rsidRPr="00FA4FAC">
        <w:rPr>
          <w:rFonts w:ascii="David" w:hAnsi="David"/>
          <w:szCs w:val="24"/>
          <w:rtl/>
          <w:lang w:eastAsia="he-IL"/>
        </w:rPr>
        <w:t xml:space="preserve"> </w:t>
      </w:r>
      <w:r w:rsidRPr="00FA4FAC">
        <w:rPr>
          <w:rFonts w:ascii="David" w:hAnsi="David" w:hint="eastAsia"/>
          <w:szCs w:val="24"/>
          <w:rtl/>
          <w:lang w:eastAsia="he-IL"/>
        </w:rPr>
        <w:t>הכרוכות</w:t>
      </w:r>
      <w:r w:rsidRPr="00FA4FAC">
        <w:rPr>
          <w:rFonts w:ascii="David" w:hAnsi="David"/>
          <w:szCs w:val="24"/>
          <w:rtl/>
          <w:lang w:eastAsia="he-IL"/>
        </w:rPr>
        <w:t xml:space="preserve"> </w:t>
      </w:r>
      <w:r w:rsidRPr="00FA4FAC">
        <w:rPr>
          <w:rFonts w:ascii="David" w:hAnsi="David" w:hint="eastAsia"/>
          <w:szCs w:val="24"/>
          <w:rtl/>
          <w:lang w:eastAsia="he-IL"/>
        </w:rPr>
        <w:t>בהגשת</w:t>
      </w:r>
      <w:r w:rsidRPr="00FA4FAC">
        <w:rPr>
          <w:rFonts w:ascii="David" w:hAnsi="David"/>
          <w:szCs w:val="24"/>
          <w:rtl/>
          <w:lang w:eastAsia="he-IL"/>
        </w:rPr>
        <w:t xml:space="preserve"> </w:t>
      </w:r>
      <w:r w:rsidRPr="00FA4FAC">
        <w:rPr>
          <w:rFonts w:ascii="David" w:hAnsi="David" w:hint="eastAsia"/>
          <w:szCs w:val="24"/>
          <w:rtl/>
          <w:lang w:eastAsia="he-IL"/>
        </w:rPr>
        <w:t>ההצעה</w:t>
      </w:r>
      <w:r w:rsidRPr="00FA4FAC">
        <w:rPr>
          <w:rFonts w:ascii="David" w:hAnsi="David"/>
          <w:szCs w:val="24"/>
          <w:rtl/>
          <w:lang w:eastAsia="he-IL"/>
        </w:rPr>
        <w:t xml:space="preserve"> </w:t>
      </w:r>
      <w:r w:rsidRPr="00FA4FAC">
        <w:rPr>
          <w:rFonts w:ascii="David" w:hAnsi="David" w:hint="eastAsia"/>
          <w:szCs w:val="24"/>
          <w:rtl/>
          <w:lang w:eastAsia="he-IL"/>
        </w:rPr>
        <w:t>יחולו</w:t>
      </w:r>
      <w:r w:rsidRPr="00FA4FAC">
        <w:rPr>
          <w:rFonts w:ascii="David" w:hAnsi="David"/>
          <w:szCs w:val="24"/>
          <w:rtl/>
          <w:lang w:eastAsia="he-IL"/>
        </w:rPr>
        <w:t xml:space="preserve"> </w:t>
      </w:r>
      <w:r w:rsidRPr="00FA4FAC">
        <w:rPr>
          <w:rFonts w:ascii="David" w:hAnsi="David" w:hint="eastAsia"/>
          <w:szCs w:val="24"/>
          <w:rtl/>
          <w:lang w:eastAsia="he-IL"/>
        </w:rPr>
        <w:t>על</w:t>
      </w:r>
      <w:r w:rsidRPr="00FA4FAC">
        <w:rPr>
          <w:rFonts w:ascii="David" w:hAnsi="David"/>
          <w:szCs w:val="24"/>
          <w:rtl/>
          <w:lang w:eastAsia="he-IL"/>
        </w:rPr>
        <w:t xml:space="preserve"> </w:t>
      </w:r>
      <w:r w:rsidRPr="00FA4FAC">
        <w:rPr>
          <w:rFonts w:ascii="David" w:hAnsi="David" w:hint="eastAsia"/>
          <w:szCs w:val="24"/>
          <w:rtl/>
          <w:lang w:eastAsia="he-IL"/>
        </w:rPr>
        <w:t>המציע</w:t>
      </w:r>
      <w:r w:rsidRPr="00FA4FAC">
        <w:rPr>
          <w:rFonts w:ascii="David" w:hAnsi="David"/>
          <w:szCs w:val="24"/>
          <w:rtl/>
          <w:lang w:eastAsia="he-IL"/>
        </w:rPr>
        <w:t xml:space="preserve"> </w:t>
      </w:r>
      <w:r w:rsidRPr="00FA4FAC">
        <w:rPr>
          <w:rFonts w:ascii="David" w:hAnsi="David" w:hint="eastAsia"/>
          <w:szCs w:val="24"/>
          <w:rtl/>
          <w:lang w:eastAsia="he-IL"/>
        </w:rPr>
        <w:t>בלבד</w:t>
      </w:r>
      <w:r w:rsidRPr="00FA4FAC">
        <w:rPr>
          <w:rFonts w:ascii="David" w:hAnsi="David"/>
          <w:szCs w:val="24"/>
          <w:rtl/>
          <w:lang w:eastAsia="he-IL"/>
        </w:rPr>
        <w:t xml:space="preserve">, </w:t>
      </w:r>
      <w:r w:rsidRPr="00FA4FAC">
        <w:rPr>
          <w:rFonts w:ascii="David" w:hAnsi="David" w:hint="eastAsia"/>
          <w:szCs w:val="24"/>
          <w:rtl/>
          <w:lang w:eastAsia="he-IL"/>
        </w:rPr>
        <w:t>ובשום</w:t>
      </w:r>
      <w:r w:rsidRPr="00FA4FAC">
        <w:rPr>
          <w:rFonts w:ascii="David" w:hAnsi="David"/>
          <w:szCs w:val="24"/>
          <w:rtl/>
          <w:lang w:eastAsia="he-IL"/>
        </w:rPr>
        <w:t xml:space="preserve"> </w:t>
      </w:r>
      <w:r w:rsidRPr="00FA4FAC">
        <w:rPr>
          <w:rFonts w:ascii="David" w:hAnsi="David" w:hint="eastAsia"/>
          <w:szCs w:val="24"/>
          <w:rtl/>
          <w:lang w:eastAsia="he-IL"/>
        </w:rPr>
        <w:t>מקרה</w:t>
      </w:r>
      <w:r w:rsidRPr="00FA4FAC">
        <w:rPr>
          <w:rFonts w:ascii="David" w:hAnsi="David"/>
          <w:szCs w:val="24"/>
          <w:rtl/>
          <w:lang w:eastAsia="he-IL"/>
        </w:rPr>
        <w:t xml:space="preserve"> </w:t>
      </w:r>
      <w:r w:rsidRPr="00FA4FAC">
        <w:rPr>
          <w:rFonts w:ascii="David" w:hAnsi="David" w:hint="eastAsia"/>
          <w:szCs w:val="24"/>
          <w:rtl/>
          <w:lang w:eastAsia="he-IL"/>
        </w:rPr>
        <w:t>לא</w:t>
      </w:r>
      <w:r w:rsidRPr="00FA4FAC">
        <w:rPr>
          <w:rFonts w:ascii="David" w:hAnsi="David"/>
          <w:szCs w:val="24"/>
          <w:rtl/>
          <w:lang w:eastAsia="he-IL"/>
        </w:rPr>
        <w:t xml:space="preserve"> </w:t>
      </w:r>
      <w:r w:rsidRPr="00FA4FAC">
        <w:rPr>
          <w:rFonts w:ascii="David" w:hAnsi="David" w:hint="eastAsia"/>
          <w:szCs w:val="24"/>
          <w:rtl/>
          <w:lang w:eastAsia="he-IL"/>
        </w:rPr>
        <w:t>יהיה</w:t>
      </w:r>
      <w:r w:rsidRPr="00FA4FAC">
        <w:rPr>
          <w:rFonts w:ascii="David" w:hAnsi="David"/>
          <w:szCs w:val="24"/>
          <w:rtl/>
          <w:lang w:eastAsia="he-IL"/>
        </w:rPr>
        <w:t xml:space="preserve"> </w:t>
      </w:r>
      <w:r w:rsidRPr="00FA4FAC">
        <w:rPr>
          <w:rFonts w:ascii="David" w:hAnsi="David" w:hint="eastAsia"/>
          <w:szCs w:val="24"/>
          <w:rtl/>
          <w:lang w:eastAsia="he-IL"/>
        </w:rPr>
        <w:t>זכאי</w:t>
      </w:r>
      <w:r w:rsidRPr="00FA4FAC">
        <w:rPr>
          <w:rFonts w:ascii="David" w:hAnsi="David"/>
          <w:szCs w:val="24"/>
          <w:rtl/>
          <w:lang w:eastAsia="he-IL"/>
        </w:rPr>
        <w:t xml:space="preserve"> </w:t>
      </w:r>
      <w:r w:rsidRPr="00FA4FAC">
        <w:rPr>
          <w:rFonts w:ascii="David" w:hAnsi="David" w:hint="eastAsia"/>
          <w:szCs w:val="24"/>
          <w:rtl/>
          <w:lang w:eastAsia="he-IL"/>
        </w:rPr>
        <w:t>המציע</w:t>
      </w:r>
      <w:r w:rsidRPr="00FA4FAC">
        <w:rPr>
          <w:rFonts w:ascii="David" w:hAnsi="David"/>
          <w:szCs w:val="24"/>
          <w:rtl/>
          <w:lang w:eastAsia="he-IL"/>
        </w:rPr>
        <w:t xml:space="preserve"> </w:t>
      </w:r>
      <w:r w:rsidRPr="00FA4FAC">
        <w:rPr>
          <w:rFonts w:ascii="David" w:hAnsi="David" w:hint="eastAsia"/>
          <w:szCs w:val="24"/>
          <w:rtl/>
          <w:lang w:eastAsia="he-IL"/>
        </w:rPr>
        <w:t>להחזר</w:t>
      </w:r>
      <w:r w:rsidRPr="00FA4FAC">
        <w:rPr>
          <w:rFonts w:ascii="David" w:hAnsi="David"/>
          <w:szCs w:val="24"/>
          <w:rtl/>
          <w:lang w:eastAsia="he-IL"/>
        </w:rPr>
        <w:t xml:space="preserve"> </w:t>
      </w:r>
      <w:r w:rsidRPr="00FA4FAC">
        <w:rPr>
          <w:rFonts w:ascii="David" w:hAnsi="David" w:hint="eastAsia"/>
          <w:szCs w:val="24"/>
          <w:rtl/>
          <w:lang w:eastAsia="he-IL"/>
        </w:rPr>
        <w:t>או</w:t>
      </w:r>
      <w:r w:rsidRPr="00FA4FAC">
        <w:rPr>
          <w:rFonts w:ascii="David" w:hAnsi="David"/>
          <w:szCs w:val="24"/>
          <w:rtl/>
          <w:lang w:eastAsia="he-IL"/>
        </w:rPr>
        <w:t xml:space="preserve"> </w:t>
      </w:r>
      <w:r w:rsidRPr="00FA4FAC">
        <w:rPr>
          <w:rFonts w:ascii="David" w:hAnsi="David" w:hint="eastAsia"/>
          <w:szCs w:val="24"/>
          <w:rtl/>
          <w:lang w:eastAsia="he-IL"/>
        </w:rPr>
        <w:t>פיצוי</w:t>
      </w:r>
      <w:r w:rsidRPr="00FA4FAC">
        <w:rPr>
          <w:rFonts w:ascii="David" w:hAnsi="David"/>
          <w:szCs w:val="24"/>
          <w:rtl/>
          <w:lang w:eastAsia="he-IL"/>
        </w:rPr>
        <w:t xml:space="preserve"> </w:t>
      </w:r>
      <w:r w:rsidRPr="00FA4FAC">
        <w:rPr>
          <w:rFonts w:ascii="David" w:hAnsi="David" w:hint="eastAsia"/>
          <w:szCs w:val="24"/>
          <w:rtl/>
          <w:lang w:eastAsia="he-IL"/>
        </w:rPr>
        <w:t>כספי</w:t>
      </w:r>
      <w:r w:rsidRPr="00FA4FAC">
        <w:rPr>
          <w:rFonts w:ascii="David" w:hAnsi="David"/>
          <w:szCs w:val="24"/>
          <w:rtl/>
          <w:lang w:eastAsia="he-IL"/>
        </w:rPr>
        <w:t xml:space="preserve"> </w:t>
      </w:r>
      <w:r w:rsidRPr="00FA4FAC">
        <w:rPr>
          <w:rFonts w:ascii="David" w:hAnsi="David" w:hint="eastAsia"/>
          <w:szCs w:val="24"/>
          <w:rtl/>
          <w:lang w:eastAsia="he-IL"/>
        </w:rPr>
        <w:t>כלשהו</w:t>
      </w:r>
      <w:r w:rsidRPr="00FA4FAC">
        <w:rPr>
          <w:rFonts w:ascii="David" w:hAnsi="David"/>
          <w:szCs w:val="24"/>
          <w:rtl/>
          <w:lang w:eastAsia="he-IL"/>
        </w:rPr>
        <w:t xml:space="preserve"> </w:t>
      </w:r>
      <w:r w:rsidRPr="00FA4FAC">
        <w:rPr>
          <w:rFonts w:ascii="David" w:hAnsi="David" w:hint="eastAsia"/>
          <w:szCs w:val="24"/>
          <w:rtl/>
          <w:lang w:eastAsia="he-IL"/>
        </w:rPr>
        <w:t>בקשר</w:t>
      </w:r>
      <w:r w:rsidRPr="00FA4FAC">
        <w:rPr>
          <w:rFonts w:ascii="David" w:hAnsi="David"/>
          <w:szCs w:val="24"/>
          <w:rtl/>
          <w:lang w:eastAsia="he-IL"/>
        </w:rPr>
        <w:t xml:space="preserve"> </w:t>
      </w:r>
      <w:r w:rsidRPr="00FA4FAC">
        <w:rPr>
          <w:rFonts w:ascii="David" w:hAnsi="David" w:hint="eastAsia"/>
          <w:szCs w:val="24"/>
          <w:rtl/>
          <w:lang w:eastAsia="he-IL"/>
        </w:rPr>
        <w:t>עם</w:t>
      </w:r>
      <w:r w:rsidRPr="00FA4FAC">
        <w:rPr>
          <w:rFonts w:ascii="David" w:hAnsi="David"/>
          <w:szCs w:val="24"/>
          <w:rtl/>
          <w:lang w:eastAsia="he-IL"/>
        </w:rPr>
        <w:t xml:space="preserve"> </w:t>
      </w:r>
      <w:r w:rsidRPr="00FA4FAC">
        <w:rPr>
          <w:rFonts w:ascii="David" w:hAnsi="David" w:hint="eastAsia"/>
          <w:szCs w:val="24"/>
          <w:rtl/>
          <w:lang w:eastAsia="he-IL"/>
        </w:rPr>
        <w:t>הגשת</w:t>
      </w:r>
      <w:r w:rsidRPr="00FA4FAC">
        <w:rPr>
          <w:rFonts w:ascii="David" w:hAnsi="David"/>
          <w:szCs w:val="24"/>
          <w:rtl/>
          <w:lang w:eastAsia="he-IL"/>
        </w:rPr>
        <w:t xml:space="preserve"> </w:t>
      </w:r>
      <w:r w:rsidRPr="00FA4FAC">
        <w:rPr>
          <w:rFonts w:ascii="David" w:hAnsi="David" w:hint="eastAsia"/>
          <w:szCs w:val="24"/>
          <w:rtl/>
          <w:lang w:eastAsia="he-IL"/>
        </w:rPr>
        <w:t>ההצעה</w:t>
      </w:r>
      <w:r w:rsidRPr="00FA4FAC">
        <w:rPr>
          <w:rFonts w:ascii="David" w:hAnsi="David"/>
          <w:szCs w:val="24"/>
          <w:rtl/>
          <w:lang w:eastAsia="he-IL"/>
        </w:rPr>
        <w:t>.</w:t>
      </w:r>
    </w:p>
    <w:p w14:paraId="74BBCE71" w14:textId="77777777" w:rsidR="00FA4FAC" w:rsidRPr="00FA4FAC" w:rsidRDefault="00FA4FAC" w:rsidP="00FA4FAC">
      <w:pPr>
        <w:numPr>
          <w:ilvl w:val="1"/>
          <w:numId w:val="15"/>
        </w:numPr>
        <w:tabs>
          <w:tab w:val="left" w:pos="1445"/>
        </w:tabs>
        <w:spacing w:before="240" w:line="360" w:lineRule="auto"/>
        <w:ind w:hanging="623"/>
        <w:jc w:val="both"/>
        <w:outlineLvl w:val="0"/>
        <w:rPr>
          <w:rFonts w:ascii="David" w:hAnsi="David"/>
          <w:szCs w:val="24"/>
          <w:lang w:eastAsia="he-IL"/>
        </w:rPr>
      </w:pPr>
      <w:r w:rsidRPr="00FA4FAC">
        <w:rPr>
          <w:rFonts w:ascii="David" w:hAnsi="David" w:hint="eastAsia"/>
          <w:szCs w:val="24"/>
          <w:rtl/>
          <w:lang w:eastAsia="he-IL"/>
        </w:rPr>
        <w:t>עדכון</w:t>
      </w:r>
      <w:r w:rsidRPr="00FA4FAC">
        <w:rPr>
          <w:rFonts w:ascii="David" w:hAnsi="David"/>
          <w:szCs w:val="24"/>
          <w:rtl/>
          <w:lang w:eastAsia="he-IL"/>
        </w:rPr>
        <w:t xml:space="preserve"> תעריפי נותני השירותים החיצוניים יבוצע במועדים בהם יעודכנו תעריפי החשכ"ל מעת לעת, כמפורט ב</w:t>
      </w:r>
      <w:hyperlink r:id="rId14" w:history="1">
        <w:r w:rsidRPr="00FA4FAC">
          <w:rPr>
            <w:rFonts w:ascii="David" w:eastAsiaTheme="majorEastAsia" w:hAnsi="David" w:hint="eastAsia"/>
            <w:color w:val="0000FF"/>
            <w:u w:val="single"/>
            <w:rtl/>
            <w:lang w:eastAsia="he-IL"/>
          </w:rPr>
          <w:t>הודעה</w:t>
        </w:r>
        <w:r w:rsidRPr="00FA4FAC">
          <w:rPr>
            <w:rFonts w:ascii="David" w:eastAsiaTheme="majorEastAsia" w:hAnsi="David"/>
            <w:color w:val="0000FF"/>
            <w:u w:val="single"/>
            <w:rtl/>
            <w:lang w:eastAsia="he-IL"/>
          </w:rPr>
          <w:t xml:space="preserve">, ''עדכון </w:t>
        </w:r>
        <w:r w:rsidRPr="00FA4FAC">
          <w:rPr>
            <w:rFonts w:ascii="David" w:eastAsiaTheme="majorEastAsia" w:hAnsi="David" w:hint="eastAsia"/>
            <w:color w:val="0000FF"/>
            <w:u w:val="single"/>
            <w:rtl/>
            <w:lang w:eastAsia="he-IL"/>
          </w:rPr>
          <w:t>תעריפי</w:t>
        </w:r>
        <w:r w:rsidRPr="00FA4FAC">
          <w:rPr>
            <w:rFonts w:ascii="David" w:eastAsiaTheme="majorEastAsia" w:hAnsi="David"/>
            <w:color w:val="0000FF"/>
            <w:u w:val="single"/>
            <w:rtl/>
            <w:lang w:eastAsia="he-IL"/>
          </w:rPr>
          <w:t xml:space="preserve"> </w:t>
        </w:r>
        <w:r w:rsidRPr="00FA4FAC">
          <w:rPr>
            <w:rFonts w:ascii="David" w:eastAsiaTheme="majorEastAsia" w:hAnsi="David" w:hint="eastAsia"/>
            <w:color w:val="0000FF"/>
            <w:u w:val="single"/>
            <w:rtl/>
            <w:lang w:eastAsia="he-IL"/>
          </w:rPr>
          <w:t>התקשרות</w:t>
        </w:r>
        <w:r w:rsidRPr="00FA4FAC">
          <w:rPr>
            <w:rFonts w:ascii="David" w:eastAsiaTheme="majorEastAsia" w:hAnsi="David"/>
            <w:color w:val="0000FF"/>
            <w:u w:val="single"/>
            <w:rtl/>
            <w:lang w:eastAsia="he-IL"/>
          </w:rPr>
          <w:t xml:space="preserve"> </w:t>
        </w:r>
        <w:r w:rsidRPr="00FA4FAC">
          <w:rPr>
            <w:rFonts w:ascii="David" w:eastAsiaTheme="majorEastAsia" w:hAnsi="David" w:hint="eastAsia"/>
            <w:color w:val="0000FF"/>
            <w:u w:val="single"/>
            <w:rtl/>
            <w:lang w:eastAsia="he-IL"/>
          </w:rPr>
          <w:t>קיימת</w:t>
        </w:r>
        <w:r w:rsidRPr="00FA4FAC">
          <w:rPr>
            <w:rFonts w:ascii="David" w:eastAsiaTheme="majorEastAsia" w:hAnsi="David"/>
            <w:color w:val="0000FF"/>
            <w:u w:val="single"/>
            <w:rtl/>
            <w:lang w:eastAsia="he-IL"/>
          </w:rPr>
          <w:t>''</w:t>
        </w:r>
      </w:hyperlink>
      <w:r w:rsidRPr="00FA4FAC">
        <w:rPr>
          <w:rFonts w:ascii="David" w:hAnsi="David"/>
          <w:szCs w:val="24"/>
          <w:rtl/>
          <w:lang w:eastAsia="he-IL"/>
        </w:rPr>
        <w:t xml:space="preserve">. </w:t>
      </w:r>
      <w:r w:rsidRPr="00FA4FAC">
        <w:rPr>
          <w:rFonts w:ascii="David" w:hAnsi="David" w:hint="eastAsia"/>
          <w:szCs w:val="24"/>
          <w:rtl/>
          <w:lang w:eastAsia="he-IL"/>
        </w:rPr>
        <w:t>הוראה</w:t>
      </w:r>
      <w:r w:rsidRPr="00FA4FAC">
        <w:rPr>
          <w:rFonts w:ascii="David" w:hAnsi="David"/>
          <w:szCs w:val="24"/>
          <w:rtl/>
          <w:lang w:eastAsia="he-IL"/>
        </w:rPr>
        <w:t xml:space="preserve"> 8.1.1.4 הצמדת התעריף הנדרש עבור נותן שירותים תבוצע בהתאם לנוסחה הבאה:</w:t>
      </w:r>
    </w:p>
    <w:p w14:paraId="63EBCDA5" w14:textId="77777777" w:rsidR="00FA4FAC" w:rsidRPr="00FA4FAC" w:rsidRDefault="00FA4FAC" w:rsidP="00FA4FAC">
      <w:pPr>
        <w:tabs>
          <w:tab w:val="left" w:pos="1445"/>
        </w:tabs>
        <w:spacing w:before="240" w:line="360" w:lineRule="auto"/>
        <w:ind w:left="792"/>
        <w:jc w:val="center"/>
        <w:outlineLvl w:val="0"/>
        <w:rPr>
          <w:rFonts w:asciiTheme="majorBidi" w:hAnsiTheme="majorBidi"/>
          <w:szCs w:val="24"/>
          <w:lang w:eastAsia="he-IL"/>
        </w:rPr>
      </w:pPr>
      <w:r w:rsidRPr="00FA4FAC">
        <w:rPr>
          <w:noProof/>
        </w:rPr>
        <w:drawing>
          <wp:inline distT="0" distB="0" distL="0" distR="0" wp14:anchorId="226BFD50" wp14:editId="23E19EB6">
            <wp:extent cx="2047016" cy="449931"/>
            <wp:effectExtent l="0" t="0" r="0" b="7620"/>
            <wp:docPr id="2" name="תמונה 2"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6275" t="51157" r="59647" b="39435"/>
                    <a:stretch/>
                  </pic:blipFill>
                  <pic:spPr bwMode="auto">
                    <a:xfrm>
                      <a:off x="0" y="0"/>
                      <a:ext cx="2093358" cy="460117"/>
                    </a:xfrm>
                    <a:prstGeom prst="rect">
                      <a:avLst/>
                    </a:prstGeom>
                    <a:ln>
                      <a:noFill/>
                    </a:ln>
                    <a:extLst>
                      <a:ext uri="{53640926-AAD7-44D8-BBD7-CCE9431645EC}">
                        <a14:shadowObscured xmlns:a14="http://schemas.microsoft.com/office/drawing/2010/main"/>
                      </a:ext>
                    </a:extLst>
                  </pic:spPr>
                </pic:pic>
              </a:graphicData>
            </a:graphic>
          </wp:inline>
        </w:drawing>
      </w:r>
    </w:p>
    <w:p w14:paraId="683D11E0" w14:textId="77777777" w:rsidR="00FA4FAC" w:rsidRPr="00FA4FAC" w:rsidRDefault="00FA4FAC" w:rsidP="00FA4FAC">
      <w:pPr>
        <w:numPr>
          <w:ilvl w:val="1"/>
          <w:numId w:val="15"/>
        </w:numPr>
        <w:tabs>
          <w:tab w:val="left" w:pos="1445"/>
        </w:tabs>
        <w:spacing w:before="240" w:line="360" w:lineRule="auto"/>
        <w:ind w:hanging="623"/>
        <w:jc w:val="both"/>
        <w:outlineLvl w:val="0"/>
        <w:rPr>
          <w:rFonts w:asciiTheme="majorBidi" w:hAnsiTheme="majorBidi"/>
          <w:szCs w:val="24"/>
          <w:lang w:eastAsia="he-IL"/>
        </w:rPr>
      </w:pPr>
      <w:bookmarkStart w:id="4" w:name="_Ref435702879"/>
      <w:r w:rsidRPr="00FA4FAC">
        <w:rPr>
          <w:rFonts w:asciiTheme="majorBidi" w:hAnsiTheme="majorBidi" w:hint="eastAsia"/>
          <w:szCs w:val="24"/>
          <w:rtl/>
          <w:lang w:eastAsia="he-IL"/>
        </w:rPr>
        <w:t>עדכון</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התעריף</w:t>
      </w:r>
      <w:r w:rsidRPr="00FA4FAC">
        <w:rPr>
          <w:rFonts w:asciiTheme="majorBidi" w:hAnsiTheme="majorBidi" w:hint="cs"/>
          <w:szCs w:val="24"/>
          <w:rtl/>
          <w:lang w:eastAsia="he-IL"/>
        </w:rPr>
        <w:t xml:space="preserve"> ייקבע לפי החודש בו בוצע השירות (סוג תאריך הצמדה מספר 1 במרכב"ה).</w:t>
      </w:r>
    </w:p>
    <w:p w14:paraId="09E39D8A" w14:textId="77777777" w:rsidR="00FA4FAC" w:rsidRPr="00FA4FAC" w:rsidRDefault="00FA4FAC" w:rsidP="00FA4FAC">
      <w:pPr>
        <w:numPr>
          <w:ilvl w:val="1"/>
          <w:numId w:val="15"/>
        </w:numPr>
        <w:tabs>
          <w:tab w:val="left" w:pos="1445"/>
        </w:tabs>
        <w:spacing w:before="240" w:line="360" w:lineRule="auto"/>
        <w:ind w:hanging="623"/>
        <w:jc w:val="both"/>
        <w:outlineLvl w:val="0"/>
        <w:rPr>
          <w:rFonts w:asciiTheme="majorBidi" w:hAnsiTheme="majorBidi"/>
          <w:szCs w:val="24"/>
          <w:lang w:eastAsia="he-IL"/>
        </w:rPr>
      </w:pPr>
      <w:r w:rsidRPr="00FA4FAC">
        <w:rPr>
          <w:rFonts w:asciiTheme="majorBidi" w:hAnsiTheme="majorBidi"/>
          <w:szCs w:val="24"/>
          <w:rtl/>
          <w:lang w:eastAsia="he-IL"/>
        </w:rPr>
        <w:t xml:space="preserve">תאריך הבסיס </w:t>
      </w:r>
      <w:r w:rsidRPr="00FA4FAC">
        <w:rPr>
          <w:rFonts w:asciiTheme="majorBidi" w:hAnsiTheme="majorBidi" w:hint="cs"/>
          <w:szCs w:val="24"/>
          <w:rtl/>
          <w:lang w:eastAsia="he-IL"/>
        </w:rPr>
        <w:t>-</w:t>
      </w:r>
      <w:r w:rsidRPr="00FA4FAC">
        <w:rPr>
          <w:rFonts w:asciiTheme="majorBidi" w:hAnsiTheme="majorBidi"/>
          <w:szCs w:val="24"/>
          <w:rtl/>
          <w:lang w:eastAsia="he-IL"/>
        </w:rPr>
        <w:t xml:space="preserve"> מועד </w:t>
      </w:r>
      <w:r w:rsidRPr="00FA4FAC">
        <w:rPr>
          <w:rFonts w:asciiTheme="majorBidi" w:hAnsiTheme="majorBidi" w:hint="cs"/>
          <w:szCs w:val="24"/>
          <w:rtl/>
          <w:lang w:eastAsia="he-IL"/>
        </w:rPr>
        <w:t>החתימה על ההסכם.</w:t>
      </w:r>
    </w:p>
    <w:bookmarkEnd w:id="4"/>
    <w:p w14:paraId="7C1F5E78" w14:textId="77777777" w:rsidR="00FA4FAC" w:rsidRPr="00FA4FAC" w:rsidRDefault="00FA4FAC" w:rsidP="00FA4FAC">
      <w:pPr>
        <w:bidi w:val="0"/>
        <w:rPr>
          <w:rFonts w:ascii="David" w:hAnsi="David"/>
          <w:b/>
          <w:bCs/>
          <w:sz w:val="28"/>
          <w:szCs w:val="28"/>
          <w:rtl/>
          <w:lang w:eastAsia="he-IL"/>
        </w:rPr>
      </w:pPr>
      <w:r w:rsidRPr="00FA4FAC">
        <w:rPr>
          <w:rFonts w:ascii="David" w:hAnsi="David"/>
          <w:b/>
          <w:bCs/>
          <w:sz w:val="28"/>
          <w:szCs w:val="28"/>
          <w:rtl/>
        </w:rPr>
        <w:br w:type="page"/>
      </w:r>
    </w:p>
    <w:p w14:paraId="5A78094B"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lang w:eastAsia="he-IL"/>
        </w:rPr>
      </w:pPr>
      <w:r w:rsidRPr="00FA4FAC">
        <w:rPr>
          <w:rFonts w:ascii="David" w:hAnsi="David"/>
          <w:b/>
          <w:bCs/>
          <w:sz w:val="28"/>
          <w:szCs w:val="28"/>
          <w:u w:val="single"/>
          <w:rtl/>
          <w:lang w:eastAsia="he-IL"/>
        </w:rPr>
        <w:lastRenderedPageBreak/>
        <w:t>הצעת המחיר</w:t>
      </w:r>
    </w:p>
    <w:p w14:paraId="4A096B12" w14:textId="77777777" w:rsidR="00FA4FAC" w:rsidRPr="00FA4FAC" w:rsidRDefault="00FA4FAC" w:rsidP="00FA4FAC">
      <w:pPr>
        <w:numPr>
          <w:ilvl w:val="0"/>
          <w:numId w:val="101"/>
        </w:numPr>
        <w:tabs>
          <w:tab w:val="left" w:pos="1445"/>
        </w:tabs>
        <w:spacing w:before="120" w:after="120" w:line="360" w:lineRule="auto"/>
        <w:jc w:val="both"/>
        <w:rPr>
          <w:rFonts w:ascii="David" w:hAnsi="David"/>
          <w:b/>
          <w:bCs/>
          <w:vanish/>
          <w:szCs w:val="24"/>
          <w:u w:val="single"/>
          <w:rtl/>
          <w:lang w:eastAsia="he-IL"/>
        </w:rPr>
      </w:pPr>
    </w:p>
    <w:p w14:paraId="665D6FCC" w14:textId="77777777" w:rsidR="00FA4FAC" w:rsidRPr="00FA4FAC" w:rsidRDefault="00FA4FAC" w:rsidP="00FA4FAC">
      <w:pPr>
        <w:numPr>
          <w:ilvl w:val="1"/>
          <w:numId w:val="15"/>
        </w:numPr>
        <w:tabs>
          <w:tab w:val="left" w:pos="1445"/>
        </w:tabs>
        <w:spacing w:before="240" w:line="360" w:lineRule="auto"/>
        <w:ind w:hanging="623"/>
        <w:jc w:val="both"/>
        <w:outlineLvl w:val="0"/>
        <w:rPr>
          <w:rFonts w:ascii="David" w:hAnsi="David"/>
          <w:lang w:eastAsia="he-IL"/>
        </w:rPr>
      </w:pPr>
      <w:r w:rsidRPr="00FA4FAC">
        <w:rPr>
          <w:rFonts w:ascii="David" w:hAnsi="David"/>
          <w:szCs w:val="24"/>
          <w:rtl/>
          <w:lang w:eastAsia="he-IL"/>
        </w:rPr>
        <w:t>הצעת מחיר תוגש על גבי הטופס המ</w:t>
      </w:r>
      <w:r w:rsidRPr="00FA4FAC">
        <w:rPr>
          <w:rFonts w:ascii="David" w:hAnsi="David" w:hint="cs"/>
          <w:szCs w:val="24"/>
          <w:rtl/>
          <w:lang w:eastAsia="he-IL"/>
        </w:rPr>
        <w:t>צורף</w:t>
      </w:r>
      <w:r w:rsidRPr="00FA4FAC">
        <w:rPr>
          <w:rFonts w:ascii="David" w:hAnsi="David"/>
          <w:szCs w:val="24"/>
          <w:rtl/>
          <w:lang w:eastAsia="he-IL"/>
        </w:rPr>
        <w:t xml:space="preserve"> </w:t>
      </w:r>
      <w:r w:rsidRPr="00FA4FAC">
        <w:rPr>
          <w:rFonts w:ascii="David" w:hAnsi="David"/>
          <w:b/>
          <w:bCs/>
          <w:szCs w:val="24"/>
          <w:rtl/>
          <w:lang w:eastAsia="he-IL"/>
        </w:rPr>
        <w:t xml:space="preserve">כנספח </w:t>
      </w:r>
      <w:r w:rsidRPr="00FA4FAC">
        <w:rPr>
          <w:rFonts w:ascii="David" w:hAnsi="David" w:hint="cs"/>
          <w:b/>
          <w:bCs/>
          <w:szCs w:val="24"/>
          <w:rtl/>
          <w:lang w:eastAsia="he-IL"/>
        </w:rPr>
        <w:t>י</w:t>
      </w:r>
      <w:r w:rsidRPr="00FA4FAC">
        <w:rPr>
          <w:rFonts w:ascii="David" w:hAnsi="David"/>
          <w:b/>
          <w:bCs/>
          <w:szCs w:val="24"/>
          <w:rtl/>
          <w:lang w:eastAsia="he-IL"/>
        </w:rPr>
        <w:t>'</w:t>
      </w:r>
      <w:r w:rsidRPr="00FA4FAC">
        <w:rPr>
          <w:rFonts w:ascii="David" w:hAnsi="David"/>
          <w:szCs w:val="24"/>
          <w:rtl/>
          <w:lang w:eastAsia="he-IL"/>
        </w:rPr>
        <w:t xml:space="preserve"> (יוגש במעטפה נפרדת בתוך מעטפת ההצעה עליה ירשם: הצעת מחיר)</w:t>
      </w:r>
      <w:r w:rsidRPr="00FA4FAC">
        <w:rPr>
          <w:rFonts w:ascii="David" w:hAnsi="David" w:hint="cs"/>
          <w:szCs w:val="24"/>
          <w:rtl/>
          <w:lang w:eastAsia="he-IL"/>
        </w:rPr>
        <w:t xml:space="preserve">. כאשר מציע מעוניין להגיש הצעה בשני נושאי השירות, תוגש </w:t>
      </w:r>
      <w:r w:rsidRPr="00FA4FAC">
        <w:rPr>
          <w:rFonts w:ascii="David" w:hAnsi="David" w:hint="eastAsia"/>
          <w:szCs w:val="24"/>
          <w:rtl/>
          <w:lang w:eastAsia="he-IL"/>
        </w:rPr>
        <w:t>חוברת</w:t>
      </w:r>
      <w:r w:rsidRPr="00FA4FAC">
        <w:rPr>
          <w:rFonts w:ascii="David" w:hAnsi="David"/>
          <w:szCs w:val="24"/>
          <w:rtl/>
          <w:lang w:eastAsia="he-IL"/>
        </w:rPr>
        <w:t xml:space="preserve"> </w:t>
      </w:r>
      <w:r w:rsidRPr="00FA4FAC">
        <w:rPr>
          <w:rFonts w:ascii="David" w:hAnsi="David" w:hint="eastAsia"/>
          <w:szCs w:val="24"/>
          <w:rtl/>
          <w:lang w:eastAsia="he-IL"/>
        </w:rPr>
        <w:t>הצעה</w:t>
      </w:r>
      <w:r w:rsidRPr="00FA4FAC">
        <w:rPr>
          <w:rFonts w:ascii="David" w:hAnsi="David" w:hint="cs"/>
          <w:szCs w:val="24"/>
          <w:rtl/>
          <w:lang w:eastAsia="he-IL"/>
        </w:rPr>
        <w:t xml:space="preserve"> והצעת מחיר נפרדת עבור כל נושא</w:t>
      </w:r>
      <w:r w:rsidRPr="00FA4FAC">
        <w:rPr>
          <w:rFonts w:ascii="David" w:hAnsi="David"/>
          <w:szCs w:val="24"/>
          <w:rtl/>
          <w:lang w:eastAsia="he-IL"/>
        </w:rPr>
        <w:t xml:space="preserve">. </w:t>
      </w:r>
    </w:p>
    <w:p w14:paraId="2996D248" w14:textId="77777777" w:rsidR="00FA4FAC" w:rsidRPr="00FA4FAC" w:rsidRDefault="00FA4FAC" w:rsidP="00FA4FAC">
      <w:pPr>
        <w:numPr>
          <w:ilvl w:val="1"/>
          <w:numId w:val="15"/>
        </w:numPr>
        <w:tabs>
          <w:tab w:val="left" w:pos="1445"/>
        </w:tabs>
        <w:spacing w:before="240" w:line="360" w:lineRule="auto"/>
        <w:ind w:hanging="623"/>
        <w:jc w:val="both"/>
        <w:outlineLvl w:val="0"/>
        <w:rPr>
          <w:rFonts w:ascii="David" w:hAnsi="David"/>
          <w:szCs w:val="24"/>
          <w:lang w:eastAsia="he-IL"/>
        </w:rPr>
      </w:pPr>
      <w:r w:rsidRPr="00FA4FAC">
        <w:rPr>
          <w:rFonts w:ascii="David" w:hAnsi="David"/>
          <w:szCs w:val="24"/>
          <w:rtl/>
          <w:lang w:eastAsia="he-IL"/>
        </w:rPr>
        <w:t>המציע יציין בהצעתו את אחוז ההנחה מהתעריף לשעת ייעוץ</w:t>
      </w:r>
      <w:r w:rsidRPr="00FA4FAC">
        <w:rPr>
          <w:rFonts w:ascii="David" w:hAnsi="David" w:hint="cs"/>
          <w:szCs w:val="24"/>
          <w:rtl/>
          <w:lang w:eastAsia="he-IL"/>
        </w:rPr>
        <w:t xml:space="preserve"> (שתחול על התעריף הקבוע לשעת ייעוץ בהוראת התכ"מ, לפי דרגת היועץ)</w:t>
      </w:r>
      <w:r w:rsidRPr="00FA4FAC">
        <w:rPr>
          <w:vertAlign w:val="superscript"/>
          <w:rtl/>
          <w:lang w:eastAsia="he-IL"/>
        </w:rPr>
        <w:footnoteReference w:id="4"/>
      </w:r>
      <w:r w:rsidRPr="00FA4FAC">
        <w:rPr>
          <w:rFonts w:ascii="David" w:hAnsi="David"/>
          <w:szCs w:val="24"/>
          <w:rtl/>
          <w:lang w:eastAsia="he-IL"/>
        </w:rPr>
        <w:t xml:space="preserve">. </w:t>
      </w:r>
      <w:r w:rsidRPr="00FA4FAC">
        <w:rPr>
          <w:rFonts w:ascii="David" w:hAnsi="David" w:hint="cs"/>
          <w:szCs w:val="24"/>
          <w:rtl/>
          <w:lang w:eastAsia="he-IL"/>
        </w:rPr>
        <w:t xml:space="preserve">יובהר כי </w:t>
      </w:r>
      <w:r w:rsidRPr="00FA4FAC">
        <w:rPr>
          <w:rFonts w:ascii="David" w:hAnsi="David"/>
          <w:szCs w:val="24"/>
          <w:rtl/>
          <w:lang w:eastAsia="he-IL"/>
        </w:rPr>
        <w:t xml:space="preserve">שיעור ההנחה יחול באופן אחיד על כלל רמות </w:t>
      </w:r>
      <w:r w:rsidRPr="00FA4FAC">
        <w:rPr>
          <w:rFonts w:ascii="David" w:hAnsi="David" w:hint="cs"/>
          <w:szCs w:val="24"/>
          <w:rtl/>
          <w:lang w:eastAsia="he-IL"/>
        </w:rPr>
        <w:t>התעריפים ו</w:t>
      </w:r>
      <w:r w:rsidRPr="00FA4FAC">
        <w:rPr>
          <w:rFonts w:ascii="David" w:hAnsi="David"/>
          <w:szCs w:val="24"/>
          <w:rtl/>
          <w:lang w:eastAsia="he-IL"/>
        </w:rPr>
        <w:t>היועצים</w:t>
      </w:r>
      <w:r w:rsidRPr="00FA4FAC">
        <w:rPr>
          <w:rFonts w:ascii="David" w:hAnsi="David" w:hint="cs"/>
          <w:szCs w:val="24"/>
          <w:rtl/>
          <w:lang w:eastAsia="he-IL"/>
        </w:rPr>
        <w:t>, כך שב</w:t>
      </w:r>
      <w:r w:rsidRPr="00FA4FAC">
        <w:rPr>
          <w:rFonts w:ascii="David" w:hAnsi="David"/>
          <w:szCs w:val="24"/>
          <w:rtl/>
          <w:lang w:eastAsia="he-IL"/>
        </w:rPr>
        <w:t>מידה ויאושרו חברי צוות נוספים, תחול על התעריף הקבוע לגביהם בהוראת התכ"מ הנחה באותו השיעור האחיד שהוצע במסגרת הצעת המחיר במכרז זה.</w:t>
      </w:r>
    </w:p>
    <w:p w14:paraId="1A0DE096" w14:textId="77777777" w:rsidR="00FA4FAC" w:rsidRPr="00FA4FAC" w:rsidRDefault="00FA4FAC" w:rsidP="00FA4FAC">
      <w:pPr>
        <w:numPr>
          <w:ilvl w:val="1"/>
          <w:numId w:val="15"/>
        </w:numPr>
        <w:tabs>
          <w:tab w:val="left" w:pos="1445"/>
        </w:tabs>
        <w:spacing w:before="240" w:line="360" w:lineRule="auto"/>
        <w:ind w:hanging="623"/>
        <w:jc w:val="both"/>
        <w:outlineLvl w:val="0"/>
        <w:rPr>
          <w:rFonts w:ascii="David" w:hAnsi="David"/>
          <w:szCs w:val="24"/>
          <w:lang w:eastAsia="he-IL"/>
        </w:rPr>
      </w:pPr>
      <w:r w:rsidRPr="00FA4FAC">
        <w:rPr>
          <w:rFonts w:ascii="David" w:hAnsi="David"/>
          <w:szCs w:val="24"/>
          <w:rtl/>
          <w:lang w:eastAsia="he-IL"/>
        </w:rPr>
        <w:t xml:space="preserve">תעריפי חשכ"ל המפורסמים הינם תעריפים </w:t>
      </w:r>
      <w:r w:rsidRPr="00FA4FAC">
        <w:rPr>
          <w:rFonts w:ascii="David" w:hAnsi="David"/>
          <w:bCs/>
          <w:szCs w:val="24"/>
          <w:rtl/>
          <w:lang w:eastAsia="he-IL"/>
        </w:rPr>
        <w:t>מרביים</w:t>
      </w:r>
      <w:r w:rsidRPr="00FA4FAC">
        <w:rPr>
          <w:rFonts w:ascii="David" w:hAnsi="David"/>
          <w:szCs w:val="24"/>
          <w:rtl/>
          <w:lang w:eastAsia="he-IL"/>
        </w:rPr>
        <w:t xml:space="preserve"> ולא כוללים מע"מ כדין.</w:t>
      </w:r>
    </w:p>
    <w:p w14:paraId="216D9876" w14:textId="77777777" w:rsidR="00FA4FAC" w:rsidRPr="00FA4FAC" w:rsidRDefault="00FA4FAC" w:rsidP="00FA4FAC">
      <w:pPr>
        <w:numPr>
          <w:ilvl w:val="1"/>
          <w:numId w:val="15"/>
        </w:numPr>
        <w:tabs>
          <w:tab w:val="left" w:pos="1445"/>
        </w:tabs>
        <w:spacing w:before="240" w:line="360" w:lineRule="auto"/>
        <w:ind w:hanging="623"/>
        <w:jc w:val="both"/>
        <w:outlineLvl w:val="0"/>
        <w:rPr>
          <w:rFonts w:ascii="David" w:hAnsi="David"/>
          <w:szCs w:val="24"/>
          <w:lang w:eastAsia="he-IL"/>
        </w:rPr>
      </w:pPr>
      <w:r w:rsidRPr="00FA4FAC">
        <w:rPr>
          <w:rFonts w:ascii="David" w:hAnsi="David"/>
          <w:szCs w:val="24"/>
          <w:rtl/>
          <w:lang w:eastAsia="he-IL"/>
        </w:rPr>
        <w:t xml:space="preserve">לתנאי התמורה והתשלום נא ראו </w:t>
      </w:r>
      <w:r w:rsidRPr="00FA4FAC">
        <w:rPr>
          <w:rFonts w:ascii="David" w:hAnsi="David"/>
          <w:b/>
          <w:bCs/>
          <w:szCs w:val="24"/>
          <w:rtl/>
          <w:lang w:eastAsia="he-IL"/>
        </w:rPr>
        <w:t xml:space="preserve">סעיף </w:t>
      </w:r>
      <w:r w:rsidRPr="00FA4FAC">
        <w:rPr>
          <w:rFonts w:ascii="David" w:hAnsi="David"/>
          <w:b/>
          <w:bCs/>
          <w:szCs w:val="24"/>
          <w:rtl/>
          <w:lang w:eastAsia="he-IL"/>
        </w:rPr>
        <w:fldChar w:fldCharType="begin"/>
      </w:r>
      <w:r w:rsidRPr="00FA4FAC">
        <w:rPr>
          <w:rFonts w:ascii="David" w:hAnsi="David"/>
          <w:b/>
          <w:bCs/>
          <w:szCs w:val="24"/>
          <w:rtl/>
          <w:lang w:eastAsia="he-IL"/>
        </w:rPr>
        <w:instrText xml:space="preserve"> </w:instrText>
      </w:r>
      <w:r w:rsidRPr="00FA4FAC">
        <w:rPr>
          <w:rFonts w:ascii="David" w:hAnsi="David"/>
          <w:b/>
          <w:bCs/>
          <w:szCs w:val="24"/>
          <w:lang w:eastAsia="he-IL"/>
        </w:rPr>
        <w:instrText>REF</w:instrText>
      </w:r>
      <w:r w:rsidRPr="00FA4FAC">
        <w:rPr>
          <w:rFonts w:ascii="David" w:hAnsi="David"/>
          <w:b/>
          <w:bCs/>
          <w:szCs w:val="24"/>
          <w:rtl/>
          <w:lang w:eastAsia="he-IL"/>
        </w:rPr>
        <w:instrText xml:space="preserve"> _</w:instrText>
      </w:r>
      <w:r w:rsidRPr="00FA4FAC">
        <w:rPr>
          <w:rFonts w:ascii="David" w:hAnsi="David"/>
          <w:b/>
          <w:bCs/>
          <w:szCs w:val="24"/>
          <w:lang w:eastAsia="he-IL"/>
        </w:rPr>
        <w:instrText>Ref14256363 \r \h</w:instrText>
      </w:r>
      <w:r w:rsidRPr="00FA4FAC">
        <w:rPr>
          <w:rFonts w:ascii="David" w:hAnsi="David"/>
          <w:b/>
          <w:bCs/>
          <w:szCs w:val="24"/>
          <w:rtl/>
          <w:lang w:eastAsia="he-IL"/>
        </w:rPr>
        <w:instrText xml:space="preserve">  \* </w:instrText>
      </w:r>
      <w:r w:rsidRPr="00FA4FAC">
        <w:rPr>
          <w:rFonts w:ascii="David" w:hAnsi="David"/>
          <w:b/>
          <w:bCs/>
          <w:szCs w:val="24"/>
          <w:lang w:eastAsia="he-IL"/>
        </w:rPr>
        <w:instrText>MERGEFORMAT</w:instrText>
      </w:r>
      <w:r w:rsidRPr="00FA4FAC">
        <w:rPr>
          <w:rFonts w:ascii="David" w:hAnsi="David"/>
          <w:b/>
          <w:bCs/>
          <w:szCs w:val="24"/>
          <w:rtl/>
          <w:lang w:eastAsia="he-IL"/>
        </w:rPr>
        <w:instrText xml:space="preserve"> </w:instrText>
      </w:r>
      <w:r w:rsidRPr="00FA4FAC">
        <w:rPr>
          <w:rFonts w:ascii="David" w:hAnsi="David"/>
          <w:b/>
          <w:bCs/>
          <w:szCs w:val="24"/>
          <w:rtl/>
          <w:lang w:eastAsia="he-IL"/>
        </w:rPr>
      </w:r>
      <w:r w:rsidRPr="00FA4FAC">
        <w:rPr>
          <w:rFonts w:ascii="David" w:hAnsi="David"/>
          <w:b/>
          <w:bCs/>
          <w:szCs w:val="24"/>
          <w:rtl/>
          <w:lang w:eastAsia="he-IL"/>
        </w:rPr>
        <w:fldChar w:fldCharType="separate"/>
      </w:r>
      <w:r w:rsidRPr="00FA4FAC">
        <w:rPr>
          <w:rFonts w:ascii="David" w:hAnsi="David"/>
          <w:b/>
          <w:bCs/>
          <w:szCs w:val="24"/>
          <w:cs/>
          <w:lang w:eastAsia="he-IL"/>
        </w:rPr>
        <w:t>‎</w:t>
      </w:r>
      <w:r w:rsidRPr="00FA4FAC">
        <w:rPr>
          <w:rFonts w:ascii="David" w:hAnsi="David"/>
          <w:b/>
          <w:bCs/>
          <w:szCs w:val="24"/>
          <w:lang w:eastAsia="he-IL"/>
        </w:rPr>
        <w:t>7</w:t>
      </w:r>
      <w:r w:rsidRPr="00FA4FAC">
        <w:rPr>
          <w:rFonts w:ascii="David" w:hAnsi="David"/>
          <w:b/>
          <w:bCs/>
          <w:szCs w:val="24"/>
          <w:rtl/>
          <w:lang w:eastAsia="he-IL"/>
        </w:rPr>
        <w:fldChar w:fldCharType="end"/>
      </w:r>
      <w:r w:rsidRPr="00FA4FAC">
        <w:rPr>
          <w:rFonts w:ascii="David" w:hAnsi="David"/>
          <w:b/>
          <w:bCs/>
          <w:szCs w:val="24"/>
          <w:rtl/>
          <w:lang w:eastAsia="he-IL"/>
        </w:rPr>
        <w:t xml:space="preserve"> להסכם המצורף בנספח ב'</w:t>
      </w:r>
      <w:r w:rsidRPr="00FA4FAC">
        <w:rPr>
          <w:rFonts w:ascii="David" w:hAnsi="David"/>
          <w:szCs w:val="24"/>
          <w:rtl/>
          <w:lang w:eastAsia="he-IL"/>
        </w:rPr>
        <w:t>.</w:t>
      </w:r>
    </w:p>
    <w:p w14:paraId="047EA2AA"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lang w:eastAsia="he-IL"/>
        </w:rPr>
      </w:pPr>
      <w:r w:rsidRPr="00FA4FAC">
        <w:rPr>
          <w:rFonts w:ascii="David" w:hAnsi="David"/>
          <w:b/>
          <w:bCs/>
          <w:sz w:val="28"/>
          <w:szCs w:val="28"/>
          <w:u w:val="single"/>
          <w:rtl/>
          <w:lang w:eastAsia="he-IL"/>
        </w:rPr>
        <w:t>אמות מידה ותהליך לבחירת הזוכה</w:t>
      </w:r>
    </w:p>
    <w:p w14:paraId="0933054A" w14:textId="77777777" w:rsidR="00FA4FAC" w:rsidRPr="00FA4FAC" w:rsidRDefault="00FA4FAC" w:rsidP="00FA4FAC">
      <w:pPr>
        <w:tabs>
          <w:tab w:val="left" w:pos="1445"/>
        </w:tabs>
        <w:spacing w:line="360" w:lineRule="auto"/>
        <w:ind w:left="169"/>
        <w:jc w:val="both"/>
        <w:rPr>
          <w:rFonts w:ascii="David" w:hAnsi="David"/>
          <w:szCs w:val="24"/>
          <w:rtl/>
        </w:rPr>
      </w:pPr>
      <w:r w:rsidRPr="00FA4FAC">
        <w:rPr>
          <w:rFonts w:ascii="David" w:hAnsi="David"/>
          <w:szCs w:val="24"/>
          <w:rtl/>
        </w:rPr>
        <w:t xml:space="preserve">בדיקת ההצעות תתבצע על בסיס שקלול איכות ההצעה ומחירה. </w:t>
      </w:r>
      <w:r w:rsidRPr="00FA4FAC">
        <w:rPr>
          <w:rFonts w:ascii="David" w:hAnsi="David" w:hint="cs"/>
          <w:szCs w:val="24"/>
          <w:rtl/>
        </w:rPr>
        <w:t>הליך בחירת הזוכה יתבצע בארבעה שלבים, כדלהלן:</w:t>
      </w:r>
    </w:p>
    <w:p w14:paraId="055E9DD6" w14:textId="77777777" w:rsidR="00FA4FAC" w:rsidRPr="00FA4FAC" w:rsidRDefault="00FA4FAC" w:rsidP="00FA4FAC">
      <w:pPr>
        <w:tabs>
          <w:tab w:val="left" w:pos="1445"/>
        </w:tabs>
        <w:spacing w:before="240" w:line="360" w:lineRule="auto"/>
        <w:ind w:firstLine="170"/>
        <w:jc w:val="both"/>
        <w:outlineLvl w:val="0"/>
        <w:rPr>
          <w:rFonts w:ascii="David" w:hAnsi="David"/>
          <w:b/>
          <w:bCs/>
          <w:szCs w:val="24"/>
          <w:u w:val="single"/>
          <w:rtl/>
        </w:rPr>
      </w:pPr>
      <w:r w:rsidRPr="00FA4FAC">
        <w:rPr>
          <w:rFonts w:ascii="David" w:hAnsi="David"/>
          <w:b/>
          <w:bCs/>
          <w:szCs w:val="24"/>
          <w:u w:val="single"/>
          <w:rtl/>
        </w:rPr>
        <w:t>שלב ראשון – בדיקת עמידה בתנאי סף</w:t>
      </w:r>
    </w:p>
    <w:p w14:paraId="19D9C5D4" w14:textId="77777777" w:rsidR="00FA4FAC" w:rsidRPr="00FA4FAC" w:rsidRDefault="00FA4FAC" w:rsidP="00FA4FAC">
      <w:pPr>
        <w:numPr>
          <w:ilvl w:val="1"/>
          <w:numId w:val="15"/>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FA4FAC">
        <w:rPr>
          <w:rFonts w:ascii="David" w:hAnsi="David"/>
          <w:szCs w:val="24"/>
          <w:rtl/>
          <w:lang w:eastAsia="he-IL"/>
        </w:rPr>
        <w:t>בשלב זה ייבדקו כל ההצעות אשר יתקבלו עד למועד האחרון להגשת ההצעות. רק הצעה אשר עמדה בתנאי הסף הנדרשים תעבור לשלב בדיקת איכות ההצעה.</w:t>
      </w:r>
    </w:p>
    <w:p w14:paraId="52871A80" w14:textId="77777777" w:rsidR="00FA4FAC" w:rsidRPr="00FA4FAC" w:rsidRDefault="00FA4FAC" w:rsidP="00FA4FAC">
      <w:pPr>
        <w:tabs>
          <w:tab w:val="left" w:pos="1445"/>
        </w:tabs>
        <w:spacing w:before="240" w:line="360" w:lineRule="auto"/>
        <w:ind w:firstLine="170"/>
        <w:jc w:val="both"/>
        <w:outlineLvl w:val="0"/>
        <w:rPr>
          <w:rFonts w:ascii="David" w:hAnsi="David"/>
          <w:b/>
          <w:bCs/>
          <w:szCs w:val="24"/>
          <w:u w:val="single"/>
          <w:rtl/>
        </w:rPr>
      </w:pPr>
      <w:r w:rsidRPr="00FA4FAC">
        <w:rPr>
          <w:rFonts w:ascii="David" w:hAnsi="David"/>
          <w:b/>
          <w:bCs/>
          <w:szCs w:val="24"/>
          <w:u w:val="single"/>
          <w:rtl/>
        </w:rPr>
        <w:t>שלב שני - בדיקת איכות ההצעה (</w:t>
      </w:r>
      <w:r w:rsidRPr="00FA4FAC">
        <w:rPr>
          <w:rFonts w:ascii="David" w:hAnsi="David" w:hint="cs"/>
          <w:b/>
          <w:bCs/>
          <w:szCs w:val="24"/>
          <w:u w:val="single"/>
          <w:rtl/>
        </w:rPr>
        <w:t>70</w:t>
      </w:r>
      <w:r w:rsidRPr="00FA4FAC">
        <w:rPr>
          <w:rFonts w:ascii="David" w:hAnsi="David"/>
          <w:b/>
          <w:bCs/>
          <w:szCs w:val="24"/>
          <w:u w:val="single"/>
          <w:rtl/>
        </w:rPr>
        <w:t xml:space="preserve">% מהציון הסופי) </w:t>
      </w:r>
    </w:p>
    <w:p w14:paraId="24107B17" w14:textId="77777777" w:rsidR="00FA4FAC" w:rsidRPr="00FA4FAC" w:rsidRDefault="00FA4FAC" w:rsidP="00FA4FAC">
      <w:pPr>
        <w:numPr>
          <w:ilvl w:val="1"/>
          <w:numId w:val="15"/>
        </w:numPr>
        <w:tabs>
          <w:tab w:val="num" w:pos="736"/>
          <w:tab w:val="left" w:pos="1445"/>
        </w:tabs>
        <w:spacing w:line="360" w:lineRule="auto"/>
        <w:ind w:hanging="623"/>
        <w:contextualSpacing/>
        <w:jc w:val="both"/>
        <w:outlineLvl w:val="0"/>
        <w:rPr>
          <w:rFonts w:ascii="David" w:hAnsi="David"/>
          <w:szCs w:val="24"/>
          <w:rtl/>
          <w:lang w:eastAsia="he-IL"/>
        </w:rPr>
      </w:pPr>
      <w:r w:rsidRPr="00FA4FAC">
        <w:rPr>
          <w:rFonts w:ascii="David" w:hAnsi="David"/>
          <w:szCs w:val="24"/>
          <w:rtl/>
          <w:lang w:eastAsia="he-IL"/>
        </w:rPr>
        <w:t>בשלב זה יבדקו ההצעות בהתאם ל</w:t>
      </w:r>
      <w:r w:rsidRPr="00FA4FAC">
        <w:rPr>
          <w:rFonts w:ascii="David" w:hAnsi="David" w:hint="cs"/>
          <w:szCs w:val="24"/>
          <w:rtl/>
          <w:lang w:eastAsia="he-IL"/>
        </w:rPr>
        <w:t>פרמטרים וה</w:t>
      </w:r>
      <w:r w:rsidRPr="00FA4FAC">
        <w:rPr>
          <w:rFonts w:ascii="David" w:hAnsi="David"/>
          <w:szCs w:val="24"/>
          <w:rtl/>
          <w:lang w:eastAsia="he-IL"/>
        </w:rPr>
        <w:t>משקלות המפורט</w:t>
      </w:r>
      <w:r w:rsidRPr="00FA4FAC">
        <w:rPr>
          <w:rFonts w:ascii="David" w:hAnsi="David" w:hint="cs"/>
          <w:szCs w:val="24"/>
          <w:rtl/>
          <w:lang w:eastAsia="he-IL"/>
        </w:rPr>
        <w:t>ים</w:t>
      </w:r>
      <w:r w:rsidRPr="00FA4FAC">
        <w:rPr>
          <w:rFonts w:ascii="David" w:hAnsi="David"/>
          <w:szCs w:val="24"/>
          <w:rtl/>
          <w:lang w:eastAsia="he-IL"/>
        </w:rPr>
        <w:t xml:space="preserve"> </w:t>
      </w:r>
      <w:r w:rsidRPr="00FA4FAC">
        <w:rPr>
          <w:rFonts w:ascii="David" w:hAnsi="David" w:hint="cs"/>
          <w:szCs w:val="24"/>
          <w:rtl/>
          <w:lang w:eastAsia="he-IL"/>
        </w:rPr>
        <w:t xml:space="preserve">להלן ובהתחשב באסמכתאות שצורפו להוכחת תנאי הסף. בדיקת איכות ההצעה תתבצע עבור כל אחד מנושאי השירותים (המפורטים בסעיף </w:t>
      </w:r>
      <w:r w:rsidRPr="00FA4FAC">
        <w:rPr>
          <w:rFonts w:ascii="David" w:hAnsi="David"/>
          <w:szCs w:val="24"/>
          <w:rtl/>
          <w:lang w:eastAsia="he-IL"/>
        </w:rPr>
        <w:fldChar w:fldCharType="begin"/>
      </w:r>
      <w:r w:rsidRPr="00FA4FAC">
        <w:rPr>
          <w:rFonts w:ascii="David" w:hAnsi="David"/>
          <w:szCs w:val="24"/>
          <w:rtl/>
          <w:lang w:eastAsia="he-IL"/>
        </w:rPr>
        <w:instrText xml:space="preserve"> </w:instrText>
      </w:r>
      <w:r w:rsidRPr="00FA4FAC">
        <w:rPr>
          <w:rFonts w:ascii="David" w:hAnsi="David" w:hint="cs"/>
          <w:szCs w:val="24"/>
          <w:lang w:eastAsia="he-IL"/>
        </w:rPr>
        <w:instrText>REF</w:instrText>
      </w:r>
      <w:r w:rsidRPr="00FA4FAC">
        <w:rPr>
          <w:rFonts w:ascii="David" w:hAnsi="David" w:hint="cs"/>
          <w:szCs w:val="24"/>
          <w:rtl/>
          <w:lang w:eastAsia="he-IL"/>
        </w:rPr>
        <w:instrText xml:space="preserve"> _</w:instrText>
      </w:r>
      <w:r w:rsidRPr="00FA4FAC">
        <w:rPr>
          <w:rFonts w:ascii="David" w:hAnsi="David" w:hint="cs"/>
          <w:szCs w:val="24"/>
          <w:lang w:eastAsia="he-IL"/>
        </w:rPr>
        <w:instrText>Ref66877016 \r \h</w:instrText>
      </w:r>
      <w:r w:rsidRPr="00FA4FAC">
        <w:rPr>
          <w:rFonts w:ascii="David" w:hAnsi="David"/>
          <w:szCs w:val="24"/>
          <w:rtl/>
          <w:lang w:eastAsia="he-IL"/>
        </w:rPr>
        <w:instrText xml:space="preserve">  \* </w:instrText>
      </w:r>
      <w:r w:rsidRPr="00FA4FAC">
        <w:rPr>
          <w:rFonts w:ascii="David" w:hAnsi="David"/>
          <w:szCs w:val="24"/>
          <w:lang w:eastAsia="he-IL"/>
        </w:rPr>
        <w:instrText>MERGEFORMAT</w:instrText>
      </w:r>
      <w:r w:rsidRPr="00FA4FAC">
        <w:rPr>
          <w:rFonts w:ascii="David" w:hAnsi="David"/>
          <w:szCs w:val="24"/>
          <w:rtl/>
          <w:lang w:eastAsia="he-IL"/>
        </w:rPr>
        <w:instrText xml:space="preserve"> </w:instrText>
      </w:r>
      <w:r w:rsidRPr="00FA4FAC">
        <w:rPr>
          <w:rFonts w:ascii="David" w:hAnsi="David"/>
          <w:szCs w:val="24"/>
          <w:rtl/>
          <w:lang w:eastAsia="he-IL"/>
        </w:rPr>
      </w:r>
      <w:r w:rsidRPr="00FA4FAC">
        <w:rPr>
          <w:rFonts w:ascii="David" w:hAnsi="David"/>
          <w:szCs w:val="24"/>
          <w:rtl/>
          <w:lang w:eastAsia="he-IL"/>
        </w:rPr>
        <w:fldChar w:fldCharType="separate"/>
      </w:r>
      <w:r w:rsidRPr="00FA4FAC">
        <w:rPr>
          <w:rFonts w:ascii="David" w:hAnsi="David"/>
          <w:szCs w:val="24"/>
          <w:cs/>
          <w:lang w:eastAsia="he-IL"/>
        </w:rPr>
        <w:t>‎</w:t>
      </w:r>
      <w:r w:rsidRPr="00FA4FAC">
        <w:rPr>
          <w:rFonts w:ascii="David" w:hAnsi="David"/>
          <w:szCs w:val="24"/>
          <w:lang w:eastAsia="he-IL"/>
        </w:rPr>
        <w:t>1.1</w:t>
      </w:r>
      <w:r w:rsidRPr="00FA4FAC">
        <w:rPr>
          <w:rFonts w:ascii="David" w:hAnsi="David"/>
          <w:szCs w:val="24"/>
          <w:rtl/>
          <w:lang w:eastAsia="he-IL"/>
        </w:rPr>
        <w:fldChar w:fldCharType="end"/>
      </w:r>
      <w:r w:rsidRPr="00FA4FAC">
        <w:rPr>
          <w:rFonts w:ascii="David" w:hAnsi="David" w:hint="cs"/>
          <w:szCs w:val="24"/>
          <w:rtl/>
          <w:lang w:eastAsia="he-IL"/>
        </w:rPr>
        <w:t>) בנפרד:</w:t>
      </w:r>
    </w:p>
    <w:p w14:paraId="274EEBFC" w14:textId="77777777" w:rsidR="00FA4FAC" w:rsidRPr="00FA4FAC" w:rsidRDefault="00FA4FAC" w:rsidP="00FA4FAC">
      <w:pPr>
        <w:numPr>
          <w:ilvl w:val="2"/>
          <w:numId w:val="15"/>
        </w:numPr>
        <w:tabs>
          <w:tab w:val="left" w:pos="1445"/>
        </w:tabs>
        <w:spacing w:before="120" w:after="120" w:line="360" w:lineRule="auto"/>
        <w:jc w:val="both"/>
        <w:outlineLvl w:val="0"/>
        <w:rPr>
          <w:rFonts w:ascii="David" w:hAnsi="David"/>
          <w:szCs w:val="24"/>
          <w:lang w:eastAsia="he-IL"/>
        </w:rPr>
      </w:pPr>
      <w:r w:rsidRPr="00FA4FAC">
        <w:rPr>
          <w:rFonts w:ascii="David" w:hAnsi="David" w:hint="cs"/>
          <w:b/>
          <w:bCs/>
          <w:szCs w:val="24"/>
          <w:rtl/>
          <w:lang w:eastAsia="he-IL"/>
        </w:rPr>
        <w:t>פרק א'</w:t>
      </w:r>
      <w:r w:rsidRPr="00FA4FAC">
        <w:rPr>
          <w:rFonts w:ascii="David" w:hAnsi="David" w:hint="cs"/>
          <w:szCs w:val="24"/>
          <w:rtl/>
          <w:lang w:eastAsia="he-IL"/>
        </w:rPr>
        <w:t xml:space="preserve"> - </w:t>
      </w:r>
      <w:r w:rsidRPr="00FA4FAC">
        <w:rPr>
          <w:rFonts w:ascii="Arial" w:hAnsi="Arial" w:hint="cs"/>
          <w:b/>
          <w:bCs/>
          <w:szCs w:val="24"/>
          <w:rtl/>
          <w:lang w:eastAsia="he-IL"/>
        </w:rPr>
        <w:t>משפט אזרחי ומסחרי</w:t>
      </w:r>
      <w:r w:rsidRPr="00FA4FAC">
        <w:rPr>
          <w:rFonts w:ascii="David" w:hAnsi="David" w:hint="cs"/>
          <w:szCs w:val="24"/>
          <w:rtl/>
          <w:lang w:eastAsia="he-IL"/>
        </w:rPr>
        <w:t>;</w:t>
      </w:r>
    </w:p>
    <w:p w14:paraId="19BFF917" w14:textId="77777777" w:rsidR="00FA4FAC" w:rsidRPr="00FA4FAC" w:rsidRDefault="00FA4FAC" w:rsidP="00FA4FAC">
      <w:pPr>
        <w:numPr>
          <w:ilvl w:val="2"/>
          <w:numId w:val="15"/>
        </w:numPr>
        <w:tabs>
          <w:tab w:val="left" w:pos="1445"/>
        </w:tabs>
        <w:spacing w:before="120" w:after="120" w:line="360" w:lineRule="auto"/>
        <w:jc w:val="both"/>
        <w:outlineLvl w:val="0"/>
        <w:rPr>
          <w:rFonts w:ascii="David" w:hAnsi="David"/>
          <w:szCs w:val="24"/>
          <w:lang w:eastAsia="he-IL"/>
        </w:rPr>
      </w:pPr>
      <w:r w:rsidRPr="00FA4FAC">
        <w:rPr>
          <w:rFonts w:ascii="David" w:hAnsi="David" w:hint="cs"/>
          <w:b/>
          <w:bCs/>
          <w:szCs w:val="24"/>
          <w:rtl/>
          <w:lang w:eastAsia="he-IL"/>
        </w:rPr>
        <w:t xml:space="preserve">פרק ב' </w:t>
      </w:r>
      <w:r w:rsidRPr="00FA4FAC">
        <w:rPr>
          <w:rFonts w:ascii="David" w:hAnsi="David" w:hint="cs"/>
          <w:szCs w:val="24"/>
          <w:rtl/>
          <w:lang w:eastAsia="he-IL"/>
        </w:rPr>
        <w:t xml:space="preserve">- </w:t>
      </w:r>
      <w:r w:rsidRPr="00FA4FAC">
        <w:rPr>
          <w:rFonts w:ascii="Arial" w:hAnsi="Arial" w:hint="cs"/>
          <w:b/>
          <w:bCs/>
          <w:szCs w:val="24"/>
          <w:rtl/>
          <w:lang w:eastAsia="he-IL"/>
        </w:rPr>
        <w:t>עדכון הסכם ההולכה</w:t>
      </w:r>
      <w:r w:rsidRPr="00FA4FAC">
        <w:rPr>
          <w:rFonts w:ascii="David" w:hAnsi="David" w:hint="cs"/>
          <w:szCs w:val="24"/>
          <w:rtl/>
          <w:lang w:eastAsia="he-IL"/>
        </w:rPr>
        <w:t>;</w:t>
      </w:r>
    </w:p>
    <w:p w14:paraId="74C3B953" w14:textId="77777777" w:rsidR="00FA4FAC" w:rsidRPr="00FA4FAC" w:rsidRDefault="00FA4FAC" w:rsidP="00FA4FAC">
      <w:pPr>
        <w:numPr>
          <w:ilvl w:val="1"/>
          <w:numId w:val="15"/>
        </w:numPr>
        <w:tabs>
          <w:tab w:val="left" w:pos="1445"/>
        </w:tabs>
        <w:spacing w:before="120" w:after="120" w:line="360" w:lineRule="auto"/>
        <w:ind w:left="736" w:hanging="623"/>
        <w:jc w:val="both"/>
        <w:outlineLvl w:val="0"/>
        <w:rPr>
          <w:rFonts w:ascii="David" w:hAnsi="David"/>
          <w:szCs w:val="24"/>
          <w:u w:val="single"/>
          <w:lang w:eastAsia="he-IL"/>
        </w:rPr>
      </w:pPr>
      <w:r w:rsidRPr="00FA4FAC">
        <w:rPr>
          <w:rFonts w:ascii="David" w:hAnsi="David" w:hint="cs"/>
          <w:b/>
          <w:bCs/>
          <w:szCs w:val="24"/>
          <w:u w:val="single"/>
          <w:rtl/>
          <w:lang w:eastAsia="he-IL"/>
        </w:rPr>
        <w:t xml:space="preserve">עבור כל נושא שירות תוגש </w:t>
      </w:r>
      <w:r w:rsidRPr="00FA4FAC">
        <w:rPr>
          <w:rFonts w:ascii="David" w:hAnsi="David" w:hint="eastAsia"/>
          <w:b/>
          <w:bCs/>
          <w:szCs w:val="24"/>
          <w:u w:val="single"/>
          <w:rtl/>
          <w:lang w:eastAsia="he-IL"/>
        </w:rPr>
        <w:t>חוברת</w:t>
      </w:r>
      <w:r w:rsidRPr="00FA4FAC">
        <w:rPr>
          <w:rFonts w:ascii="David" w:hAnsi="David"/>
          <w:b/>
          <w:bCs/>
          <w:szCs w:val="24"/>
          <w:u w:val="single"/>
          <w:rtl/>
          <w:lang w:eastAsia="he-IL"/>
        </w:rPr>
        <w:t xml:space="preserve"> </w:t>
      </w:r>
      <w:r w:rsidRPr="00FA4FAC">
        <w:rPr>
          <w:rFonts w:ascii="David" w:hAnsi="David" w:hint="eastAsia"/>
          <w:b/>
          <w:bCs/>
          <w:szCs w:val="24"/>
          <w:u w:val="single"/>
          <w:rtl/>
          <w:lang w:eastAsia="he-IL"/>
        </w:rPr>
        <w:t>הצעה</w:t>
      </w:r>
      <w:r w:rsidRPr="00FA4FAC">
        <w:rPr>
          <w:rFonts w:ascii="David" w:hAnsi="David" w:hint="cs"/>
          <w:b/>
          <w:bCs/>
          <w:szCs w:val="24"/>
          <w:u w:val="single"/>
          <w:rtl/>
          <w:lang w:eastAsia="he-IL"/>
        </w:rPr>
        <w:t xml:space="preserve"> והצעת מחיר נפרדת, יתבצע הליך דרוג נפרד ויבחר זוכה באופן נפרד, כאשר שלב בדיקת האיכות יתבצע לפי הקריטריונים המפורטים בטבלה הרלוונטית לכל נושא</w:t>
      </w:r>
      <w:r w:rsidRPr="00FA4FAC">
        <w:rPr>
          <w:rFonts w:ascii="David" w:hAnsi="David" w:hint="cs"/>
          <w:b/>
          <w:bCs/>
          <w:szCs w:val="24"/>
          <w:rtl/>
          <w:lang w:eastAsia="he-IL"/>
        </w:rPr>
        <w:t>.</w:t>
      </w:r>
    </w:p>
    <w:p w14:paraId="13A99A6B" w14:textId="77777777" w:rsidR="00FA4FAC" w:rsidRPr="00FA4FAC" w:rsidRDefault="00FA4FAC" w:rsidP="00FA4FAC">
      <w:pPr>
        <w:numPr>
          <w:ilvl w:val="1"/>
          <w:numId w:val="15"/>
        </w:numPr>
        <w:tabs>
          <w:tab w:val="left" w:pos="1445"/>
        </w:tabs>
        <w:spacing w:before="120" w:after="120" w:line="360" w:lineRule="auto"/>
        <w:ind w:left="736" w:hanging="623"/>
        <w:jc w:val="both"/>
        <w:outlineLvl w:val="0"/>
        <w:rPr>
          <w:rFonts w:ascii="David" w:hAnsi="David"/>
          <w:szCs w:val="24"/>
          <w:lang w:eastAsia="he-IL"/>
        </w:rPr>
      </w:pPr>
      <w:r w:rsidRPr="00FA4FAC">
        <w:rPr>
          <w:rFonts w:ascii="David" w:hAnsi="David" w:hint="eastAsia"/>
          <w:szCs w:val="24"/>
          <w:rtl/>
          <w:lang w:eastAsia="he-IL"/>
        </w:rPr>
        <w:t>יובהר</w:t>
      </w:r>
      <w:r w:rsidRPr="00FA4FAC">
        <w:rPr>
          <w:rFonts w:ascii="David" w:hAnsi="David"/>
          <w:szCs w:val="24"/>
          <w:rtl/>
          <w:lang w:eastAsia="he-IL"/>
        </w:rPr>
        <w:t xml:space="preserve"> כי אין </w:t>
      </w:r>
      <w:r w:rsidRPr="00FA4FAC">
        <w:rPr>
          <w:rFonts w:ascii="David" w:hAnsi="David" w:hint="eastAsia"/>
          <w:szCs w:val="24"/>
          <w:rtl/>
          <w:lang w:eastAsia="he-IL"/>
        </w:rPr>
        <w:t>באמור</w:t>
      </w:r>
      <w:r w:rsidRPr="00FA4FAC">
        <w:rPr>
          <w:rFonts w:ascii="David" w:hAnsi="David"/>
          <w:szCs w:val="24"/>
          <w:rtl/>
          <w:lang w:eastAsia="he-IL"/>
        </w:rPr>
        <w:t xml:space="preserve"> </w:t>
      </w:r>
      <w:r w:rsidRPr="00FA4FAC">
        <w:rPr>
          <w:rFonts w:ascii="David" w:hAnsi="David" w:hint="eastAsia"/>
          <w:szCs w:val="24"/>
          <w:rtl/>
          <w:lang w:eastAsia="he-IL"/>
        </w:rPr>
        <w:t>כדי</w:t>
      </w:r>
      <w:r w:rsidRPr="00FA4FAC">
        <w:rPr>
          <w:rFonts w:ascii="David" w:hAnsi="David"/>
          <w:szCs w:val="24"/>
          <w:rtl/>
          <w:lang w:eastAsia="he-IL"/>
        </w:rPr>
        <w:t xml:space="preserve"> לגרוע ממציעים </w:t>
      </w:r>
      <w:r w:rsidRPr="00FA4FAC">
        <w:rPr>
          <w:rFonts w:ascii="David" w:hAnsi="David" w:hint="eastAsia"/>
          <w:szCs w:val="24"/>
          <w:rtl/>
          <w:lang w:eastAsia="he-IL"/>
        </w:rPr>
        <w:t>להגיש</w:t>
      </w:r>
      <w:r w:rsidRPr="00FA4FAC">
        <w:rPr>
          <w:rFonts w:ascii="David" w:hAnsi="David"/>
          <w:szCs w:val="24"/>
          <w:rtl/>
          <w:lang w:eastAsia="he-IL"/>
        </w:rPr>
        <w:t xml:space="preserve"> </w:t>
      </w:r>
      <w:r w:rsidRPr="00FA4FAC">
        <w:rPr>
          <w:rFonts w:ascii="David" w:hAnsi="David" w:hint="eastAsia"/>
          <w:szCs w:val="24"/>
          <w:rtl/>
          <w:lang w:eastAsia="he-IL"/>
        </w:rPr>
        <w:t>הצעות</w:t>
      </w:r>
      <w:r w:rsidRPr="00FA4FAC">
        <w:rPr>
          <w:rFonts w:ascii="David" w:hAnsi="David"/>
          <w:szCs w:val="24"/>
          <w:rtl/>
          <w:lang w:eastAsia="he-IL"/>
        </w:rPr>
        <w:t xml:space="preserve"> </w:t>
      </w:r>
      <w:r w:rsidRPr="00FA4FAC">
        <w:rPr>
          <w:rFonts w:ascii="David" w:hAnsi="David" w:hint="eastAsia"/>
          <w:szCs w:val="24"/>
          <w:rtl/>
          <w:lang w:eastAsia="he-IL"/>
        </w:rPr>
        <w:t>ביותר</w:t>
      </w:r>
      <w:r w:rsidRPr="00FA4FAC">
        <w:rPr>
          <w:rFonts w:ascii="David" w:hAnsi="David"/>
          <w:szCs w:val="24"/>
          <w:rtl/>
          <w:lang w:eastAsia="he-IL"/>
        </w:rPr>
        <w:t xml:space="preserve"> </w:t>
      </w:r>
      <w:r w:rsidRPr="00FA4FAC">
        <w:rPr>
          <w:rFonts w:ascii="David" w:hAnsi="David" w:hint="eastAsia"/>
          <w:szCs w:val="24"/>
          <w:rtl/>
          <w:lang w:eastAsia="he-IL"/>
        </w:rPr>
        <w:t>מנושא</w:t>
      </w:r>
      <w:r w:rsidRPr="00FA4FAC">
        <w:rPr>
          <w:rFonts w:ascii="David" w:hAnsi="David"/>
          <w:szCs w:val="24"/>
          <w:rtl/>
          <w:lang w:eastAsia="he-IL"/>
        </w:rPr>
        <w:t xml:space="preserve"> </w:t>
      </w:r>
      <w:r w:rsidRPr="00FA4FAC">
        <w:rPr>
          <w:rFonts w:ascii="David" w:hAnsi="David" w:hint="eastAsia"/>
          <w:szCs w:val="24"/>
          <w:rtl/>
          <w:lang w:eastAsia="he-IL"/>
        </w:rPr>
        <w:t>שירות</w:t>
      </w:r>
      <w:r w:rsidRPr="00FA4FAC">
        <w:rPr>
          <w:rFonts w:ascii="David" w:hAnsi="David"/>
          <w:szCs w:val="24"/>
          <w:rtl/>
          <w:lang w:eastAsia="he-IL"/>
        </w:rPr>
        <w:t xml:space="preserve"> </w:t>
      </w:r>
      <w:r w:rsidRPr="00FA4FAC">
        <w:rPr>
          <w:rFonts w:ascii="David" w:hAnsi="David" w:hint="eastAsia"/>
          <w:szCs w:val="24"/>
          <w:rtl/>
          <w:lang w:eastAsia="he-IL"/>
        </w:rPr>
        <w:t>אחד</w:t>
      </w:r>
      <w:r w:rsidRPr="00FA4FAC">
        <w:rPr>
          <w:rFonts w:ascii="David" w:hAnsi="David"/>
          <w:szCs w:val="24"/>
          <w:rtl/>
          <w:lang w:eastAsia="he-IL"/>
        </w:rPr>
        <w:t xml:space="preserve"> </w:t>
      </w:r>
      <w:r w:rsidRPr="00FA4FAC">
        <w:rPr>
          <w:rFonts w:ascii="David" w:hAnsi="David" w:hint="eastAsia"/>
          <w:szCs w:val="24"/>
          <w:rtl/>
          <w:lang w:eastAsia="he-IL"/>
        </w:rPr>
        <w:t>ולזכות</w:t>
      </w:r>
      <w:r w:rsidRPr="00FA4FAC">
        <w:rPr>
          <w:rFonts w:ascii="David" w:hAnsi="David"/>
          <w:szCs w:val="24"/>
          <w:rtl/>
          <w:lang w:eastAsia="he-IL"/>
        </w:rPr>
        <w:t xml:space="preserve"> </w:t>
      </w:r>
      <w:r w:rsidRPr="00FA4FAC">
        <w:rPr>
          <w:rFonts w:ascii="David" w:hAnsi="David" w:hint="eastAsia"/>
          <w:szCs w:val="24"/>
          <w:rtl/>
          <w:lang w:eastAsia="he-IL"/>
        </w:rPr>
        <w:t>במכרז</w:t>
      </w:r>
      <w:r w:rsidRPr="00FA4FAC">
        <w:rPr>
          <w:rFonts w:ascii="David" w:hAnsi="David"/>
          <w:szCs w:val="24"/>
          <w:rtl/>
          <w:lang w:eastAsia="he-IL"/>
        </w:rPr>
        <w:t xml:space="preserve"> </w:t>
      </w:r>
      <w:r w:rsidRPr="00FA4FAC">
        <w:rPr>
          <w:rFonts w:ascii="David" w:hAnsi="David" w:hint="eastAsia"/>
          <w:szCs w:val="24"/>
          <w:rtl/>
          <w:lang w:eastAsia="he-IL"/>
        </w:rPr>
        <w:t>ביותר</w:t>
      </w:r>
      <w:r w:rsidRPr="00FA4FAC">
        <w:rPr>
          <w:rFonts w:ascii="David" w:hAnsi="David"/>
          <w:szCs w:val="24"/>
          <w:rtl/>
          <w:lang w:eastAsia="he-IL"/>
        </w:rPr>
        <w:t xml:space="preserve"> </w:t>
      </w:r>
      <w:r w:rsidRPr="00FA4FAC">
        <w:rPr>
          <w:rFonts w:ascii="David" w:hAnsi="David" w:hint="eastAsia"/>
          <w:szCs w:val="24"/>
          <w:rtl/>
          <w:lang w:eastAsia="he-IL"/>
        </w:rPr>
        <w:t>מנושא</w:t>
      </w:r>
      <w:r w:rsidRPr="00FA4FAC">
        <w:rPr>
          <w:rFonts w:ascii="David" w:hAnsi="David"/>
          <w:szCs w:val="24"/>
          <w:rtl/>
          <w:lang w:eastAsia="he-IL"/>
        </w:rPr>
        <w:t xml:space="preserve"> </w:t>
      </w:r>
      <w:r w:rsidRPr="00FA4FAC">
        <w:rPr>
          <w:rFonts w:ascii="David" w:hAnsi="David" w:hint="eastAsia"/>
          <w:szCs w:val="24"/>
          <w:rtl/>
          <w:lang w:eastAsia="he-IL"/>
        </w:rPr>
        <w:t>שירות</w:t>
      </w:r>
      <w:r w:rsidRPr="00FA4FAC">
        <w:rPr>
          <w:rFonts w:ascii="David" w:hAnsi="David"/>
          <w:szCs w:val="24"/>
          <w:rtl/>
          <w:lang w:eastAsia="he-IL"/>
        </w:rPr>
        <w:t xml:space="preserve"> </w:t>
      </w:r>
      <w:r w:rsidRPr="00FA4FAC">
        <w:rPr>
          <w:rFonts w:ascii="David" w:hAnsi="David" w:hint="eastAsia"/>
          <w:szCs w:val="24"/>
          <w:rtl/>
          <w:lang w:eastAsia="he-IL"/>
        </w:rPr>
        <w:t>אחד</w:t>
      </w:r>
      <w:r w:rsidRPr="00FA4FAC">
        <w:rPr>
          <w:rFonts w:ascii="David" w:hAnsi="David"/>
          <w:szCs w:val="24"/>
          <w:rtl/>
          <w:lang w:eastAsia="he-IL"/>
        </w:rPr>
        <w:t xml:space="preserve">. </w:t>
      </w:r>
      <w:r w:rsidRPr="00FA4FAC">
        <w:rPr>
          <w:rFonts w:ascii="David" w:hAnsi="David" w:hint="eastAsia"/>
          <w:szCs w:val="24"/>
          <w:rtl/>
          <w:lang w:eastAsia="he-IL"/>
        </w:rPr>
        <w:t>במקרה</w:t>
      </w:r>
      <w:r w:rsidRPr="00FA4FAC">
        <w:rPr>
          <w:rFonts w:ascii="David" w:hAnsi="David"/>
          <w:szCs w:val="24"/>
          <w:rtl/>
          <w:lang w:eastAsia="he-IL"/>
        </w:rPr>
        <w:t xml:space="preserve"> </w:t>
      </w:r>
      <w:r w:rsidRPr="00FA4FAC">
        <w:rPr>
          <w:rFonts w:ascii="David" w:hAnsi="David" w:hint="eastAsia"/>
          <w:szCs w:val="24"/>
          <w:rtl/>
          <w:lang w:eastAsia="he-IL"/>
        </w:rPr>
        <w:t>כזה</w:t>
      </w:r>
      <w:r w:rsidRPr="00FA4FAC">
        <w:rPr>
          <w:rFonts w:ascii="David" w:hAnsi="David"/>
          <w:szCs w:val="24"/>
          <w:rtl/>
          <w:lang w:eastAsia="he-IL"/>
        </w:rPr>
        <w:t xml:space="preserve"> </w:t>
      </w:r>
      <w:r w:rsidRPr="00FA4FAC">
        <w:rPr>
          <w:rFonts w:ascii="David" w:hAnsi="David" w:hint="eastAsia"/>
          <w:szCs w:val="24"/>
          <w:rtl/>
          <w:lang w:eastAsia="he-IL"/>
        </w:rPr>
        <w:t>יש</w:t>
      </w:r>
      <w:r w:rsidRPr="00FA4FAC">
        <w:rPr>
          <w:rFonts w:ascii="David" w:hAnsi="David"/>
          <w:szCs w:val="24"/>
          <w:rtl/>
          <w:lang w:eastAsia="he-IL"/>
        </w:rPr>
        <w:t xml:space="preserve"> </w:t>
      </w:r>
      <w:r w:rsidRPr="00FA4FAC">
        <w:rPr>
          <w:rFonts w:ascii="David" w:hAnsi="David" w:hint="eastAsia"/>
          <w:szCs w:val="24"/>
          <w:rtl/>
          <w:lang w:eastAsia="he-IL"/>
        </w:rPr>
        <w:t>להגיש</w:t>
      </w:r>
      <w:r w:rsidRPr="00FA4FAC">
        <w:rPr>
          <w:rFonts w:ascii="David" w:hAnsi="David"/>
          <w:szCs w:val="24"/>
          <w:rtl/>
          <w:lang w:eastAsia="he-IL"/>
        </w:rPr>
        <w:t xml:space="preserve"> </w:t>
      </w:r>
      <w:r w:rsidRPr="00FA4FAC">
        <w:rPr>
          <w:rFonts w:ascii="David" w:hAnsi="David" w:hint="eastAsia"/>
          <w:szCs w:val="24"/>
          <w:rtl/>
          <w:lang w:eastAsia="he-IL"/>
        </w:rPr>
        <w:t>את</w:t>
      </w:r>
      <w:r w:rsidRPr="00FA4FAC">
        <w:rPr>
          <w:rFonts w:ascii="David" w:hAnsi="David"/>
          <w:szCs w:val="24"/>
          <w:rtl/>
          <w:lang w:eastAsia="he-IL"/>
        </w:rPr>
        <w:t xml:space="preserve"> </w:t>
      </w:r>
      <w:r w:rsidRPr="00FA4FAC">
        <w:rPr>
          <w:rFonts w:ascii="David" w:hAnsi="David" w:hint="eastAsia"/>
          <w:szCs w:val="24"/>
          <w:rtl/>
          <w:lang w:eastAsia="he-IL"/>
        </w:rPr>
        <w:t>הבקשות</w:t>
      </w:r>
      <w:r w:rsidRPr="00FA4FAC">
        <w:rPr>
          <w:rFonts w:ascii="David" w:hAnsi="David"/>
          <w:szCs w:val="24"/>
          <w:rtl/>
          <w:lang w:eastAsia="he-IL"/>
        </w:rPr>
        <w:t xml:space="preserve"> </w:t>
      </w:r>
      <w:r w:rsidRPr="00FA4FAC">
        <w:rPr>
          <w:rFonts w:ascii="David" w:hAnsi="David" w:hint="eastAsia"/>
          <w:szCs w:val="24"/>
          <w:rtl/>
          <w:lang w:eastAsia="he-IL"/>
        </w:rPr>
        <w:t>השונות</w:t>
      </w:r>
      <w:r w:rsidRPr="00FA4FAC">
        <w:rPr>
          <w:rFonts w:ascii="David" w:hAnsi="David"/>
          <w:szCs w:val="24"/>
          <w:rtl/>
          <w:lang w:eastAsia="he-IL"/>
        </w:rPr>
        <w:t xml:space="preserve"> </w:t>
      </w:r>
      <w:r w:rsidRPr="00FA4FAC">
        <w:rPr>
          <w:rFonts w:ascii="David" w:hAnsi="David" w:hint="eastAsia"/>
          <w:szCs w:val="24"/>
          <w:rtl/>
          <w:lang w:eastAsia="he-IL"/>
        </w:rPr>
        <w:t>בשתי</w:t>
      </w:r>
      <w:r w:rsidRPr="00FA4FAC">
        <w:rPr>
          <w:rFonts w:ascii="David" w:hAnsi="David"/>
          <w:szCs w:val="24"/>
          <w:rtl/>
          <w:lang w:eastAsia="he-IL"/>
        </w:rPr>
        <w:t xml:space="preserve"> הצעות </w:t>
      </w:r>
      <w:r w:rsidRPr="00FA4FAC">
        <w:rPr>
          <w:rFonts w:ascii="David" w:hAnsi="David" w:hint="eastAsia"/>
          <w:szCs w:val="24"/>
          <w:rtl/>
          <w:lang w:eastAsia="he-IL"/>
        </w:rPr>
        <w:t>נפרדות</w:t>
      </w:r>
      <w:r w:rsidRPr="00FA4FAC">
        <w:rPr>
          <w:rFonts w:ascii="David" w:hAnsi="David"/>
          <w:szCs w:val="24"/>
          <w:rtl/>
          <w:lang w:eastAsia="he-IL"/>
        </w:rPr>
        <w:t xml:space="preserve">. יובהר כי לא ניתן יהיה לבחון את </w:t>
      </w:r>
      <w:r w:rsidRPr="00FA4FAC">
        <w:rPr>
          <w:rFonts w:ascii="David" w:hAnsi="David" w:hint="eastAsia"/>
          <w:szCs w:val="24"/>
          <w:rtl/>
          <w:lang w:eastAsia="he-IL"/>
        </w:rPr>
        <w:t>שתי</w:t>
      </w:r>
      <w:r w:rsidRPr="00FA4FAC">
        <w:rPr>
          <w:rFonts w:ascii="David" w:hAnsi="David"/>
          <w:szCs w:val="24"/>
          <w:rtl/>
          <w:lang w:eastAsia="he-IL"/>
        </w:rPr>
        <w:t xml:space="preserve"> </w:t>
      </w:r>
      <w:r w:rsidRPr="00FA4FAC">
        <w:rPr>
          <w:rFonts w:ascii="David" w:hAnsi="David" w:hint="eastAsia"/>
          <w:szCs w:val="24"/>
          <w:rtl/>
          <w:lang w:eastAsia="he-IL"/>
        </w:rPr>
        <w:t>הבקשות</w:t>
      </w:r>
      <w:r w:rsidRPr="00FA4FAC">
        <w:rPr>
          <w:rFonts w:ascii="David" w:hAnsi="David"/>
          <w:szCs w:val="24"/>
          <w:rtl/>
          <w:lang w:eastAsia="he-IL"/>
        </w:rPr>
        <w:t xml:space="preserve"> </w:t>
      </w:r>
      <w:r w:rsidRPr="00FA4FAC">
        <w:rPr>
          <w:rFonts w:ascii="David" w:hAnsi="David" w:hint="eastAsia"/>
          <w:szCs w:val="24"/>
          <w:rtl/>
          <w:lang w:eastAsia="he-IL"/>
        </w:rPr>
        <w:t>אם</w:t>
      </w:r>
      <w:r w:rsidRPr="00FA4FAC">
        <w:rPr>
          <w:rFonts w:ascii="David" w:hAnsi="David"/>
          <w:szCs w:val="24"/>
          <w:rtl/>
          <w:lang w:eastAsia="he-IL"/>
        </w:rPr>
        <w:t xml:space="preserve"> </w:t>
      </w:r>
      <w:r w:rsidRPr="00FA4FAC">
        <w:rPr>
          <w:rFonts w:ascii="David" w:hAnsi="David" w:hint="eastAsia"/>
          <w:szCs w:val="24"/>
          <w:rtl/>
          <w:lang w:eastAsia="he-IL"/>
        </w:rPr>
        <w:t>לא</w:t>
      </w:r>
      <w:r w:rsidRPr="00FA4FAC">
        <w:rPr>
          <w:rFonts w:ascii="David" w:hAnsi="David"/>
          <w:szCs w:val="24"/>
          <w:rtl/>
          <w:lang w:eastAsia="he-IL"/>
        </w:rPr>
        <w:t xml:space="preserve"> </w:t>
      </w:r>
      <w:r w:rsidRPr="00FA4FAC">
        <w:rPr>
          <w:rFonts w:ascii="David" w:hAnsi="David" w:hint="eastAsia"/>
          <w:szCs w:val="24"/>
          <w:rtl/>
          <w:lang w:eastAsia="he-IL"/>
        </w:rPr>
        <w:t>תוגש</w:t>
      </w:r>
      <w:r w:rsidRPr="00FA4FAC">
        <w:rPr>
          <w:rFonts w:ascii="David" w:hAnsi="David"/>
          <w:szCs w:val="24"/>
          <w:rtl/>
          <w:lang w:eastAsia="he-IL"/>
        </w:rPr>
        <w:t xml:space="preserve"> </w:t>
      </w:r>
      <w:r w:rsidRPr="00FA4FAC">
        <w:rPr>
          <w:rFonts w:ascii="David" w:hAnsi="David" w:hint="eastAsia"/>
          <w:szCs w:val="24"/>
          <w:rtl/>
          <w:lang w:eastAsia="he-IL"/>
        </w:rPr>
        <w:t>בקשה</w:t>
      </w:r>
      <w:r w:rsidRPr="00FA4FAC">
        <w:rPr>
          <w:rFonts w:ascii="David" w:hAnsi="David"/>
          <w:szCs w:val="24"/>
          <w:rtl/>
          <w:lang w:eastAsia="he-IL"/>
        </w:rPr>
        <w:t xml:space="preserve"> </w:t>
      </w:r>
      <w:r w:rsidRPr="00FA4FAC">
        <w:rPr>
          <w:rFonts w:ascii="David" w:hAnsi="David" w:hint="eastAsia"/>
          <w:szCs w:val="24"/>
          <w:rtl/>
          <w:lang w:eastAsia="he-IL"/>
        </w:rPr>
        <w:t>נפרדת</w:t>
      </w:r>
      <w:r w:rsidRPr="00FA4FAC">
        <w:rPr>
          <w:rFonts w:ascii="David" w:hAnsi="David"/>
          <w:szCs w:val="24"/>
          <w:rtl/>
          <w:lang w:eastAsia="he-IL"/>
        </w:rPr>
        <w:t xml:space="preserve"> </w:t>
      </w:r>
      <w:r w:rsidRPr="00FA4FAC">
        <w:rPr>
          <w:rFonts w:ascii="David" w:hAnsi="David" w:hint="eastAsia"/>
          <w:szCs w:val="24"/>
          <w:rtl/>
          <w:lang w:eastAsia="he-IL"/>
        </w:rPr>
        <w:t>לכל</w:t>
      </w:r>
      <w:r w:rsidRPr="00FA4FAC">
        <w:rPr>
          <w:rFonts w:ascii="David" w:hAnsi="David"/>
          <w:szCs w:val="24"/>
          <w:rtl/>
          <w:lang w:eastAsia="he-IL"/>
        </w:rPr>
        <w:t xml:space="preserve"> </w:t>
      </w:r>
      <w:r w:rsidRPr="00FA4FAC">
        <w:rPr>
          <w:rFonts w:ascii="David" w:hAnsi="David" w:hint="eastAsia"/>
          <w:szCs w:val="24"/>
          <w:rtl/>
          <w:lang w:eastAsia="he-IL"/>
        </w:rPr>
        <w:t>פרק</w:t>
      </w:r>
      <w:r w:rsidRPr="00FA4FAC">
        <w:rPr>
          <w:rFonts w:ascii="David" w:hAnsi="David" w:hint="cs"/>
          <w:szCs w:val="24"/>
          <w:rtl/>
          <w:lang w:eastAsia="he-IL"/>
        </w:rPr>
        <w:t>.</w:t>
      </w:r>
    </w:p>
    <w:p w14:paraId="6C95B8AF" w14:textId="77777777" w:rsidR="00FA4FAC" w:rsidRPr="00FA4FAC" w:rsidRDefault="00FA4FAC" w:rsidP="00FA4FAC">
      <w:pPr>
        <w:numPr>
          <w:ilvl w:val="1"/>
          <w:numId w:val="15"/>
        </w:numPr>
        <w:tabs>
          <w:tab w:val="left" w:pos="1445"/>
        </w:tabs>
        <w:spacing w:before="120" w:after="120" w:line="360" w:lineRule="auto"/>
        <w:ind w:left="736" w:hanging="623"/>
        <w:jc w:val="both"/>
        <w:outlineLvl w:val="0"/>
        <w:rPr>
          <w:rFonts w:ascii="David" w:hAnsi="David"/>
          <w:szCs w:val="24"/>
          <w:lang w:eastAsia="he-IL"/>
        </w:rPr>
      </w:pPr>
      <w:r w:rsidRPr="00FA4FAC">
        <w:rPr>
          <w:rFonts w:ascii="David" w:hAnsi="David" w:hint="cs"/>
          <w:szCs w:val="24"/>
          <w:rtl/>
          <w:lang w:eastAsia="he-IL"/>
        </w:rPr>
        <w:lastRenderedPageBreak/>
        <w:t>עוד יובהר כי הרשות אינה מחויבת לבחור זוכה בכל אחד מנושאי השירות, וכי בחירת זוכה בנושא השירות של ליווי פרויקט התשתית מותנה בהוצאתו לפועל של הפרויקט בשנה הקרובה, אשר מצויה כעת בבדיקה.</w:t>
      </w:r>
    </w:p>
    <w:p w14:paraId="46DB0C28" w14:textId="77777777" w:rsidR="00FA4FAC" w:rsidRPr="00FA4FAC" w:rsidRDefault="00FA4FAC" w:rsidP="00FA4FAC">
      <w:pPr>
        <w:numPr>
          <w:ilvl w:val="1"/>
          <w:numId w:val="15"/>
        </w:numPr>
        <w:tabs>
          <w:tab w:val="left" w:pos="1445"/>
        </w:tabs>
        <w:spacing w:before="120" w:after="120" w:line="360" w:lineRule="auto"/>
        <w:ind w:left="736" w:hanging="623"/>
        <w:jc w:val="both"/>
        <w:outlineLvl w:val="0"/>
        <w:rPr>
          <w:rFonts w:ascii="David" w:hAnsi="David"/>
          <w:szCs w:val="24"/>
          <w:rtl/>
          <w:lang w:eastAsia="he-IL"/>
        </w:rPr>
      </w:pPr>
      <w:r w:rsidRPr="00FA4FAC">
        <w:rPr>
          <w:rFonts w:ascii="David" w:hAnsi="David" w:hint="cs"/>
          <w:b/>
          <w:bCs/>
          <w:szCs w:val="24"/>
          <w:rtl/>
          <w:lang w:eastAsia="he-IL"/>
        </w:rPr>
        <w:t>בכל פרק במסגרת בדיקת איכות ההצעה ייבחנו</w:t>
      </w:r>
      <w:r w:rsidRPr="00FA4FAC">
        <w:rPr>
          <w:rFonts w:ascii="David" w:hAnsi="David" w:hint="cs"/>
          <w:szCs w:val="24"/>
          <w:rtl/>
          <w:lang w:eastAsia="he-IL"/>
        </w:rPr>
        <w:t>: מידת הניסיון והיקפו בכל אחד מהתחומים; טיבו של הניסיון; הרלוונטיות לפעילות הרשות; מורכבות הנושאים בהם ניתן הייעוץ; גודל הגופים ו/או העסקאות להם או בעניינם ניתן הייעוץ; וכן שיקולים אחרים המעידים על ניסיון משמעותי בתחומים המפורטים בטבלת הדירוג שבכל פרק.</w:t>
      </w:r>
    </w:p>
    <w:p w14:paraId="5C6E3AAA" w14:textId="77777777" w:rsidR="00FA4FAC" w:rsidRPr="00FA4FAC" w:rsidRDefault="00FA4FAC" w:rsidP="00FA4FAC">
      <w:pPr>
        <w:bidi w:val="0"/>
        <w:rPr>
          <w:rFonts w:ascii="David" w:hAnsi="David"/>
          <w:b/>
          <w:bCs/>
          <w:sz w:val="32"/>
          <w:szCs w:val="32"/>
          <w:rtl/>
          <w:lang w:eastAsia="he-IL"/>
        </w:rPr>
      </w:pPr>
      <w:r w:rsidRPr="00FA4FAC">
        <w:rPr>
          <w:rFonts w:ascii="David" w:hAnsi="David"/>
          <w:b/>
          <w:bCs/>
          <w:sz w:val="32"/>
          <w:szCs w:val="32"/>
          <w:rtl/>
        </w:rPr>
        <w:br w:type="page"/>
      </w:r>
    </w:p>
    <w:p w14:paraId="0BCD6753" w14:textId="77777777" w:rsidR="00FA4FAC" w:rsidRPr="00FA4FAC" w:rsidRDefault="00FA4FAC" w:rsidP="00FA4FAC">
      <w:pPr>
        <w:tabs>
          <w:tab w:val="left" w:pos="1445"/>
        </w:tabs>
        <w:spacing w:before="360" w:after="120" w:line="360" w:lineRule="auto"/>
        <w:ind w:left="737" w:hanging="709"/>
        <w:jc w:val="center"/>
        <w:outlineLvl w:val="0"/>
        <w:rPr>
          <w:rFonts w:ascii="David" w:hAnsi="David"/>
          <w:b/>
          <w:bCs/>
          <w:sz w:val="32"/>
          <w:szCs w:val="32"/>
          <w:u w:val="single"/>
          <w:rtl/>
          <w:lang w:eastAsia="he-IL"/>
        </w:rPr>
      </w:pPr>
      <w:r w:rsidRPr="00FA4FAC">
        <w:rPr>
          <w:rFonts w:ascii="David" w:hAnsi="David" w:hint="cs"/>
          <w:b/>
          <w:bCs/>
          <w:sz w:val="32"/>
          <w:szCs w:val="32"/>
          <w:u w:val="single"/>
          <w:rtl/>
          <w:lang w:eastAsia="he-IL"/>
        </w:rPr>
        <w:lastRenderedPageBreak/>
        <w:t xml:space="preserve">פרק א' - </w:t>
      </w:r>
      <w:r w:rsidRPr="00FA4FAC">
        <w:rPr>
          <w:rFonts w:ascii="Arial" w:hAnsi="Arial" w:hint="cs"/>
          <w:b/>
          <w:bCs/>
          <w:sz w:val="32"/>
          <w:szCs w:val="32"/>
          <w:u w:val="single"/>
          <w:rtl/>
          <w:lang w:eastAsia="he-IL"/>
        </w:rPr>
        <w:t>משפט אזרחי ומסחרי</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7086"/>
        <w:gridCol w:w="1419"/>
      </w:tblGrid>
      <w:tr w:rsidR="00FA4FAC" w:rsidRPr="00FA4FAC" w14:paraId="56F8292B" w14:textId="77777777" w:rsidTr="00AE7362">
        <w:trPr>
          <w:trHeight w:val="1066"/>
          <w:jc w:val="right"/>
        </w:trPr>
        <w:tc>
          <w:tcPr>
            <w:tcW w:w="426" w:type="dxa"/>
            <w:shd w:val="clear" w:color="auto" w:fill="D9D9D9" w:themeFill="background1" w:themeFillShade="D9"/>
          </w:tcPr>
          <w:p w14:paraId="62018D47"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p>
        </w:tc>
        <w:tc>
          <w:tcPr>
            <w:tcW w:w="7086" w:type="dxa"/>
            <w:shd w:val="clear" w:color="auto" w:fill="D9D9D9" w:themeFill="background1" w:themeFillShade="D9"/>
            <w:noWrap/>
            <w:vAlign w:val="center"/>
            <w:hideMark/>
          </w:tcPr>
          <w:p w14:paraId="7095CA7C"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r w:rsidRPr="00FA4FAC">
              <w:rPr>
                <w:rFonts w:ascii="David" w:hAnsi="David"/>
                <w:b/>
                <w:bCs/>
                <w:szCs w:val="24"/>
                <w:rtl/>
              </w:rPr>
              <w:t>תיאור הקריטריון</w:t>
            </w:r>
          </w:p>
        </w:tc>
        <w:tc>
          <w:tcPr>
            <w:tcW w:w="1419" w:type="dxa"/>
            <w:shd w:val="clear" w:color="auto" w:fill="D9D9D9" w:themeFill="background1" w:themeFillShade="D9"/>
            <w:vAlign w:val="center"/>
            <w:hideMark/>
          </w:tcPr>
          <w:p w14:paraId="3D85F441" w14:textId="77777777" w:rsidR="00FA4FAC" w:rsidRPr="00FA4FAC" w:rsidRDefault="00FA4FAC" w:rsidP="00FA4FAC">
            <w:pPr>
              <w:tabs>
                <w:tab w:val="left" w:pos="1445"/>
              </w:tabs>
              <w:spacing w:before="120" w:after="120" w:line="360" w:lineRule="auto"/>
              <w:jc w:val="center"/>
              <w:rPr>
                <w:rFonts w:ascii="David" w:hAnsi="David"/>
                <w:b/>
                <w:sz w:val="28"/>
              </w:rPr>
            </w:pPr>
            <w:r w:rsidRPr="00FA4FAC">
              <w:rPr>
                <w:rFonts w:ascii="David" w:hAnsi="David"/>
                <w:b/>
                <w:bCs/>
                <w:sz w:val="28"/>
                <w:szCs w:val="28"/>
                <w:rtl/>
              </w:rPr>
              <w:t>ניקוד מירבי</w:t>
            </w:r>
          </w:p>
        </w:tc>
      </w:tr>
      <w:tr w:rsidR="00FA4FAC" w:rsidRPr="00FA4FAC" w14:paraId="381B3E5E" w14:textId="77777777" w:rsidTr="00AE7362">
        <w:trPr>
          <w:trHeight w:val="1066"/>
          <w:jc w:val="right"/>
        </w:trPr>
        <w:tc>
          <w:tcPr>
            <w:tcW w:w="426" w:type="dxa"/>
          </w:tcPr>
          <w:p w14:paraId="0950425F" w14:textId="77777777" w:rsidR="00FA4FAC" w:rsidRPr="00FA4FAC" w:rsidRDefault="00FA4FAC" w:rsidP="00FA4FAC">
            <w:pPr>
              <w:numPr>
                <w:ilvl w:val="0"/>
                <w:numId w:val="8"/>
              </w:numPr>
              <w:tabs>
                <w:tab w:val="left" w:pos="1445"/>
              </w:tabs>
              <w:spacing w:before="120" w:after="120" w:line="360" w:lineRule="auto"/>
              <w:ind w:left="360"/>
              <w:jc w:val="center"/>
              <w:rPr>
                <w:rFonts w:ascii="David" w:hAnsi="David"/>
                <w:szCs w:val="24"/>
                <w:rtl/>
                <w:lang w:eastAsia="he-IL"/>
              </w:rPr>
            </w:pPr>
          </w:p>
        </w:tc>
        <w:tc>
          <w:tcPr>
            <w:tcW w:w="7086" w:type="dxa"/>
            <w:shd w:val="clear" w:color="auto" w:fill="auto"/>
            <w:vAlign w:val="center"/>
            <w:hideMark/>
          </w:tcPr>
          <w:p w14:paraId="670EF1A1" w14:textId="77777777" w:rsidR="00FA4FAC" w:rsidRPr="00FA4FAC" w:rsidRDefault="00FA4FAC" w:rsidP="00FA4FAC">
            <w:pPr>
              <w:tabs>
                <w:tab w:val="left" w:pos="1445"/>
              </w:tabs>
              <w:spacing w:before="120" w:after="120" w:line="360" w:lineRule="auto"/>
              <w:jc w:val="both"/>
              <w:rPr>
                <w:rFonts w:asciiTheme="majorBidi" w:hAnsiTheme="majorBidi"/>
                <w:szCs w:val="24"/>
                <w:rtl/>
              </w:rPr>
            </w:pPr>
            <w:r w:rsidRPr="00FA4FAC">
              <w:rPr>
                <w:rFonts w:hint="cs"/>
                <w:szCs w:val="24"/>
                <w:rtl/>
              </w:rPr>
              <w:t>ניסיון ראש הצוות</w:t>
            </w:r>
            <w:r w:rsidRPr="00FA4FAC">
              <w:rPr>
                <w:szCs w:val="24"/>
                <w:rtl/>
              </w:rPr>
              <w:t xml:space="preserve"> בתחום המסחרי-כלכלי, לרבות בנושאי</w:t>
            </w:r>
            <w:r w:rsidRPr="00FA4FAC">
              <w:rPr>
                <w:rFonts w:hint="cs"/>
                <w:szCs w:val="24"/>
                <w:rtl/>
              </w:rPr>
              <w:t xml:space="preserve"> מימון ו</w:t>
            </w:r>
            <w:r w:rsidRPr="00FA4FAC">
              <w:rPr>
                <w:szCs w:val="24"/>
                <w:rtl/>
              </w:rPr>
              <w:t>התקשרויות</w:t>
            </w:r>
            <w:r w:rsidRPr="00FA4FAC">
              <w:rPr>
                <w:rFonts w:hint="cs"/>
                <w:szCs w:val="24"/>
                <w:rtl/>
              </w:rPr>
              <w:t xml:space="preserve">, מסמכי שיעבוד, העברת זכויות ועוד. </w:t>
            </w:r>
            <w:r w:rsidRPr="00FA4FAC">
              <w:rPr>
                <w:rFonts w:ascii="Arial" w:hAnsi="Arial" w:hint="cs"/>
                <w:szCs w:val="24"/>
                <w:rtl/>
              </w:rPr>
              <w:t>בנוסף לכך נדרשים מיומנות וניסיון בבדיקה ובניתוח</w:t>
            </w:r>
            <w:r w:rsidRPr="00FA4FAC">
              <w:rPr>
                <w:rFonts w:ascii="Arial" w:hAnsi="Arial" w:hint="eastAsia"/>
                <w:szCs w:val="24"/>
                <w:rtl/>
              </w:rPr>
              <w:t xml:space="preserve"> </w:t>
            </w:r>
            <w:r w:rsidRPr="00FA4FAC">
              <w:rPr>
                <w:rFonts w:ascii="Arial" w:hAnsi="Arial" w:hint="cs"/>
                <w:szCs w:val="24"/>
                <w:rtl/>
              </w:rPr>
              <w:t>מסמכים מסחריים ומשפטיים רחבי היקף ויכולת התעמקות בפרטים במסמכים אלו</w:t>
            </w:r>
            <w:r w:rsidRPr="00FA4FAC">
              <w:rPr>
                <w:rFonts w:hint="cs"/>
                <w:szCs w:val="24"/>
                <w:rtl/>
              </w:rPr>
              <w:t>.</w:t>
            </w:r>
          </w:p>
        </w:tc>
        <w:tc>
          <w:tcPr>
            <w:tcW w:w="1419" w:type="dxa"/>
            <w:shd w:val="clear" w:color="auto" w:fill="auto"/>
            <w:noWrap/>
            <w:vAlign w:val="center"/>
            <w:hideMark/>
          </w:tcPr>
          <w:p w14:paraId="43589364" w14:textId="77777777" w:rsidR="00FA4FAC" w:rsidRPr="00FA4FAC" w:rsidRDefault="00FA4FAC" w:rsidP="00FA4FAC">
            <w:pPr>
              <w:tabs>
                <w:tab w:val="left" w:pos="1445"/>
              </w:tabs>
              <w:spacing w:before="120" w:after="120" w:line="360" w:lineRule="auto"/>
              <w:jc w:val="center"/>
              <w:rPr>
                <w:rFonts w:ascii="David" w:hAnsi="David"/>
                <w:b/>
                <w:bCs/>
                <w:sz w:val="28"/>
              </w:rPr>
            </w:pPr>
            <w:r w:rsidRPr="00FA4FAC">
              <w:rPr>
                <w:rFonts w:ascii="David" w:hAnsi="David" w:hint="cs"/>
                <w:b/>
                <w:bCs/>
                <w:sz w:val="28"/>
                <w:rtl/>
              </w:rPr>
              <w:t>20%</w:t>
            </w:r>
          </w:p>
        </w:tc>
      </w:tr>
      <w:tr w:rsidR="00FA4FAC" w:rsidRPr="00FA4FAC" w14:paraId="111B01B6" w14:textId="77777777" w:rsidTr="00AE7362">
        <w:trPr>
          <w:trHeight w:val="958"/>
          <w:jc w:val="right"/>
        </w:trPr>
        <w:tc>
          <w:tcPr>
            <w:tcW w:w="426" w:type="dxa"/>
            <w:vAlign w:val="center"/>
          </w:tcPr>
          <w:p w14:paraId="08346A3A" w14:textId="77777777" w:rsidR="00FA4FAC" w:rsidRPr="00FA4FAC" w:rsidRDefault="00FA4FAC" w:rsidP="00FA4FAC">
            <w:pPr>
              <w:numPr>
                <w:ilvl w:val="0"/>
                <w:numId w:val="8"/>
              </w:numPr>
              <w:tabs>
                <w:tab w:val="left" w:pos="1445"/>
              </w:tabs>
              <w:spacing w:before="120" w:after="120" w:line="360" w:lineRule="auto"/>
              <w:ind w:left="360"/>
              <w:jc w:val="center"/>
              <w:rPr>
                <w:rFonts w:ascii="David" w:hAnsi="David"/>
                <w:szCs w:val="24"/>
                <w:rtl/>
                <w:lang w:eastAsia="he-IL"/>
              </w:rPr>
            </w:pPr>
          </w:p>
        </w:tc>
        <w:tc>
          <w:tcPr>
            <w:tcW w:w="7086" w:type="dxa"/>
            <w:shd w:val="clear" w:color="auto" w:fill="auto"/>
            <w:vAlign w:val="center"/>
          </w:tcPr>
          <w:p w14:paraId="5DDBF0E2" w14:textId="77777777" w:rsidR="00FA4FAC" w:rsidRPr="00FA4FAC" w:rsidRDefault="00FA4FAC" w:rsidP="00FA4FAC">
            <w:pPr>
              <w:tabs>
                <w:tab w:val="left" w:pos="1445"/>
              </w:tabs>
              <w:spacing w:before="120" w:after="120" w:line="360" w:lineRule="auto"/>
              <w:jc w:val="both"/>
              <w:rPr>
                <w:rFonts w:ascii="David" w:hAnsi="David"/>
                <w:szCs w:val="24"/>
                <w:rtl/>
              </w:rPr>
            </w:pPr>
            <w:r w:rsidRPr="00FA4FAC">
              <w:rPr>
                <w:rFonts w:hint="cs"/>
                <w:szCs w:val="24"/>
                <w:rtl/>
              </w:rPr>
              <w:t>ניסיון ראש הצוות</w:t>
            </w:r>
            <w:r w:rsidRPr="00FA4FAC">
              <w:rPr>
                <w:szCs w:val="24"/>
                <w:rtl/>
              </w:rPr>
              <w:t xml:space="preserve"> </w:t>
            </w:r>
            <w:r w:rsidRPr="00FA4FAC">
              <w:rPr>
                <w:rFonts w:ascii="David" w:hAnsi="David" w:hint="cs"/>
                <w:szCs w:val="24"/>
                <w:rtl/>
              </w:rPr>
              <w:t>בליווי הנפקות, אגרות חוב, ניסוח ובדיקת תשקיפים ומסמכי חברה ועוד.</w:t>
            </w:r>
          </w:p>
        </w:tc>
        <w:tc>
          <w:tcPr>
            <w:tcW w:w="1419" w:type="dxa"/>
            <w:shd w:val="clear" w:color="auto" w:fill="auto"/>
            <w:noWrap/>
            <w:vAlign w:val="center"/>
          </w:tcPr>
          <w:p w14:paraId="59B508AF" w14:textId="77777777" w:rsidR="00FA4FAC" w:rsidRPr="00FA4FAC" w:rsidRDefault="00FA4FAC" w:rsidP="00FA4FAC">
            <w:pPr>
              <w:tabs>
                <w:tab w:val="left" w:pos="1445"/>
              </w:tabs>
              <w:spacing w:before="120" w:after="120" w:line="360" w:lineRule="auto"/>
              <w:jc w:val="center"/>
              <w:rPr>
                <w:rFonts w:ascii="Arial" w:hAnsi="Arial"/>
                <w:b/>
                <w:bCs/>
                <w:sz w:val="28"/>
                <w:szCs w:val="28"/>
                <w:rtl/>
              </w:rPr>
            </w:pPr>
            <w:r w:rsidRPr="00FA4FAC">
              <w:rPr>
                <w:rFonts w:ascii="Arial" w:hAnsi="Arial" w:hint="cs"/>
                <w:b/>
                <w:bCs/>
                <w:sz w:val="28"/>
                <w:szCs w:val="28"/>
                <w:rtl/>
              </w:rPr>
              <w:t>8%</w:t>
            </w:r>
          </w:p>
        </w:tc>
      </w:tr>
      <w:tr w:rsidR="00FA4FAC" w:rsidRPr="00FA4FAC" w14:paraId="3189E13C" w14:textId="77777777" w:rsidTr="00AE7362">
        <w:trPr>
          <w:trHeight w:val="560"/>
          <w:jc w:val="right"/>
        </w:trPr>
        <w:tc>
          <w:tcPr>
            <w:tcW w:w="426" w:type="dxa"/>
            <w:vAlign w:val="center"/>
          </w:tcPr>
          <w:p w14:paraId="541D5851" w14:textId="77777777" w:rsidR="00FA4FAC" w:rsidRPr="00FA4FAC" w:rsidRDefault="00FA4FAC" w:rsidP="00FA4FAC">
            <w:pPr>
              <w:numPr>
                <w:ilvl w:val="0"/>
                <w:numId w:val="8"/>
              </w:numPr>
              <w:tabs>
                <w:tab w:val="left" w:pos="1445"/>
              </w:tabs>
              <w:spacing w:before="120" w:after="120" w:line="360" w:lineRule="auto"/>
              <w:ind w:left="360"/>
              <w:jc w:val="center"/>
              <w:rPr>
                <w:rFonts w:ascii="David" w:hAnsi="David"/>
                <w:szCs w:val="24"/>
                <w:rtl/>
                <w:lang w:eastAsia="he-IL"/>
              </w:rPr>
            </w:pPr>
          </w:p>
        </w:tc>
        <w:tc>
          <w:tcPr>
            <w:tcW w:w="7086" w:type="dxa"/>
            <w:shd w:val="clear" w:color="auto" w:fill="auto"/>
            <w:vAlign w:val="center"/>
          </w:tcPr>
          <w:p w14:paraId="04D1F3EC" w14:textId="77777777" w:rsidR="00FA4FAC" w:rsidRPr="00FA4FAC" w:rsidRDefault="00FA4FAC" w:rsidP="00FA4FAC">
            <w:pPr>
              <w:spacing w:before="120" w:after="120" w:line="360" w:lineRule="auto"/>
              <w:jc w:val="both"/>
              <w:rPr>
                <w:szCs w:val="24"/>
                <w:rtl/>
              </w:rPr>
            </w:pPr>
            <w:r w:rsidRPr="00FA4FAC">
              <w:rPr>
                <w:rFonts w:hint="cs"/>
                <w:szCs w:val="24"/>
                <w:rtl/>
              </w:rPr>
              <w:t xml:space="preserve"> ניסיון ראש הצוות בגיבוש ובניסוח הסכמים מורכבים בתחום התשתיות, הסכמים צרכניים, הסכמים עם היבטים רגולטוריים ומכרזים מורכבים.</w:t>
            </w:r>
          </w:p>
        </w:tc>
        <w:tc>
          <w:tcPr>
            <w:tcW w:w="1419" w:type="dxa"/>
            <w:shd w:val="clear" w:color="auto" w:fill="auto"/>
            <w:noWrap/>
            <w:vAlign w:val="center"/>
          </w:tcPr>
          <w:p w14:paraId="058745B5" w14:textId="77777777" w:rsidR="00FA4FAC" w:rsidRPr="00FA4FAC" w:rsidRDefault="00FA4FAC" w:rsidP="00FA4FAC">
            <w:pPr>
              <w:tabs>
                <w:tab w:val="left" w:pos="1445"/>
              </w:tabs>
              <w:spacing w:before="120" w:after="120" w:line="360" w:lineRule="auto"/>
              <w:jc w:val="center"/>
              <w:rPr>
                <w:rFonts w:ascii="Arial" w:hAnsi="Arial"/>
                <w:b/>
                <w:bCs/>
                <w:sz w:val="28"/>
                <w:szCs w:val="28"/>
                <w:rtl/>
              </w:rPr>
            </w:pPr>
            <w:r w:rsidRPr="00FA4FAC">
              <w:rPr>
                <w:rFonts w:ascii="Arial" w:hAnsi="Arial" w:hint="cs"/>
                <w:b/>
                <w:bCs/>
                <w:sz w:val="28"/>
                <w:szCs w:val="28"/>
                <w:rtl/>
              </w:rPr>
              <w:t>15%</w:t>
            </w:r>
          </w:p>
        </w:tc>
      </w:tr>
      <w:tr w:rsidR="00FA4FAC" w:rsidRPr="00FA4FAC" w14:paraId="3079B91B" w14:textId="77777777" w:rsidTr="00AE7362">
        <w:trPr>
          <w:trHeight w:val="613"/>
          <w:jc w:val="right"/>
        </w:trPr>
        <w:tc>
          <w:tcPr>
            <w:tcW w:w="426" w:type="dxa"/>
            <w:vAlign w:val="center"/>
          </w:tcPr>
          <w:p w14:paraId="11928248" w14:textId="77777777" w:rsidR="00FA4FAC" w:rsidRPr="00FA4FAC" w:rsidRDefault="00FA4FAC" w:rsidP="00FA4FAC">
            <w:pPr>
              <w:numPr>
                <w:ilvl w:val="0"/>
                <w:numId w:val="8"/>
              </w:numPr>
              <w:tabs>
                <w:tab w:val="left" w:pos="1445"/>
              </w:tabs>
              <w:spacing w:before="120" w:after="120" w:line="360" w:lineRule="auto"/>
              <w:ind w:left="360"/>
              <w:jc w:val="center"/>
              <w:rPr>
                <w:rFonts w:ascii="David" w:hAnsi="David"/>
                <w:szCs w:val="24"/>
                <w:rtl/>
                <w:lang w:eastAsia="he-IL"/>
              </w:rPr>
            </w:pPr>
          </w:p>
        </w:tc>
        <w:tc>
          <w:tcPr>
            <w:tcW w:w="7086" w:type="dxa"/>
            <w:shd w:val="clear" w:color="auto" w:fill="auto"/>
            <w:vAlign w:val="center"/>
          </w:tcPr>
          <w:p w14:paraId="3C9CC292" w14:textId="77777777" w:rsidR="00FA4FAC" w:rsidRPr="00FA4FAC" w:rsidRDefault="00FA4FAC" w:rsidP="00FA4FAC">
            <w:pPr>
              <w:spacing w:before="120" w:after="120" w:line="360" w:lineRule="auto"/>
              <w:jc w:val="both"/>
              <w:rPr>
                <w:rFonts w:asciiTheme="majorBidi" w:hAnsiTheme="majorBidi"/>
                <w:szCs w:val="24"/>
                <w:highlight w:val="yellow"/>
                <w:rtl/>
              </w:rPr>
            </w:pPr>
            <w:r w:rsidRPr="00FA4FAC">
              <w:rPr>
                <w:rFonts w:asciiTheme="majorBidi" w:hAnsiTheme="majorBidi" w:hint="eastAsia"/>
                <w:szCs w:val="24"/>
                <w:rtl/>
              </w:rPr>
              <w:t>ריאיון</w:t>
            </w:r>
            <w:r w:rsidRPr="00FA4FAC">
              <w:rPr>
                <w:rFonts w:asciiTheme="majorBidi" w:hAnsiTheme="majorBidi"/>
                <w:szCs w:val="24"/>
                <w:rtl/>
              </w:rPr>
              <w:t xml:space="preserve"> </w:t>
            </w:r>
            <w:r w:rsidRPr="00FA4FAC">
              <w:rPr>
                <w:rFonts w:asciiTheme="majorBidi" w:hAnsiTheme="majorBidi" w:hint="eastAsia"/>
                <w:szCs w:val="24"/>
                <w:rtl/>
              </w:rPr>
              <w:t>והתרשמות</w:t>
            </w:r>
            <w:r w:rsidRPr="00FA4FAC">
              <w:rPr>
                <w:rFonts w:asciiTheme="majorBidi" w:hAnsiTheme="majorBidi"/>
                <w:szCs w:val="24"/>
                <w:rtl/>
              </w:rPr>
              <w:t xml:space="preserve"> </w:t>
            </w:r>
            <w:r w:rsidRPr="00FA4FAC">
              <w:rPr>
                <w:rFonts w:asciiTheme="majorBidi" w:hAnsiTheme="majorBidi" w:hint="eastAsia"/>
                <w:szCs w:val="24"/>
                <w:rtl/>
              </w:rPr>
              <w:t>כללית</w:t>
            </w:r>
            <w:r w:rsidRPr="00FA4FAC">
              <w:rPr>
                <w:rFonts w:asciiTheme="majorBidi" w:hAnsiTheme="majorBidi"/>
                <w:szCs w:val="24"/>
                <w:rtl/>
              </w:rPr>
              <w:t xml:space="preserve"> </w:t>
            </w:r>
            <w:r w:rsidRPr="00FA4FAC">
              <w:rPr>
                <w:rFonts w:asciiTheme="majorBidi" w:hAnsiTheme="majorBidi" w:hint="eastAsia"/>
                <w:szCs w:val="24"/>
                <w:rtl/>
              </w:rPr>
              <w:t>מ</w:t>
            </w:r>
            <w:r w:rsidRPr="00FA4FAC">
              <w:rPr>
                <w:rFonts w:asciiTheme="majorBidi" w:hAnsiTheme="majorBidi" w:hint="cs"/>
                <w:szCs w:val="24"/>
                <w:rtl/>
              </w:rPr>
              <w:t xml:space="preserve">ראש </w:t>
            </w:r>
            <w:r w:rsidRPr="00FA4FAC">
              <w:rPr>
                <w:rFonts w:asciiTheme="majorBidi" w:hAnsiTheme="majorBidi" w:hint="eastAsia"/>
                <w:szCs w:val="24"/>
                <w:rtl/>
              </w:rPr>
              <w:t>הצוות</w:t>
            </w:r>
            <w:r w:rsidRPr="00FA4FAC">
              <w:rPr>
                <w:rFonts w:asciiTheme="majorBidi" w:hAnsiTheme="majorBidi" w:hint="cs"/>
                <w:szCs w:val="24"/>
                <w:rtl/>
              </w:rPr>
              <w:t>, הצוות</w:t>
            </w:r>
            <w:r w:rsidRPr="00FA4FAC">
              <w:rPr>
                <w:rFonts w:asciiTheme="majorBidi" w:hAnsiTheme="majorBidi"/>
                <w:szCs w:val="24"/>
                <w:rtl/>
              </w:rPr>
              <w:t xml:space="preserve"> </w:t>
            </w:r>
            <w:r w:rsidRPr="00FA4FAC">
              <w:rPr>
                <w:rFonts w:asciiTheme="majorBidi" w:hAnsiTheme="majorBidi" w:hint="eastAsia"/>
                <w:szCs w:val="24"/>
                <w:rtl/>
              </w:rPr>
              <w:t>ומ</w:t>
            </w:r>
            <w:r w:rsidRPr="00FA4FAC">
              <w:rPr>
                <w:rFonts w:asciiTheme="majorBidi" w:hAnsiTheme="majorBidi" w:hint="cs"/>
                <w:szCs w:val="24"/>
                <w:rtl/>
              </w:rPr>
              <w:t xml:space="preserve">ן </w:t>
            </w:r>
            <w:r w:rsidRPr="00FA4FAC">
              <w:rPr>
                <w:rFonts w:asciiTheme="majorBidi" w:hAnsiTheme="majorBidi" w:hint="eastAsia"/>
                <w:szCs w:val="24"/>
                <w:rtl/>
              </w:rPr>
              <w:t>ההצעה</w:t>
            </w:r>
            <w:r w:rsidRPr="00FA4FAC">
              <w:rPr>
                <w:rFonts w:asciiTheme="majorBidi" w:hAnsiTheme="majorBidi"/>
                <w:szCs w:val="24"/>
                <w:rtl/>
              </w:rPr>
              <w:t>.</w:t>
            </w:r>
          </w:p>
        </w:tc>
        <w:tc>
          <w:tcPr>
            <w:tcW w:w="1419" w:type="dxa"/>
            <w:shd w:val="clear" w:color="auto" w:fill="auto"/>
            <w:noWrap/>
            <w:vAlign w:val="center"/>
          </w:tcPr>
          <w:p w14:paraId="64E140A4" w14:textId="77777777" w:rsidR="00FA4FAC" w:rsidRPr="00FA4FAC" w:rsidRDefault="00FA4FAC" w:rsidP="00FA4FAC">
            <w:pPr>
              <w:tabs>
                <w:tab w:val="left" w:pos="1445"/>
              </w:tabs>
              <w:spacing w:before="120" w:after="120" w:line="360" w:lineRule="auto"/>
              <w:jc w:val="center"/>
              <w:rPr>
                <w:rFonts w:ascii="Arial" w:hAnsi="Arial"/>
                <w:b/>
                <w:bCs/>
                <w:sz w:val="28"/>
                <w:szCs w:val="28"/>
                <w:highlight w:val="cyan"/>
                <w:rtl/>
              </w:rPr>
            </w:pPr>
            <w:r w:rsidRPr="00FA4FAC">
              <w:rPr>
                <w:rFonts w:ascii="Arial" w:hAnsi="Arial" w:hint="cs"/>
                <w:b/>
                <w:bCs/>
                <w:sz w:val="28"/>
                <w:szCs w:val="28"/>
                <w:rtl/>
              </w:rPr>
              <w:t>27%</w:t>
            </w:r>
          </w:p>
        </w:tc>
      </w:tr>
      <w:tr w:rsidR="00FA4FAC" w:rsidRPr="00FA4FAC" w14:paraId="1D542D9E" w14:textId="77777777" w:rsidTr="00AE7362">
        <w:trPr>
          <w:trHeight w:val="211"/>
          <w:jc w:val="right"/>
        </w:trPr>
        <w:tc>
          <w:tcPr>
            <w:tcW w:w="426" w:type="dxa"/>
          </w:tcPr>
          <w:p w14:paraId="48BF1F5E" w14:textId="77777777" w:rsidR="00FA4FAC" w:rsidRPr="00FA4FAC" w:rsidRDefault="00FA4FAC" w:rsidP="00FA4FAC">
            <w:pPr>
              <w:tabs>
                <w:tab w:val="left" w:pos="1445"/>
              </w:tabs>
              <w:spacing w:before="120" w:after="120" w:line="360" w:lineRule="auto"/>
              <w:jc w:val="both"/>
              <w:rPr>
                <w:rFonts w:ascii="David" w:hAnsi="David"/>
                <w:b/>
                <w:bCs/>
                <w:sz w:val="28"/>
                <w:szCs w:val="28"/>
                <w:rtl/>
              </w:rPr>
            </w:pPr>
          </w:p>
        </w:tc>
        <w:tc>
          <w:tcPr>
            <w:tcW w:w="7086" w:type="dxa"/>
            <w:shd w:val="clear" w:color="auto" w:fill="auto"/>
            <w:noWrap/>
            <w:vAlign w:val="center"/>
            <w:hideMark/>
          </w:tcPr>
          <w:p w14:paraId="67233BD4" w14:textId="77777777" w:rsidR="00FA4FAC" w:rsidRPr="00FA4FAC" w:rsidRDefault="00FA4FAC" w:rsidP="00FA4FAC">
            <w:pPr>
              <w:tabs>
                <w:tab w:val="left" w:pos="1445"/>
              </w:tabs>
              <w:spacing w:before="120" w:after="120" w:line="360" w:lineRule="auto"/>
              <w:jc w:val="both"/>
              <w:rPr>
                <w:rFonts w:ascii="David" w:hAnsi="David"/>
                <w:b/>
                <w:bCs/>
                <w:szCs w:val="24"/>
              </w:rPr>
            </w:pPr>
            <w:r w:rsidRPr="00FA4FAC">
              <w:rPr>
                <w:rFonts w:ascii="David" w:hAnsi="David"/>
                <w:b/>
                <w:bCs/>
                <w:sz w:val="28"/>
                <w:szCs w:val="28"/>
                <w:rtl/>
              </w:rPr>
              <w:t>סה"כ</w:t>
            </w:r>
          </w:p>
        </w:tc>
        <w:tc>
          <w:tcPr>
            <w:tcW w:w="1419" w:type="dxa"/>
            <w:shd w:val="clear" w:color="auto" w:fill="auto"/>
            <w:noWrap/>
            <w:vAlign w:val="center"/>
            <w:hideMark/>
          </w:tcPr>
          <w:p w14:paraId="4DBB1652" w14:textId="77777777" w:rsidR="00FA4FAC" w:rsidRPr="00FA4FAC" w:rsidRDefault="00FA4FAC" w:rsidP="00FA4FAC">
            <w:pPr>
              <w:tabs>
                <w:tab w:val="left" w:pos="1445"/>
              </w:tabs>
              <w:spacing w:before="120" w:after="120" w:line="360" w:lineRule="auto"/>
              <w:jc w:val="center"/>
              <w:rPr>
                <w:rFonts w:ascii="David" w:hAnsi="David"/>
                <w:b/>
                <w:bCs/>
                <w:sz w:val="28"/>
                <w:szCs w:val="28"/>
              </w:rPr>
            </w:pPr>
            <w:r w:rsidRPr="00FA4FAC">
              <w:rPr>
                <w:rFonts w:ascii="David" w:hAnsi="David" w:hint="cs"/>
                <w:b/>
                <w:bCs/>
                <w:sz w:val="28"/>
                <w:szCs w:val="28"/>
                <w:rtl/>
              </w:rPr>
              <w:t>70</w:t>
            </w:r>
            <w:r w:rsidRPr="00FA4FAC">
              <w:rPr>
                <w:rFonts w:ascii="David" w:hAnsi="David"/>
                <w:b/>
                <w:bCs/>
                <w:sz w:val="28"/>
                <w:szCs w:val="28"/>
                <w:rtl/>
              </w:rPr>
              <w:t>%</w:t>
            </w:r>
          </w:p>
        </w:tc>
      </w:tr>
    </w:tbl>
    <w:p w14:paraId="4166DA78" w14:textId="77777777" w:rsidR="00FA4FAC" w:rsidRPr="00FA4FAC" w:rsidRDefault="00FA4FAC" w:rsidP="00FA4FAC">
      <w:pPr>
        <w:tabs>
          <w:tab w:val="left" w:pos="1445"/>
        </w:tabs>
        <w:spacing w:before="480" w:after="120" w:line="360" w:lineRule="auto"/>
        <w:ind w:left="737" w:hanging="709"/>
        <w:jc w:val="center"/>
        <w:outlineLvl w:val="0"/>
        <w:rPr>
          <w:rFonts w:ascii="David" w:hAnsi="David"/>
          <w:b/>
          <w:bCs/>
          <w:sz w:val="32"/>
          <w:szCs w:val="32"/>
          <w:u w:val="single"/>
          <w:rtl/>
          <w:lang w:eastAsia="he-IL"/>
        </w:rPr>
      </w:pPr>
      <w:r w:rsidRPr="00FA4FAC">
        <w:rPr>
          <w:rFonts w:ascii="David" w:hAnsi="David" w:hint="cs"/>
          <w:b/>
          <w:bCs/>
          <w:sz w:val="32"/>
          <w:szCs w:val="32"/>
          <w:u w:val="single"/>
          <w:rtl/>
          <w:lang w:eastAsia="he-IL"/>
        </w:rPr>
        <w:t xml:space="preserve">פרק ב' - עדכון הסכם ההולכה </w:t>
      </w:r>
    </w:p>
    <w:tbl>
      <w:tblPr>
        <w:bidiVisual/>
        <w:tblW w:w="89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7009"/>
        <w:gridCol w:w="1496"/>
      </w:tblGrid>
      <w:tr w:rsidR="00FA4FAC" w:rsidRPr="00FA4FAC" w14:paraId="49492429" w14:textId="77777777" w:rsidTr="00AE7362">
        <w:trPr>
          <w:trHeight w:val="211"/>
          <w:jc w:val="right"/>
        </w:trPr>
        <w:tc>
          <w:tcPr>
            <w:tcW w:w="44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D7FFCB"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p>
        </w:tc>
        <w:tc>
          <w:tcPr>
            <w:tcW w:w="700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767CCC2F"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r w:rsidRPr="00FA4FAC">
              <w:rPr>
                <w:rFonts w:ascii="David" w:hAnsi="David"/>
                <w:b/>
                <w:bCs/>
                <w:szCs w:val="24"/>
                <w:rtl/>
              </w:rPr>
              <w:t>תיאור הקריטריון</w:t>
            </w:r>
          </w:p>
        </w:tc>
        <w:tc>
          <w:tcPr>
            <w:tcW w:w="1496"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CB2252E" w14:textId="77777777" w:rsidR="00FA4FAC" w:rsidRPr="00FA4FAC" w:rsidRDefault="00FA4FAC" w:rsidP="00FA4FAC">
            <w:pPr>
              <w:tabs>
                <w:tab w:val="left" w:pos="1445"/>
              </w:tabs>
              <w:spacing w:before="120" w:after="120" w:line="360" w:lineRule="auto"/>
              <w:jc w:val="center"/>
              <w:rPr>
                <w:rFonts w:ascii="David" w:hAnsi="David"/>
                <w:b/>
                <w:bCs/>
                <w:sz w:val="28"/>
                <w:szCs w:val="28"/>
              </w:rPr>
            </w:pPr>
            <w:r w:rsidRPr="00FA4FAC">
              <w:rPr>
                <w:rFonts w:ascii="David" w:hAnsi="David"/>
                <w:b/>
                <w:bCs/>
                <w:sz w:val="28"/>
                <w:szCs w:val="28"/>
                <w:rtl/>
              </w:rPr>
              <w:t>ניקוד מירבי</w:t>
            </w:r>
          </w:p>
        </w:tc>
      </w:tr>
      <w:tr w:rsidR="00FA4FAC" w:rsidRPr="00FA4FAC" w14:paraId="67D5FBB9" w14:textId="77777777" w:rsidTr="00AE7362">
        <w:trPr>
          <w:trHeight w:val="211"/>
          <w:jc w:val="right"/>
        </w:trPr>
        <w:tc>
          <w:tcPr>
            <w:tcW w:w="443" w:type="dxa"/>
            <w:tcBorders>
              <w:top w:val="single" w:sz="4" w:space="0" w:color="auto"/>
              <w:left w:val="single" w:sz="4" w:space="0" w:color="auto"/>
              <w:bottom w:val="single" w:sz="4" w:space="0" w:color="auto"/>
              <w:right w:val="single" w:sz="4" w:space="0" w:color="auto"/>
            </w:tcBorders>
          </w:tcPr>
          <w:p w14:paraId="15FD198E" w14:textId="77777777" w:rsidR="00FA4FAC" w:rsidRPr="00FA4FAC" w:rsidRDefault="00FA4FAC" w:rsidP="00FA4FAC">
            <w:pPr>
              <w:numPr>
                <w:ilvl w:val="0"/>
                <w:numId w:val="102"/>
              </w:numPr>
              <w:tabs>
                <w:tab w:val="left" w:pos="1445"/>
              </w:tabs>
              <w:spacing w:before="120" w:after="120" w:line="360" w:lineRule="auto"/>
              <w:ind w:right="567"/>
              <w:jc w:val="center"/>
              <w:rPr>
                <w:rFonts w:ascii="David" w:hAnsi="David"/>
                <w:szCs w:val="24"/>
                <w:rtl/>
                <w:lang w:eastAsia="he-IL"/>
              </w:rPr>
            </w:pPr>
          </w:p>
        </w:tc>
        <w:tc>
          <w:tcPr>
            <w:tcW w:w="70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CA1C34" w14:textId="77777777" w:rsidR="00FA4FAC" w:rsidRPr="00FA4FAC" w:rsidRDefault="00FA4FAC" w:rsidP="00FA4FAC">
            <w:pPr>
              <w:spacing w:before="120" w:after="120" w:line="360" w:lineRule="auto"/>
              <w:jc w:val="both"/>
              <w:rPr>
                <w:rFonts w:ascii="David" w:hAnsi="David"/>
                <w:szCs w:val="24"/>
                <w:rtl/>
              </w:rPr>
            </w:pPr>
            <w:r w:rsidRPr="00FA4FAC">
              <w:rPr>
                <w:rFonts w:ascii="David" w:hAnsi="David" w:hint="cs"/>
                <w:szCs w:val="24"/>
                <w:rtl/>
              </w:rPr>
              <w:t>ניסיון ראש הצוות</w:t>
            </w:r>
            <w:r w:rsidRPr="00FA4FAC">
              <w:rPr>
                <w:rFonts w:ascii="David" w:hAnsi="David"/>
                <w:szCs w:val="24"/>
                <w:rtl/>
              </w:rPr>
              <w:t xml:space="preserve"> </w:t>
            </w:r>
            <w:r w:rsidRPr="00FA4FAC">
              <w:rPr>
                <w:rFonts w:ascii="Arial" w:hAnsi="Arial" w:hint="cs"/>
                <w:szCs w:val="24"/>
                <w:rtl/>
              </w:rPr>
              <w:t>בהליכים מנהליים ורגולטוריים ובמשפט ציבורי</w:t>
            </w:r>
            <w:r w:rsidRPr="00FA4FAC">
              <w:rPr>
                <w:rFonts w:ascii="David" w:hAnsi="David" w:hint="cs"/>
                <w:szCs w:val="24"/>
                <w:rtl/>
              </w:rPr>
              <w:t>.</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9A8B289" w14:textId="77777777" w:rsidR="00FA4FAC" w:rsidRPr="00FA4FAC" w:rsidRDefault="00FA4FAC" w:rsidP="00FA4FAC">
            <w:pPr>
              <w:tabs>
                <w:tab w:val="left" w:pos="1445"/>
              </w:tabs>
              <w:spacing w:before="120" w:after="120" w:line="360" w:lineRule="auto"/>
              <w:jc w:val="center"/>
              <w:rPr>
                <w:rFonts w:ascii="David" w:hAnsi="David"/>
                <w:b/>
                <w:bCs/>
                <w:sz w:val="28"/>
                <w:szCs w:val="28"/>
              </w:rPr>
            </w:pPr>
            <w:r w:rsidRPr="00FA4FAC">
              <w:rPr>
                <w:rFonts w:ascii="David" w:hAnsi="David" w:hint="cs"/>
                <w:b/>
                <w:bCs/>
                <w:sz w:val="28"/>
                <w:szCs w:val="28"/>
                <w:rtl/>
              </w:rPr>
              <w:t>10%</w:t>
            </w:r>
          </w:p>
        </w:tc>
      </w:tr>
      <w:tr w:rsidR="00FA4FAC" w:rsidRPr="00FA4FAC" w14:paraId="690D32D4" w14:textId="77777777" w:rsidTr="00AE7362">
        <w:trPr>
          <w:trHeight w:val="593"/>
          <w:jc w:val="right"/>
        </w:trPr>
        <w:tc>
          <w:tcPr>
            <w:tcW w:w="443" w:type="dxa"/>
            <w:tcBorders>
              <w:top w:val="single" w:sz="4" w:space="0" w:color="auto"/>
              <w:left w:val="single" w:sz="4" w:space="0" w:color="auto"/>
              <w:right w:val="single" w:sz="4" w:space="0" w:color="auto"/>
            </w:tcBorders>
          </w:tcPr>
          <w:p w14:paraId="1726CCC3" w14:textId="77777777" w:rsidR="00FA4FAC" w:rsidRPr="00FA4FAC" w:rsidRDefault="00FA4FAC" w:rsidP="00FA4FAC">
            <w:pPr>
              <w:numPr>
                <w:ilvl w:val="0"/>
                <w:numId w:val="102"/>
              </w:numPr>
              <w:tabs>
                <w:tab w:val="left" w:pos="1445"/>
              </w:tabs>
              <w:spacing w:before="120" w:after="120" w:line="360" w:lineRule="auto"/>
              <w:ind w:right="567"/>
              <w:jc w:val="center"/>
              <w:rPr>
                <w:rFonts w:ascii="David" w:hAnsi="David"/>
                <w:szCs w:val="24"/>
                <w:rtl/>
                <w:lang w:eastAsia="he-IL"/>
              </w:rPr>
            </w:pPr>
          </w:p>
        </w:tc>
        <w:tc>
          <w:tcPr>
            <w:tcW w:w="70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8A258A" w14:textId="77777777" w:rsidR="00FA4FAC" w:rsidRPr="00FA4FAC" w:rsidRDefault="00FA4FAC" w:rsidP="00FA4FAC">
            <w:pPr>
              <w:spacing w:before="120" w:after="120" w:line="360" w:lineRule="auto"/>
              <w:contextualSpacing/>
              <w:jc w:val="both"/>
              <w:rPr>
                <w:rFonts w:ascii="David" w:hAnsi="David"/>
                <w:szCs w:val="24"/>
                <w:rtl/>
              </w:rPr>
            </w:pPr>
            <w:r w:rsidRPr="00FA4FAC">
              <w:rPr>
                <w:rFonts w:ascii="Arial" w:hAnsi="Arial" w:hint="cs"/>
                <w:szCs w:val="24"/>
                <w:rtl/>
              </w:rPr>
              <w:t>ניסיון ראש הצוות בניסוח ובליווי של הסכמי תשתיות מורכבים.</w:t>
            </w:r>
          </w:p>
        </w:tc>
        <w:tc>
          <w:tcPr>
            <w:tcW w:w="1496" w:type="dxa"/>
            <w:tcBorders>
              <w:top w:val="single" w:sz="4" w:space="0" w:color="auto"/>
              <w:left w:val="single" w:sz="4" w:space="0" w:color="auto"/>
              <w:right w:val="single" w:sz="4" w:space="0" w:color="auto"/>
            </w:tcBorders>
            <w:shd w:val="clear" w:color="auto" w:fill="auto"/>
            <w:noWrap/>
            <w:vAlign w:val="center"/>
            <w:hideMark/>
          </w:tcPr>
          <w:p w14:paraId="3CCEEAA9"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r w:rsidRPr="00FA4FAC">
              <w:rPr>
                <w:rFonts w:ascii="David" w:hAnsi="David" w:hint="cs"/>
                <w:b/>
                <w:bCs/>
                <w:sz w:val="28"/>
                <w:szCs w:val="28"/>
                <w:rtl/>
              </w:rPr>
              <w:t>15%</w:t>
            </w:r>
          </w:p>
        </w:tc>
      </w:tr>
      <w:tr w:rsidR="00FA4FAC" w:rsidRPr="00FA4FAC" w14:paraId="15C16466" w14:textId="77777777" w:rsidTr="00AE7362">
        <w:trPr>
          <w:trHeight w:val="593"/>
          <w:jc w:val="right"/>
        </w:trPr>
        <w:tc>
          <w:tcPr>
            <w:tcW w:w="443" w:type="dxa"/>
            <w:tcBorders>
              <w:top w:val="single" w:sz="4" w:space="0" w:color="auto"/>
              <w:left w:val="single" w:sz="4" w:space="0" w:color="auto"/>
              <w:right w:val="single" w:sz="4" w:space="0" w:color="auto"/>
            </w:tcBorders>
          </w:tcPr>
          <w:p w14:paraId="3A63DC43" w14:textId="77777777" w:rsidR="00FA4FAC" w:rsidRPr="00FA4FAC" w:rsidRDefault="00FA4FAC" w:rsidP="00FA4FAC">
            <w:pPr>
              <w:numPr>
                <w:ilvl w:val="0"/>
                <w:numId w:val="102"/>
              </w:numPr>
              <w:tabs>
                <w:tab w:val="left" w:pos="1445"/>
              </w:tabs>
              <w:spacing w:before="120" w:after="120" w:line="360" w:lineRule="auto"/>
              <w:ind w:right="567"/>
              <w:jc w:val="center"/>
              <w:rPr>
                <w:rFonts w:ascii="David" w:hAnsi="David"/>
                <w:szCs w:val="24"/>
                <w:rtl/>
                <w:lang w:eastAsia="he-IL"/>
              </w:rPr>
            </w:pPr>
          </w:p>
        </w:tc>
        <w:tc>
          <w:tcPr>
            <w:tcW w:w="70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5C9BD" w14:textId="77777777" w:rsidR="00FA4FAC" w:rsidRPr="00FA4FAC" w:rsidRDefault="00FA4FAC" w:rsidP="00FA4FAC">
            <w:pPr>
              <w:spacing w:before="120" w:after="120" w:line="360" w:lineRule="auto"/>
              <w:contextualSpacing/>
              <w:jc w:val="both"/>
              <w:rPr>
                <w:rFonts w:ascii="Arial" w:hAnsi="Arial"/>
                <w:szCs w:val="24"/>
                <w:rtl/>
              </w:rPr>
            </w:pPr>
            <w:r w:rsidRPr="00FA4FAC">
              <w:rPr>
                <w:rFonts w:ascii="Arial" w:hAnsi="Arial" w:hint="cs"/>
                <w:szCs w:val="24"/>
                <w:rtl/>
              </w:rPr>
              <w:t>ניסיון ראש הצוות בניסוח ובליווי של הסכמי תשתיות מורכבים בשפה האנגלית.</w:t>
            </w:r>
          </w:p>
        </w:tc>
        <w:tc>
          <w:tcPr>
            <w:tcW w:w="1496" w:type="dxa"/>
            <w:tcBorders>
              <w:top w:val="single" w:sz="4" w:space="0" w:color="auto"/>
              <w:left w:val="single" w:sz="4" w:space="0" w:color="auto"/>
              <w:right w:val="single" w:sz="4" w:space="0" w:color="auto"/>
            </w:tcBorders>
            <w:shd w:val="clear" w:color="auto" w:fill="auto"/>
            <w:noWrap/>
            <w:vAlign w:val="center"/>
          </w:tcPr>
          <w:p w14:paraId="0D191182" w14:textId="77777777" w:rsidR="00FA4FAC" w:rsidRPr="00FA4FAC" w:rsidDel="00A846E2" w:rsidRDefault="00FA4FAC" w:rsidP="00FA4FAC">
            <w:pPr>
              <w:tabs>
                <w:tab w:val="left" w:pos="1445"/>
              </w:tabs>
              <w:spacing w:before="120" w:after="120" w:line="360" w:lineRule="auto"/>
              <w:jc w:val="center"/>
              <w:rPr>
                <w:rFonts w:ascii="David" w:hAnsi="David"/>
                <w:b/>
                <w:bCs/>
                <w:sz w:val="28"/>
                <w:szCs w:val="28"/>
                <w:rtl/>
              </w:rPr>
            </w:pPr>
            <w:r w:rsidRPr="00FA4FAC">
              <w:rPr>
                <w:rFonts w:ascii="David" w:hAnsi="David" w:hint="cs"/>
                <w:b/>
                <w:bCs/>
                <w:sz w:val="28"/>
                <w:szCs w:val="28"/>
                <w:rtl/>
              </w:rPr>
              <w:t>13%</w:t>
            </w:r>
          </w:p>
        </w:tc>
      </w:tr>
      <w:tr w:rsidR="00FA4FAC" w:rsidRPr="00FA4FAC" w14:paraId="60772F74" w14:textId="77777777" w:rsidTr="00AE7362">
        <w:trPr>
          <w:trHeight w:val="592"/>
          <w:jc w:val="right"/>
        </w:trPr>
        <w:tc>
          <w:tcPr>
            <w:tcW w:w="443" w:type="dxa"/>
            <w:tcBorders>
              <w:left w:val="single" w:sz="4" w:space="0" w:color="auto"/>
              <w:bottom w:val="single" w:sz="4" w:space="0" w:color="auto"/>
              <w:right w:val="single" w:sz="4" w:space="0" w:color="auto"/>
            </w:tcBorders>
          </w:tcPr>
          <w:p w14:paraId="37354B10" w14:textId="77777777" w:rsidR="00FA4FAC" w:rsidRPr="00FA4FAC" w:rsidRDefault="00FA4FAC" w:rsidP="00FA4FAC">
            <w:pPr>
              <w:numPr>
                <w:ilvl w:val="0"/>
                <w:numId w:val="102"/>
              </w:numPr>
              <w:tabs>
                <w:tab w:val="left" w:pos="1445"/>
              </w:tabs>
              <w:spacing w:before="120" w:after="120" w:line="360" w:lineRule="auto"/>
              <w:ind w:right="567"/>
              <w:jc w:val="center"/>
              <w:rPr>
                <w:rFonts w:ascii="David" w:hAnsi="David"/>
                <w:szCs w:val="24"/>
                <w:rtl/>
                <w:lang w:eastAsia="he-IL"/>
              </w:rPr>
            </w:pPr>
          </w:p>
        </w:tc>
        <w:tc>
          <w:tcPr>
            <w:tcW w:w="70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8D6C86" w14:textId="77777777" w:rsidR="00FA4FAC" w:rsidRPr="00FA4FAC" w:rsidRDefault="00FA4FAC" w:rsidP="00FA4FAC">
            <w:pPr>
              <w:spacing w:before="120" w:after="120" w:line="360" w:lineRule="auto"/>
              <w:contextualSpacing/>
              <w:jc w:val="both"/>
              <w:rPr>
                <w:rFonts w:ascii="David" w:hAnsi="David"/>
                <w:szCs w:val="24"/>
                <w:rtl/>
              </w:rPr>
            </w:pPr>
            <w:r w:rsidRPr="00FA4FAC">
              <w:rPr>
                <w:rFonts w:ascii="David" w:hAnsi="David" w:hint="cs"/>
                <w:szCs w:val="24"/>
                <w:rtl/>
              </w:rPr>
              <w:t xml:space="preserve">ניסיון </w:t>
            </w:r>
            <w:r w:rsidRPr="00FA4FAC">
              <w:rPr>
                <w:rFonts w:ascii="Arial" w:hAnsi="Arial" w:hint="cs"/>
                <w:szCs w:val="24"/>
                <w:rtl/>
              </w:rPr>
              <w:t xml:space="preserve">ראש הצוות בהסכמי תשתיות מורכבים - </w:t>
            </w:r>
            <w:r w:rsidRPr="00FA4FAC">
              <w:rPr>
                <w:rFonts w:ascii="David" w:hAnsi="David" w:hint="cs"/>
                <w:szCs w:val="24"/>
                <w:rtl/>
              </w:rPr>
              <w:t>בתחום תשתיות האנרגיה.</w:t>
            </w:r>
          </w:p>
        </w:tc>
        <w:tc>
          <w:tcPr>
            <w:tcW w:w="1496" w:type="dxa"/>
            <w:tcBorders>
              <w:left w:val="single" w:sz="4" w:space="0" w:color="auto"/>
              <w:bottom w:val="single" w:sz="4" w:space="0" w:color="auto"/>
              <w:right w:val="single" w:sz="4" w:space="0" w:color="auto"/>
            </w:tcBorders>
            <w:shd w:val="clear" w:color="auto" w:fill="auto"/>
            <w:noWrap/>
            <w:vAlign w:val="center"/>
          </w:tcPr>
          <w:p w14:paraId="5688FDA3"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r w:rsidRPr="00FA4FAC">
              <w:rPr>
                <w:rFonts w:ascii="David" w:hAnsi="David" w:hint="cs"/>
                <w:b/>
                <w:bCs/>
                <w:sz w:val="28"/>
                <w:szCs w:val="28"/>
                <w:rtl/>
              </w:rPr>
              <w:t>5%</w:t>
            </w:r>
          </w:p>
        </w:tc>
      </w:tr>
      <w:tr w:rsidR="00FA4FAC" w:rsidRPr="00FA4FAC" w14:paraId="79B1712C" w14:textId="77777777" w:rsidTr="00AE7362">
        <w:trPr>
          <w:trHeight w:val="211"/>
          <w:jc w:val="right"/>
        </w:trPr>
        <w:tc>
          <w:tcPr>
            <w:tcW w:w="443" w:type="dxa"/>
            <w:tcBorders>
              <w:top w:val="single" w:sz="4" w:space="0" w:color="auto"/>
              <w:left w:val="single" w:sz="4" w:space="0" w:color="auto"/>
              <w:bottom w:val="single" w:sz="4" w:space="0" w:color="auto"/>
              <w:right w:val="single" w:sz="4" w:space="0" w:color="auto"/>
            </w:tcBorders>
          </w:tcPr>
          <w:p w14:paraId="57645BCB" w14:textId="77777777" w:rsidR="00FA4FAC" w:rsidRPr="00FA4FAC" w:rsidRDefault="00FA4FAC" w:rsidP="00FA4FAC">
            <w:pPr>
              <w:numPr>
                <w:ilvl w:val="0"/>
                <w:numId w:val="102"/>
              </w:numPr>
              <w:tabs>
                <w:tab w:val="left" w:pos="1445"/>
              </w:tabs>
              <w:spacing w:before="120" w:after="120" w:line="360" w:lineRule="auto"/>
              <w:ind w:right="567"/>
              <w:jc w:val="center"/>
              <w:rPr>
                <w:rFonts w:ascii="David" w:hAnsi="David"/>
                <w:szCs w:val="24"/>
                <w:rtl/>
                <w:lang w:eastAsia="he-IL"/>
              </w:rPr>
            </w:pPr>
          </w:p>
        </w:tc>
        <w:tc>
          <w:tcPr>
            <w:tcW w:w="70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224EBE" w14:textId="77777777" w:rsidR="00FA4FAC" w:rsidRPr="00FA4FAC" w:rsidRDefault="00FA4FAC" w:rsidP="00FA4FAC">
            <w:pPr>
              <w:spacing w:before="120" w:after="120" w:line="360" w:lineRule="auto"/>
              <w:jc w:val="both"/>
              <w:rPr>
                <w:rFonts w:ascii="David" w:hAnsi="David"/>
                <w:szCs w:val="24"/>
                <w:rtl/>
              </w:rPr>
            </w:pPr>
            <w:r w:rsidRPr="00FA4FAC">
              <w:rPr>
                <w:rFonts w:ascii="David" w:hAnsi="David" w:hint="eastAsia"/>
                <w:szCs w:val="24"/>
                <w:rtl/>
              </w:rPr>
              <w:t>ריאיון</w:t>
            </w:r>
            <w:r w:rsidRPr="00FA4FAC">
              <w:rPr>
                <w:rFonts w:ascii="David" w:hAnsi="David"/>
                <w:szCs w:val="24"/>
                <w:rtl/>
              </w:rPr>
              <w:t xml:space="preserve"> </w:t>
            </w:r>
            <w:r w:rsidRPr="00FA4FAC">
              <w:rPr>
                <w:rFonts w:ascii="David" w:hAnsi="David" w:hint="eastAsia"/>
                <w:szCs w:val="24"/>
                <w:rtl/>
              </w:rPr>
              <w:t>והתרשמות</w:t>
            </w:r>
            <w:r w:rsidRPr="00FA4FAC">
              <w:rPr>
                <w:rFonts w:ascii="David" w:hAnsi="David"/>
                <w:szCs w:val="24"/>
                <w:rtl/>
              </w:rPr>
              <w:t xml:space="preserve"> </w:t>
            </w:r>
            <w:r w:rsidRPr="00FA4FAC">
              <w:rPr>
                <w:rFonts w:ascii="David" w:hAnsi="David" w:hint="eastAsia"/>
                <w:szCs w:val="24"/>
                <w:rtl/>
              </w:rPr>
              <w:t>כללית</w:t>
            </w:r>
            <w:r w:rsidRPr="00FA4FAC">
              <w:rPr>
                <w:rFonts w:ascii="David" w:hAnsi="David"/>
                <w:szCs w:val="24"/>
                <w:rtl/>
              </w:rPr>
              <w:t xml:space="preserve"> </w:t>
            </w:r>
            <w:r w:rsidRPr="00FA4FAC">
              <w:rPr>
                <w:rFonts w:ascii="David" w:hAnsi="David" w:hint="cs"/>
                <w:szCs w:val="24"/>
                <w:rtl/>
              </w:rPr>
              <w:t>מראש הצוות, הצוות</w:t>
            </w:r>
            <w:r w:rsidRPr="00FA4FAC">
              <w:rPr>
                <w:rFonts w:ascii="David" w:hAnsi="David"/>
                <w:szCs w:val="24"/>
                <w:rtl/>
              </w:rPr>
              <w:t xml:space="preserve"> </w:t>
            </w:r>
            <w:r w:rsidRPr="00FA4FAC">
              <w:rPr>
                <w:rFonts w:ascii="David" w:hAnsi="David" w:hint="cs"/>
                <w:szCs w:val="24"/>
                <w:rtl/>
              </w:rPr>
              <w:t>ו</w:t>
            </w:r>
            <w:r w:rsidRPr="00FA4FAC">
              <w:rPr>
                <w:rFonts w:ascii="David" w:hAnsi="David" w:hint="eastAsia"/>
                <w:szCs w:val="24"/>
                <w:rtl/>
              </w:rPr>
              <w:t>ההצעה</w:t>
            </w:r>
            <w:r w:rsidRPr="00FA4FAC">
              <w:rPr>
                <w:rFonts w:ascii="David" w:hAnsi="David" w:hint="cs"/>
                <w:szCs w:val="24"/>
                <w:rtl/>
              </w:rPr>
              <w:t>.</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339A3F" w14:textId="77777777" w:rsidR="00FA4FAC" w:rsidRPr="00FA4FAC" w:rsidRDefault="00FA4FAC" w:rsidP="00FA4FAC">
            <w:pPr>
              <w:tabs>
                <w:tab w:val="left" w:pos="1445"/>
              </w:tabs>
              <w:spacing w:before="120" w:after="120" w:line="360" w:lineRule="auto"/>
              <w:jc w:val="center"/>
              <w:rPr>
                <w:rFonts w:ascii="David" w:hAnsi="David"/>
                <w:b/>
                <w:bCs/>
                <w:sz w:val="28"/>
                <w:szCs w:val="28"/>
                <w:rtl/>
              </w:rPr>
            </w:pPr>
            <w:r w:rsidRPr="00FA4FAC">
              <w:rPr>
                <w:rFonts w:ascii="David" w:hAnsi="David" w:hint="cs"/>
                <w:b/>
                <w:bCs/>
                <w:sz w:val="28"/>
                <w:szCs w:val="28"/>
                <w:rtl/>
              </w:rPr>
              <w:t>27%</w:t>
            </w:r>
          </w:p>
        </w:tc>
      </w:tr>
      <w:tr w:rsidR="00FA4FAC" w:rsidRPr="00FA4FAC" w14:paraId="3F1558F1" w14:textId="77777777" w:rsidTr="00AE7362">
        <w:trPr>
          <w:trHeight w:val="345"/>
          <w:jc w:val="right"/>
        </w:trPr>
        <w:tc>
          <w:tcPr>
            <w:tcW w:w="443" w:type="dxa"/>
            <w:tcBorders>
              <w:top w:val="single" w:sz="4" w:space="0" w:color="auto"/>
              <w:left w:val="single" w:sz="4" w:space="0" w:color="auto"/>
              <w:bottom w:val="single" w:sz="4" w:space="0" w:color="auto"/>
              <w:right w:val="single" w:sz="4" w:space="0" w:color="auto"/>
            </w:tcBorders>
          </w:tcPr>
          <w:p w14:paraId="274FA2CA" w14:textId="77777777" w:rsidR="00FA4FAC" w:rsidRPr="00FA4FAC" w:rsidRDefault="00FA4FAC" w:rsidP="00FA4FAC">
            <w:pPr>
              <w:tabs>
                <w:tab w:val="left" w:pos="1445"/>
              </w:tabs>
              <w:spacing w:before="120" w:after="120" w:line="360" w:lineRule="auto"/>
              <w:jc w:val="center"/>
              <w:rPr>
                <w:rFonts w:ascii="David" w:hAnsi="David"/>
                <w:szCs w:val="24"/>
                <w:rtl/>
                <w:lang w:eastAsia="he-IL"/>
              </w:rPr>
            </w:pPr>
          </w:p>
        </w:tc>
        <w:tc>
          <w:tcPr>
            <w:tcW w:w="70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24F853" w14:textId="77777777" w:rsidR="00FA4FAC" w:rsidRPr="00FA4FAC" w:rsidRDefault="00FA4FAC" w:rsidP="00FA4FAC">
            <w:pPr>
              <w:tabs>
                <w:tab w:val="left" w:pos="1445"/>
              </w:tabs>
              <w:spacing w:before="120" w:line="360" w:lineRule="auto"/>
              <w:jc w:val="both"/>
              <w:rPr>
                <w:rFonts w:ascii="David" w:hAnsi="David"/>
                <w:b/>
                <w:bCs/>
                <w:sz w:val="28"/>
                <w:szCs w:val="28"/>
              </w:rPr>
            </w:pPr>
            <w:r w:rsidRPr="00FA4FAC">
              <w:rPr>
                <w:rFonts w:ascii="David" w:hAnsi="David"/>
                <w:b/>
                <w:bCs/>
                <w:sz w:val="28"/>
                <w:szCs w:val="28"/>
                <w:rtl/>
              </w:rPr>
              <w:t>סה"כ</w:t>
            </w:r>
          </w:p>
        </w:tc>
        <w:tc>
          <w:tcPr>
            <w:tcW w:w="14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5752EE" w14:textId="77777777" w:rsidR="00FA4FAC" w:rsidRPr="00FA4FAC" w:rsidRDefault="00FA4FAC" w:rsidP="00FA4FAC">
            <w:pPr>
              <w:tabs>
                <w:tab w:val="left" w:pos="1445"/>
              </w:tabs>
              <w:spacing w:before="120" w:after="120" w:line="360" w:lineRule="auto"/>
              <w:jc w:val="center"/>
              <w:rPr>
                <w:rFonts w:ascii="David" w:hAnsi="David"/>
                <w:b/>
                <w:bCs/>
                <w:sz w:val="28"/>
                <w:szCs w:val="28"/>
              </w:rPr>
            </w:pPr>
            <w:r w:rsidRPr="00FA4FAC">
              <w:rPr>
                <w:rFonts w:ascii="David" w:hAnsi="David" w:hint="cs"/>
                <w:b/>
                <w:bCs/>
                <w:sz w:val="28"/>
                <w:szCs w:val="28"/>
                <w:rtl/>
              </w:rPr>
              <w:t>70</w:t>
            </w:r>
            <w:r w:rsidRPr="00FA4FAC">
              <w:rPr>
                <w:rFonts w:ascii="David" w:hAnsi="David"/>
                <w:b/>
                <w:bCs/>
                <w:sz w:val="28"/>
                <w:szCs w:val="28"/>
                <w:rtl/>
              </w:rPr>
              <w:t>%</w:t>
            </w:r>
          </w:p>
        </w:tc>
      </w:tr>
    </w:tbl>
    <w:p w14:paraId="3101DF48" w14:textId="77777777" w:rsidR="00FA4FAC" w:rsidRPr="00FA4FAC" w:rsidRDefault="00FA4FAC" w:rsidP="00FA4FAC">
      <w:pPr>
        <w:spacing w:before="360" w:line="360" w:lineRule="auto"/>
        <w:ind w:left="788"/>
        <w:contextualSpacing/>
        <w:jc w:val="both"/>
        <w:outlineLvl w:val="0"/>
        <w:rPr>
          <w:rFonts w:ascii="David" w:hAnsi="David"/>
          <w:b/>
          <w:bCs/>
          <w:szCs w:val="24"/>
          <w:rtl/>
          <w:lang w:eastAsia="he-IL"/>
        </w:rPr>
      </w:pPr>
    </w:p>
    <w:p w14:paraId="2FDF9CCE" w14:textId="77777777" w:rsidR="00FA4FAC" w:rsidRPr="00FA4FAC" w:rsidRDefault="00FA4FAC" w:rsidP="00FA4FAC">
      <w:pPr>
        <w:bidi w:val="0"/>
        <w:rPr>
          <w:rFonts w:ascii="David" w:hAnsi="David"/>
          <w:b/>
          <w:bCs/>
          <w:szCs w:val="24"/>
          <w:rtl/>
          <w:lang w:eastAsia="he-IL"/>
        </w:rPr>
      </w:pPr>
      <w:r w:rsidRPr="00FA4FAC">
        <w:rPr>
          <w:rFonts w:ascii="David" w:hAnsi="David"/>
          <w:b/>
          <w:bCs/>
          <w:szCs w:val="24"/>
          <w:rtl/>
        </w:rPr>
        <w:br w:type="page"/>
      </w:r>
    </w:p>
    <w:p w14:paraId="308F67E6" w14:textId="77777777" w:rsidR="00FA4FAC" w:rsidRPr="00FA4FAC" w:rsidRDefault="00FA4FAC" w:rsidP="00695A45">
      <w:pPr>
        <w:numPr>
          <w:ilvl w:val="1"/>
          <w:numId w:val="15"/>
        </w:numPr>
        <w:tabs>
          <w:tab w:val="num" w:pos="736"/>
          <w:tab w:val="left" w:pos="1445"/>
        </w:tabs>
        <w:spacing w:line="360" w:lineRule="auto"/>
        <w:ind w:left="736" w:hanging="567"/>
        <w:contextualSpacing/>
        <w:jc w:val="both"/>
        <w:outlineLvl w:val="0"/>
        <w:rPr>
          <w:rFonts w:ascii="David" w:hAnsi="David"/>
          <w:b/>
          <w:bCs/>
          <w:szCs w:val="24"/>
          <w:rtl/>
          <w:lang w:eastAsia="he-IL"/>
        </w:rPr>
      </w:pPr>
      <w:r w:rsidRPr="00FA4FAC">
        <w:rPr>
          <w:rFonts w:ascii="David" w:hAnsi="David" w:hint="cs"/>
          <w:b/>
          <w:bCs/>
          <w:szCs w:val="24"/>
          <w:rtl/>
          <w:lang w:eastAsia="he-IL"/>
        </w:rPr>
        <w:lastRenderedPageBreak/>
        <w:t xml:space="preserve">הצעות </w:t>
      </w:r>
      <w:r w:rsidRPr="00FA4FAC">
        <w:rPr>
          <w:rFonts w:ascii="David" w:hAnsi="David"/>
          <w:b/>
          <w:bCs/>
          <w:szCs w:val="24"/>
          <w:rtl/>
          <w:lang w:eastAsia="he-IL"/>
        </w:rPr>
        <w:t xml:space="preserve">אשר ינוקדו בציון איכות של </w:t>
      </w:r>
      <w:r w:rsidRPr="00FA4FAC">
        <w:rPr>
          <w:rFonts w:ascii="David" w:hAnsi="David" w:hint="cs"/>
          <w:b/>
          <w:bCs/>
          <w:szCs w:val="24"/>
          <w:u w:val="single"/>
          <w:rtl/>
          <w:lang w:eastAsia="he-IL"/>
        </w:rPr>
        <w:t>5</w:t>
      </w:r>
      <w:r w:rsidRPr="00FA4FAC">
        <w:rPr>
          <w:rFonts w:ascii="David" w:hAnsi="David"/>
          <w:b/>
          <w:bCs/>
          <w:szCs w:val="24"/>
          <w:u w:val="single"/>
          <w:rtl/>
          <w:lang w:eastAsia="he-IL"/>
        </w:rPr>
        <w:t>0</w:t>
      </w:r>
      <w:r w:rsidRPr="00FA4FAC">
        <w:rPr>
          <w:rFonts w:ascii="David" w:hAnsi="David"/>
          <w:b/>
          <w:bCs/>
          <w:szCs w:val="24"/>
          <w:rtl/>
          <w:lang w:eastAsia="he-IL"/>
        </w:rPr>
        <w:t xml:space="preserve">% לפחות </w:t>
      </w:r>
      <w:r w:rsidRPr="00FA4FAC">
        <w:rPr>
          <w:rFonts w:ascii="David" w:hAnsi="David" w:hint="cs"/>
          <w:b/>
          <w:bCs/>
          <w:szCs w:val="24"/>
          <w:rtl/>
          <w:lang w:eastAsia="he-IL"/>
        </w:rPr>
        <w:t xml:space="preserve">(מתוך 70% של שלב בדיקת האיכות) </w:t>
      </w:r>
      <w:r w:rsidRPr="00FA4FAC">
        <w:rPr>
          <w:rFonts w:ascii="David" w:hAnsi="David"/>
          <w:b/>
          <w:bCs/>
          <w:szCs w:val="24"/>
          <w:rtl/>
          <w:lang w:eastAsia="he-IL"/>
        </w:rPr>
        <w:t>יעברו לשלב השלישי (בדיקת הצעות המחיר).</w:t>
      </w:r>
    </w:p>
    <w:p w14:paraId="0891ACF6" w14:textId="77777777" w:rsidR="00FA4FAC" w:rsidRPr="00FA4FAC" w:rsidRDefault="00FA4FAC" w:rsidP="00695A45">
      <w:pPr>
        <w:numPr>
          <w:ilvl w:val="1"/>
          <w:numId w:val="15"/>
        </w:numPr>
        <w:tabs>
          <w:tab w:val="num" w:pos="736"/>
          <w:tab w:val="left" w:pos="1445"/>
        </w:tabs>
        <w:spacing w:line="360" w:lineRule="auto"/>
        <w:ind w:left="736" w:hanging="567"/>
        <w:contextualSpacing/>
        <w:jc w:val="both"/>
        <w:outlineLvl w:val="0"/>
        <w:rPr>
          <w:rFonts w:asciiTheme="majorBidi" w:hAnsiTheme="majorBidi"/>
          <w:b/>
          <w:bCs/>
          <w:szCs w:val="24"/>
          <w:lang w:eastAsia="he-IL"/>
        </w:rPr>
      </w:pPr>
      <w:r w:rsidRPr="00FA4FAC">
        <w:rPr>
          <w:rFonts w:ascii="David" w:hAnsi="David" w:hint="eastAsia"/>
          <w:b/>
          <w:bCs/>
          <w:szCs w:val="24"/>
          <w:rtl/>
          <w:lang w:eastAsia="he-IL"/>
        </w:rPr>
        <w:t>מובהר</w:t>
      </w:r>
      <w:r w:rsidRPr="00FA4FAC">
        <w:rPr>
          <w:rFonts w:ascii="David" w:hAnsi="David"/>
          <w:b/>
          <w:bCs/>
          <w:szCs w:val="24"/>
          <w:rtl/>
          <w:lang w:eastAsia="he-IL"/>
        </w:rPr>
        <w:t xml:space="preserve"> בזאת כי</w:t>
      </w:r>
      <w:r w:rsidRPr="00FA4FAC">
        <w:rPr>
          <w:rFonts w:ascii="David" w:hAnsi="David" w:hint="cs"/>
          <w:b/>
          <w:bCs/>
          <w:szCs w:val="24"/>
          <w:rtl/>
          <w:lang w:eastAsia="he-IL"/>
        </w:rPr>
        <w:t xml:space="preserve"> הניקוד יינתן לפי שיקול דעתו הבלעדי של המשרד, על פי התרשמות המשרד</w:t>
      </w:r>
      <w:r w:rsidRPr="00FA4FAC">
        <w:rPr>
          <w:rFonts w:hint="cs"/>
          <w:b/>
          <w:bCs/>
          <w:szCs w:val="24"/>
          <w:rtl/>
          <w:lang w:eastAsia="he-IL"/>
        </w:rPr>
        <w:t xml:space="preserve"> </w:t>
      </w:r>
      <w:r w:rsidRPr="00FA4FAC">
        <w:rPr>
          <w:rFonts w:ascii="David" w:hAnsi="David" w:hint="cs"/>
          <w:b/>
          <w:bCs/>
          <w:szCs w:val="24"/>
          <w:rtl/>
          <w:lang w:eastAsia="he-IL"/>
        </w:rPr>
        <w:t>מאיכות</w:t>
      </w:r>
      <w:r w:rsidRPr="00FA4FAC">
        <w:rPr>
          <w:rFonts w:asciiTheme="majorBidi" w:hAnsiTheme="majorBidi" w:hint="cs"/>
          <w:b/>
          <w:bCs/>
          <w:szCs w:val="24"/>
          <w:rtl/>
          <w:lang w:eastAsia="he-IL"/>
        </w:rPr>
        <w:t xml:space="preserve"> הניסיון וטיבו ולא רק מכמות הניסיון.</w:t>
      </w:r>
    </w:p>
    <w:p w14:paraId="57A51B01" w14:textId="77777777" w:rsidR="00FA4FAC" w:rsidRPr="00FA4FAC" w:rsidRDefault="00FA4FAC" w:rsidP="00695A45">
      <w:pPr>
        <w:numPr>
          <w:ilvl w:val="1"/>
          <w:numId w:val="15"/>
        </w:numPr>
        <w:tabs>
          <w:tab w:val="num" w:pos="736"/>
          <w:tab w:val="left" w:pos="1445"/>
        </w:tabs>
        <w:spacing w:line="360" w:lineRule="auto"/>
        <w:ind w:left="736" w:hanging="567"/>
        <w:contextualSpacing/>
        <w:jc w:val="both"/>
        <w:outlineLvl w:val="0"/>
        <w:rPr>
          <w:rFonts w:ascii="David" w:hAnsi="David"/>
          <w:szCs w:val="24"/>
          <w:lang w:eastAsia="he-IL"/>
        </w:rPr>
      </w:pPr>
      <w:r w:rsidRPr="00FA4FAC">
        <w:rPr>
          <w:rFonts w:ascii="David" w:hAnsi="David" w:hint="cs"/>
          <w:szCs w:val="24"/>
          <w:rtl/>
          <w:lang w:eastAsia="he-IL"/>
        </w:rPr>
        <w:t>במקרה שלא ניתן יהיה לבצע את הראיון או חלקו באופן פרונטאלי, הרשות, בהתאם לשיקול דעתה הבלעדי, תחליט אם לבצעו באמצעים מקוונים.</w:t>
      </w:r>
    </w:p>
    <w:p w14:paraId="7409D3B2" w14:textId="77777777" w:rsidR="00FA4FAC" w:rsidRPr="00FA4FAC" w:rsidRDefault="00FA4FAC" w:rsidP="00695A45">
      <w:pPr>
        <w:numPr>
          <w:ilvl w:val="1"/>
          <w:numId w:val="15"/>
        </w:numPr>
        <w:tabs>
          <w:tab w:val="num" w:pos="736"/>
          <w:tab w:val="left" w:pos="1445"/>
        </w:tabs>
        <w:spacing w:line="360" w:lineRule="auto"/>
        <w:ind w:left="736" w:hanging="567"/>
        <w:contextualSpacing/>
        <w:jc w:val="both"/>
        <w:outlineLvl w:val="0"/>
        <w:rPr>
          <w:rFonts w:ascii="David" w:hAnsi="David"/>
          <w:szCs w:val="24"/>
          <w:lang w:eastAsia="he-IL"/>
        </w:rPr>
      </w:pPr>
      <w:r w:rsidRPr="00FA4FAC">
        <w:rPr>
          <w:rFonts w:ascii="David" w:hAnsi="David"/>
          <w:szCs w:val="24"/>
          <w:rtl/>
          <w:lang w:eastAsia="he-IL"/>
        </w:rPr>
        <w:t>המשרד</w:t>
      </w:r>
      <w:r w:rsidRPr="00FA4FAC">
        <w:rPr>
          <w:rFonts w:ascii="David" w:hAnsi="David"/>
          <w:szCs w:val="24"/>
          <w:lang w:eastAsia="he-IL"/>
        </w:rPr>
        <w:t xml:space="preserve"> </w:t>
      </w:r>
      <w:r w:rsidRPr="00FA4FAC">
        <w:rPr>
          <w:rFonts w:ascii="David" w:hAnsi="David"/>
          <w:szCs w:val="24"/>
          <w:rtl/>
          <w:lang w:eastAsia="he-IL"/>
        </w:rPr>
        <w:t>רשאי להתחשב</w:t>
      </w:r>
      <w:r w:rsidRPr="00FA4FAC">
        <w:rPr>
          <w:rFonts w:ascii="David" w:hAnsi="David"/>
          <w:szCs w:val="24"/>
          <w:lang w:eastAsia="he-IL"/>
        </w:rPr>
        <w:t xml:space="preserve"> </w:t>
      </w:r>
      <w:r w:rsidRPr="00FA4FAC">
        <w:rPr>
          <w:rFonts w:ascii="David" w:hAnsi="David"/>
          <w:szCs w:val="24"/>
          <w:rtl/>
          <w:lang w:eastAsia="he-IL"/>
        </w:rPr>
        <w:t>בניסיון</w:t>
      </w:r>
      <w:r w:rsidRPr="00FA4FAC">
        <w:rPr>
          <w:rFonts w:ascii="David" w:hAnsi="David"/>
          <w:szCs w:val="24"/>
          <w:lang w:eastAsia="he-IL"/>
        </w:rPr>
        <w:t xml:space="preserve"> </w:t>
      </w:r>
      <w:r w:rsidRPr="00FA4FAC">
        <w:rPr>
          <w:rFonts w:ascii="David" w:hAnsi="David"/>
          <w:szCs w:val="24"/>
          <w:rtl/>
          <w:lang w:eastAsia="he-IL"/>
        </w:rPr>
        <w:t>קודם</w:t>
      </w:r>
      <w:r w:rsidRPr="00FA4FAC">
        <w:rPr>
          <w:rFonts w:ascii="David" w:hAnsi="David"/>
          <w:szCs w:val="24"/>
          <w:lang w:eastAsia="he-IL"/>
        </w:rPr>
        <w:t xml:space="preserve"> </w:t>
      </w:r>
      <w:r w:rsidRPr="00FA4FAC">
        <w:rPr>
          <w:rFonts w:ascii="David" w:hAnsi="David"/>
          <w:szCs w:val="24"/>
          <w:rtl/>
          <w:lang w:eastAsia="he-IL"/>
        </w:rPr>
        <w:t>שלו</w:t>
      </w:r>
      <w:r w:rsidRPr="00FA4FAC">
        <w:rPr>
          <w:rFonts w:ascii="David" w:hAnsi="David"/>
          <w:szCs w:val="24"/>
          <w:lang w:eastAsia="he-IL"/>
        </w:rPr>
        <w:t xml:space="preserve"> </w:t>
      </w:r>
      <w:r w:rsidRPr="00FA4FAC">
        <w:rPr>
          <w:rFonts w:ascii="David" w:hAnsi="David"/>
          <w:szCs w:val="24"/>
          <w:rtl/>
          <w:lang w:eastAsia="he-IL"/>
        </w:rPr>
        <w:t>עם</w:t>
      </w:r>
      <w:r w:rsidRPr="00FA4FAC">
        <w:rPr>
          <w:rFonts w:ascii="David" w:hAnsi="David"/>
          <w:szCs w:val="24"/>
          <w:lang w:eastAsia="he-IL"/>
        </w:rPr>
        <w:t xml:space="preserve"> </w:t>
      </w:r>
      <w:r w:rsidRPr="00FA4FAC">
        <w:rPr>
          <w:rFonts w:ascii="David" w:hAnsi="David"/>
          <w:szCs w:val="24"/>
          <w:rtl/>
          <w:lang w:eastAsia="he-IL"/>
        </w:rPr>
        <w:t>המציע</w:t>
      </w:r>
      <w:r w:rsidRPr="00FA4FAC">
        <w:rPr>
          <w:rFonts w:ascii="David" w:hAnsi="David"/>
          <w:szCs w:val="24"/>
          <w:lang w:eastAsia="he-IL"/>
        </w:rPr>
        <w:t xml:space="preserve"> </w:t>
      </w:r>
      <w:r w:rsidRPr="00FA4FAC">
        <w:rPr>
          <w:rFonts w:ascii="David" w:hAnsi="David"/>
          <w:szCs w:val="24"/>
          <w:rtl/>
          <w:lang w:eastAsia="he-IL"/>
        </w:rPr>
        <w:t>או</w:t>
      </w:r>
      <w:r w:rsidRPr="00FA4FAC">
        <w:rPr>
          <w:rFonts w:ascii="David" w:hAnsi="David"/>
          <w:szCs w:val="24"/>
          <w:lang w:eastAsia="he-IL"/>
        </w:rPr>
        <w:t xml:space="preserve"> </w:t>
      </w:r>
      <w:r w:rsidRPr="00FA4FAC">
        <w:rPr>
          <w:rFonts w:ascii="David" w:hAnsi="David"/>
          <w:szCs w:val="24"/>
          <w:rtl/>
          <w:lang w:eastAsia="he-IL"/>
        </w:rPr>
        <w:t>מי</w:t>
      </w:r>
      <w:r w:rsidRPr="00FA4FAC">
        <w:rPr>
          <w:rFonts w:ascii="David" w:hAnsi="David"/>
          <w:szCs w:val="24"/>
          <w:lang w:eastAsia="he-IL"/>
        </w:rPr>
        <w:t xml:space="preserve"> </w:t>
      </w:r>
      <w:r w:rsidRPr="00FA4FAC">
        <w:rPr>
          <w:rFonts w:ascii="David" w:hAnsi="David"/>
          <w:szCs w:val="24"/>
          <w:rtl/>
          <w:lang w:eastAsia="he-IL"/>
        </w:rPr>
        <w:t>מחברי</w:t>
      </w:r>
      <w:r w:rsidRPr="00FA4FAC">
        <w:rPr>
          <w:rFonts w:ascii="David" w:hAnsi="David"/>
          <w:szCs w:val="24"/>
          <w:lang w:eastAsia="he-IL"/>
        </w:rPr>
        <w:t xml:space="preserve"> </w:t>
      </w:r>
      <w:r w:rsidRPr="00FA4FAC">
        <w:rPr>
          <w:rFonts w:ascii="David" w:hAnsi="David"/>
          <w:szCs w:val="24"/>
          <w:rtl/>
          <w:lang w:eastAsia="he-IL"/>
        </w:rPr>
        <w:t>הצוות</w:t>
      </w:r>
      <w:r w:rsidRPr="00FA4FAC">
        <w:rPr>
          <w:rFonts w:ascii="David" w:hAnsi="David"/>
          <w:szCs w:val="24"/>
          <w:lang w:eastAsia="he-IL"/>
        </w:rPr>
        <w:t xml:space="preserve"> </w:t>
      </w:r>
      <w:r w:rsidRPr="00FA4FAC">
        <w:rPr>
          <w:rFonts w:ascii="David" w:hAnsi="David"/>
          <w:szCs w:val="24"/>
          <w:rtl/>
          <w:lang w:eastAsia="he-IL"/>
        </w:rPr>
        <w:t>ובניסיון</w:t>
      </w:r>
      <w:r w:rsidRPr="00FA4FAC">
        <w:rPr>
          <w:rFonts w:ascii="David" w:hAnsi="David"/>
          <w:szCs w:val="24"/>
          <w:lang w:eastAsia="he-IL"/>
        </w:rPr>
        <w:t xml:space="preserve"> </w:t>
      </w:r>
      <w:r w:rsidRPr="00FA4FAC">
        <w:rPr>
          <w:rFonts w:ascii="David" w:hAnsi="David"/>
          <w:szCs w:val="24"/>
          <w:rtl/>
          <w:lang w:eastAsia="he-IL"/>
        </w:rPr>
        <w:t>קודם</w:t>
      </w:r>
      <w:r w:rsidRPr="00FA4FAC">
        <w:rPr>
          <w:rFonts w:ascii="David" w:hAnsi="David"/>
          <w:szCs w:val="24"/>
          <w:lang w:eastAsia="he-IL"/>
        </w:rPr>
        <w:t xml:space="preserve"> </w:t>
      </w:r>
      <w:r w:rsidRPr="00FA4FAC">
        <w:rPr>
          <w:rFonts w:ascii="David" w:hAnsi="David"/>
          <w:szCs w:val="24"/>
          <w:rtl/>
          <w:lang w:eastAsia="he-IL"/>
        </w:rPr>
        <w:t>של</w:t>
      </w:r>
      <w:r w:rsidRPr="00FA4FAC">
        <w:rPr>
          <w:rFonts w:ascii="David" w:hAnsi="David"/>
          <w:szCs w:val="24"/>
          <w:lang w:eastAsia="he-IL"/>
        </w:rPr>
        <w:t xml:space="preserve"> </w:t>
      </w:r>
      <w:r w:rsidRPr="00FA4FAC">
        <w:rPr>
          <w:rFonts w:ascii="David" w:hAnsi="David"/>
          <w:szCs w:val="24"/>
          <w:rtl/>
          <w:lang w:eastAsia="he-IL"/>
        </w:rPr>
        <w:t>המציע</w:t>
      </w:r>
      <w:r w:rsidRPr="00FA4FAC">
        <w:rPr>
          <w:rFonts w:ascii="David" w:hAnsi="David"/>
          <w:szCs w:val="24"/>
          <w:lang w:eastAsia="he-IL"/>
        </w:rPr>
        <w:t xml:space="preserve"> </w:t>
      </w:r>
      <w:r w:rsidRPr="00FA4FAC">
        <w:rPr>
          <w:rFonts w:ascii="David" w:hAnsi="David"/>
          <w:szCs w:val="24"/>
          <w:rtl/>
          <w:lang w:eastAsia="he-IL"/>
        </w:rPr>
        <w:t>עם גורמים</w:t>
      </w:r>
      <w:r w:rsidRPr="00FA4FAC">
        <w:rPr>
          <w:rFonts w:ascii="David" w:hAnsi="David"/>
          <w:szCs w:val="24"/>
          <w:lang w:eastAsia="he-IL"/>
        </w:rPr>
        <w:t xml:space="preserve"> </w:t>
      </w:r>
      <w:r w:rsidRPr="00FA4FAC">
        <w:rPr>
          <w:rFonts w:ascii="David" w:hAnsi="David"/>
          <w:szCs w:val="24"/>
          <w:rtl/>
          <w:lang w:eastAsia="he-IL"/>
        </w:rPr>
        <w:t>אחרים,</w:t>
      </w:r>
      <w:r w:rsidRPr="00FA4FAC">
        <w:rPr>
          <w:rFonts w:ascii="David" w:hAnsi="David"/>
          <w:szCs w:val="24"/>
          <w:lang w:eastAsia="he-IL"/>
        </w:rPr>
        <w:t xml:space="preserve"> </w:t>
      </w:r>
      <w:r w:rsidRPr="00FA4FAC">
        <w:rPr>
          <w:rFonts w:ascii="David" w:hAnsi="David"/>
          <w:szCs w:val="24"/>
          <w:rtl/>
          <w:lang w:eastAsia="he-IL"/>
        </w:rPr>
        <w:t>אם ידוע</w:t>
      </w:r>
      <w:r w:rsidRPr="00FA4FAC">
        <w:rPr>
          <w:rFonts w:ascii="David" w:hAnsi="David"/>
          <w:szCs w:val="24"/>
          <w:lang w:eastAsia="he-IL"/>
        </w:rPr>
        <w:t xml:space="preserve"> </w:t>
      </w:r>
      <w:r w:rsidRPr="00FA4FAC">
        <w:rPr>
          <w:rFonts w:ascii="David" w:hAnsi="David"/>
          <w:szCs w:val="24"/>
          <w:rtl/>
          <w:lang w:eastAsia="he-IL"/>
        </w:rPr>
        <w:t>למשרד</w:t>
      </w:r>
      <w:r w:rsidRPr="00FA4FAC">
        <w:rPr>
          <w:rFonts w:ascii="David" w:hAnsi="David"/>
          <w:szCs w:val="24"/>
          <w:lang w:eastAsia="he-IL"/>
        </w:rPr>
        <w:t xml:space="preserve"> </w:t>
      </w:r>
      <w:r w:rsidRPr="00FA4FAC">
        <w:rPr>
          <w:rFonts w:ascii="David" w:hAnsi="David"/>
          <w:szCs w:val="24"/>
          <w:rtl/>
          <w:lang w:eastAsia="he-IL"/>
        </w:rPr>
        <w:t>על</w:t>
      </w:r>
      <w:r w:rsidRPr="00FA4FAC">
        <w:rPr>
          <w:rFonts w:ascii="David" w:hAnsi="David"/>
          <w:szCs w:val="24"/>
          <w:lang w:eastAsia="he-IL"/>
        </w:rPr>
        <w:t xml:space="preserve"> </w:t>
      </w:r>
      <w:r w:rsidRPr="00FA4FAC">
        <w:rPr>
          <w:rFonts w:ascii="David" w:hAnsi="David"/>
          <w:szCs w:val="24"/>
          <w:rtl/>
          <w:lang w:eastAsia="he-IL"/>
        </w:rPr>
        <w:t>ניסיון</w:t>
      </w:r>
      <w:r w:rsidRPr="00FA4FAC">
        <w:rPr>
          <w:rFonts w:ascii="David" w:hAnsi="David"/>
          <w:szCs w:val="24"/>
          <w:lang w:eastAsia="he-IL"/>
        </w:rPr>
        <w:t xml:space="preserve"> </w:t>
      </w:r>
      <w:r w:rsidRPr="00FA4FAC">
        <w:rPr>
          <w:rFonts w:ascii="David" w:hAnsi="David"/>
          <w:szCs w:val="24"/>
          <w:rtl/>
          <w:lang w:eastAsia="he-IL"/>
        </w:rPr>
        <w:t xml:space="preserve">זה. </w:t>
      </w:r>
    </w:p>
    <w:p w14:paraId="380B47CE" w14:textId="77777777" w:rsidR="00FA4FAC" w:rsidRPr="00FA4FAC" w:rsidRDefault="00FA4FAC" w:rsidP="00695A45">
      <w:pPr>
        <w:numPr>
          <w:ilvl w:val="1"/>
          <w:numId w:val="15"/>
        </w:numPr>
        <w:tabs>
          <w:tab w:val="num" w:pos="736"/>
          <w:tab w:val="left" w:pos="1445"/>
        </w:tabs>
        <w:spacing w:line="360" w:lineRule="auto"/>
        <w:ind w:left="736" w:hanging="567"/>
        <w:contextualSpacing/>
        <w:jc w:val="both"/>
        <w:outlineLvl w:val="0"/>
        <w:rPr>
          <w:rFonts w:ascii="David" w:hAnsi="David"/>
          <w:szCs w:val="24"/>
          <w:rtl/>
          <w:lang w:eastAsia="he-IL"/>
        </w:rPr>
      </w:pPr>
      <w:r w:rsidRPr="00FA4FAC">
        <w:rPr>
          <w:rFonts w:ascii="David" w:hAnsi="David" w:hint="cs"/>
          <w:szCs w:val="24"/>
          <w:rtl/>
          <w:lang w:eastAsia="he-IL"/>
        </w:rPr>
        <w:t>מבלי לגרוע מכלליות האמור,</w:t>
      </w:r>
      <w:r w:rsidRPr="00FA4FAC">
        <w:rPr>
          <w:rFonts w:ascii="David" w:hAnsi="David" w:hint="eastAsia"/>
          <w:szCs w:val="24"/>
          <w:rtl/>
          <w:lang w:eastAsia="he-IL"/>
        </w:rPr>
        <w:t xml:space="preserve"> המשרד</w:t>
      </w:r>
      <w:r w:rsidRPr="00FA4FAC">
        <w:rPr>
          <w:rFonts w:ascii="David" w:hAnsi="David"/>
          <w:szCs w:val="24"/>
          <w:rtl/>
          <w:lang w:eastAsia="he-IL"/>
        </w:rPr>
        <w:t xml:space="preserve"> שומר לעצמו את הזכות לגרוע נקודות ממציע אשר הוא או מי מטעמו עבד בעבר עם המשרד כנותן </w:t>
      </w:r>
      <w:r w:rsidRPr="00FA4FAC">
        <w:rPr>
          <w:rFonts w:ascii="David" w:hAnsi="David" w:hint="cs"/>
          <w:szCs w:val="24"/>
          <w:rtl/>
          <w:lang w:eastAsia="he-IL"/>
        </w:rPr>
        <w:t>שירותים</w:t>
      </w:r>
      <w:r w:rsidRPr="00FA4FAC">
        <w:rPr>
          <w:rFonts w:ascii="David" w:hAnsi="David"/>
          <w:szCs w:val="24"/>
          <w:rtl/>
          <w:lang w:eastAsia="he-IL"/>
        </w:rPr>
        <w:t xml:space="preserve"> ולא עמד בלוחות הזמנים ו/או בסטנדרטים של השירות הנדרש</w:t>
      </w:r>
      <w:r w:rsidRPr="00FA4FAC">
        <w:rPr>
          <w:rFonts w:asciiTheme="majorBidi" w:hAnsiTheme="majorBidi"/>
          <w:szCs w:val="24"/>
          <w:rtl/>
          <w:lang w:eastAsia="he-IL"/>
        </w:rPr>
        <w:t>, או שקיימת לגביו חוות דעת שלילית על טיב העבודה שסיפק.</w:t>
      </w:r>
      <w:r w:rsidRPr="00FA4FAC">
        <w:rPr>
          <w:rFonts w:ascii="David" w:hAnsi="David"/>
          <w:szCs w:val="24"/>
          <w:rtl/>
          <w:lang w:eastAsia="he-IL"/>
        </w:rPr>
        <w:t xml:space="preserve"> </w:t>
      </w:r>
      <w:r w:rsidRPr="00FA4FAC">
        <w:rPr>
          <w:rFonts w:ascii="David" w:hAnsi="David" w:hint="eastAsia"/>
          <w:szCs w:val="24"/>
          <w:rtl/>
          <w:lang w:eastAsia="he-IL"/>
        </w:rPr>
        <w:t>במקרה</w:t>
      </w:r>
      <w:r w:rsidRPr="00FA4FAC">
        <w:rPr>
          <w:rFonts w:ascii="David" w:hAnsi="David"/>
          <w:szCs w:val="24"/>
          <w:rtl/>
          <w:lang w:eastAsia="he-IL"/>
        </w:rPr>
        <w:t xml:space="preserve"> </w:t>
      </w:r>
      <w:r w:rsidRPr="00FA4FAC">
        <w:rPr>
          <w:rFonts w:ascii="David" w:hAnsi="David" w:hint="eastAsia"/>
          <w:szCs w:val="24"/>
          <w:rtl/>
          <w:lang w:eastAsia="he-IL"/>
        </w:rPr>
        <w:t>זה</w:t>
      </w:r>
      <w:r w:rsidRPr="00FA4FAC">
        <w:rPr>
          <w:rFonts w:ascii="David" w:hAnsi="David"/>
          <w:szCs w:val="24"/>
          <w:rtl/>
          <w:lang w:eastAsia="he-IL"/>
        </w:rPr>
        <w:t xml:space="preserve">, </w:t>
      </w:r>
      <w:r w:rsidRPr="00FA4FAC">
        <w:rPr>
          <w:rFonts w:ascii="David" w:hAnsi="David" w:hint="eastAsia"/>
          <w:szCs w:val="24"/>
          <w:rtl/>
          <w:lang w:eastAsia="he-IL"/>
        </w:rPr>
        <w:t>רשאי</w:t>
      </w:r>
      <w:r w:rsidRPr="00FA4FAC">
        <w:rPr>
          <w:rFonts w:ascii="David" w:hAnsi="David"/>
          <w:szCs w:val="24"/>
          <w:rtl/>
          <w:lang w:eastAsia="he-IL"/>
        </w:rPr>
        <w:t xml:space="preserve"> </w:t>
      </w:r>
      <w:r w:rsidRPr="00FA4FAC">
        <w:rPr>
          <w:rFonts w:ascii="David" w:hAnsi="David" w:hint="eastAsia"/>
          <w:szCs w:val="24"/>
          <w:rtl/>
          <w:lang w:eastAsia="he-IL"/>
        </w:rPr>
        <w:t>המשרד</w:t>
      </w:r>
      <w:r w:rsidRPr="00FA4FAC">
        <w:rPr>
          <w:rFonts w:ascii="David" w:hAnsi="David"/>
          <w:szCs w:val="24"/>
          <w:rtl/>
          <w:lang w:eastAsia="he-IL"/>
        </w:rPr>
        <w:t xml:space="preserve"> (אך </w:t>
      </w:r>
      <w:r w:rsidRPr="00FA4FAC">
        <w:rPr>
          <w:rFonts w:ascii="David" w:hAnsi="David" w:hint="eastAsia"/>
          <w:szCs w:val="24"/>
          <w:rtl/>
          <w:lang w:eastAsia="he-IL"/>
        </w:rPr>
        <w:t>לא</w:t>
      </w:r>
      <w:r w:rsidRPr="00FA4FAC">
        <w:rPr>
          <w:rFonts w:ascii="David" w:hAnsi="David"/>
          <w:szCs w:val="24"/>
          <w:rtl/>
          <w:lang w:eastAsia="he-IL"/>
        </w:rPr>
        <w:t xml:space="preserve"> </w:t>
      </w:r>
      <w:r w:rsidRPr="00FA4FAC">
        <w:rPr>
          <w:rFonts w:ascii="David" w:hAnsi="David" w:hint="eastAsia"/>
          <w:szCs w:val="24"/>
          <w:rtl/>
          <w:lang w:eastAsia="he-IL"/>
        </w:rPr>
        <w:t>חייב</w:t>
      </w:r>
      <w:r w:rsidRPr="00FA4FAC">
        <w:rPr>
          <w:rFonts w:ascii="David" w:hAnsi="David"/>
          <w:szCs w:val="24"/>
          <w:rtl/>
          <w:lang w:eastAsia="he-IL"/>
        </w:rPr>
        <w:t xml:space="preserve">) </w:t>
      </w:r>
      <w:r w:rsidRPr="00FA4FAC">
        <w:rPr>
          <w:rFonts w:ascii="David" w:hAnsi="David" w:hint="eastAsia"/>
          <w:szCs w:val="24"/>
          <w:rtl/>
          <w:lang w:eastAsia="he-IL"/>
        </w:rPr>
        <w:t>עפ</w:t>
      </w:r>
      <w:r w:rsidRPr="00FA4FAC">
        <w:rPr>
          <w:rFonts w:ascii="David" w:hAnsi="David"/>
          <w:szCs w:val="24"/>
          <w:rtl/>
          <w:lang w:eastAsia="he-IL"/>
        </w:rPr>
        <w:t xml:space="preserve">"י </w:t>
      </w:r>
      <w:r w:rsidRPr="00FA4FAC">
        <w:rPr>
          <w:rFonts w:ascii="David" w:hAnsi="David" w:hint="eastAsia"/>
          <w:szCs w:val="24"/>
          <w:rtl/>
          <w:lang w:eastAsia="he-IL"/>
        </w:rPr>
        <w:t>שיקול</w:t>
      </w:r>
      <w:r w:rsidRPr="00FA4FAC">
        <w:rPr>
          <w:rFonts w:ascii="David" w:hAnsi="David"/>
          <w:szCs w:val="24"/>
          <w:rtl/>
          <w:lang w:eastAsia="he-IL"/>
        </w:rPr>
        <w:t xml:space="preserve"> </w:t>
      </w:r>
      <w:r w:rsidRPr="00FA4FAC">
        <w:rPr>
          <w:rFonts w:ascii="David" w:hAnsi="David" w:hint="eastAsia"/>
          <w:szCs w:val="24"/>
          <w:rtl/>
          <w:lang w:eastAsia="he-IL"/>
        </w:rPr>
        <w:t>דעתו</w:t>
      </w:r>
      <w:r w:rsidRPr="00FA4FAC">
        <w:rPr>
          <w:rFonts w:ascii="David" w:hAnsi="David"/>
          <w:szCs w:val="24"/>
          <w:rtl/>
          <w:lang w:eastAsia="he-IL"/>
        </w:rPr>
        <w:t xml:space="preserve">, </w:t>
      </w:r>
      <w:r w:rsidRPr="00FA4FAC">
        <w:rPr>
          <w:rFonts w:ascii="David" w:hAnsi="David" w:hint="eastAsia"/>
          <w:szCs w:val="24"/>
          <w:rtl/>
          <w:lang w:eastAsia="he-IL"/>
        </w:rPr>
        <w:t>להקנות</w:t>
      </w:r>
      <w:r w:rsidRPr="00FA4FAC">
        <w:rPr>
          <w:rFonts w:ascii="David" w:hAnsi="David"/>
          <w:szCs w:val="24"/>
          <w:rtl/>
          <w:lang w:eastAsia="he-IL"/>
        </w:rPr>
        <w:t xml:space="preserve"> </w:t>
      </w:r>
      <w:r w:rsidRPr="00FA4FAC">
        <w:rPr>
          <w:rFonts w:ascii="David" w:hAnsi="David" w:hint="eastAsia"/>
          <w:szCs w:val="24"/>
          <w:rtl/>
          <w:lang w:eastAsia="he-IL"/>
        </w:rPr>
        <w:t>למציע</w:t>
      </w:r>
      <w:r w:rsidRPr="00FA4FAC">
        <w:rPr>
          <w:rFonts w:ascii="David" w:hAnsi="David"/>
          <w:szCs w:val="24"/>
          <w:rtl/>
          <w:lang w:eastAsia="he-IL"/>
        </w:rPr>
        <w:t xml:space="preserve"> </w:t>
      </w:r>
      <w:r w:rsidRPr="00FA4FAC">
        <w:rPr>
          <w:rFonts w:ascii="David" w:hAnsi="David" w:hint="eastAsia"/>
          <w:szCs w:val="24"/>
          <w:rtl/>
          <w:lang w:eastAsia="he-IL"/>
        </w:rPr>
        <w:t>זכות</w:t>
      </w:r>
      <w:r w:rsidRPr="00FA4FAC">
        <w:rPr>
          <w:rFonts w:ascii="David" w:hAnsi="David"/>
          <w:szCs w:val="24"/>
          <w:rtl/>
          <w:lang w:eastAsia="he-IL"/>
        </w:rPr>
        <w:t xml:space="preserve"> </w:t>
      </w:r>
      <w:r w:rsidRPr="00FA4FAC">
        <w:rPr>
          <w:rFonts w:ascii="David" w:hAnsi="David" w:hint="eastAsia"/>
          <w:szCs w:val="24"/>
          <w:rtl/>
          <w:lang w:eastAsia="he-IL"/>
        </w:rPr>
        <w:t>טיעון</w:t>
      </w:r>
      <w:r w:rsidRPr="00FA4FAC">
        <w:rPr>
          <w:rFonts w:ascii="David" w:hAnsi="David"/>
          <w:szCs w:val="24"/>
          <w:rtl/>
          <w:lang w:eastAsia="he-IL"/>
        </w:rPr>
        <w:t xml:space="preserve"> </w:t>
      </w:r>
      <w:r w:rsidRPr="00FA4FAC">
        <w:rPr>
          <w:rFonts w:ascii="David" w:hAnsi="David" w:hint="eastAsia"/>
          <w:szCs w:val="24"/>
          <w:rtl/>
          <w:lang w:eastAsia="he-IL"/>
        </w:rPr>
        <w:t>בכתב</w:t>
      </w:r>
      <w:r w:rsidRPr="00FA4FAC">
        <w:rPr>
          <w:rFonts w:ascii="David" w:hAnsi="David"/>
          <w:szCs w:val="24"/>
          <w:rtl/>
          <w:lang w:eastAsia="he-IL"/>
        </w:rPr>
        <w:t xml:space="preserve"> </w:t>
      </w:r>
      <w:r w:rsidRPr="00FA4FAC">
        <w:rPr>
          <w:rFonts w:ascii="David" w:hAnsi="David" w:hint="eastAsia"/>
          <w:szCs w:val="24"/>
          <w:rtl/>
          <w:lang w:eastAsia="he-IL"/>
        </w:rPr>
        <w:t>או</w:t>
      </w:r>
      <w:r w:rsidRPr="00FA4FAC">
        <w:rPr>
          <w:rFonts w:ascii="David" w:hAnsi="David"/>
          <w:szCs w:val="24"/>
          <w:rtl/>
          <w:lang w:eastAsia="he-IL"/>
        </w:rPr>
        <w:t xml:space="preserve"> </w:t>
      </w:r>
      <w:r w:rsidRPr="00FA4FAC">
        <w:rPr>
          <w:rFonts w:ascii="David" w:hAnsi="David" w:hint="eastAsia"/>
          <w:szCs w:val="24"/>
          <w:rtl/>
          <w:lang w:eastAsia="he-IL"/>
        </w:rPr>
        <w:t>בעל</w:t>
      </w:r>
      <w:r w:rsidRPr="00FA4FAC">
        <w:rPr>
          <w:rFonts w:ascii="David" w:hAnsi="David"/>
          <w:szCs w:val="24"/>
          <w:rtl/>
          <w:lang w:eastAsia="he-IL"/>
        </w:rPr>
        <w:t xml:space="preserve"> </w:t>
      </w:r>
      <w:r w:rsidRPr="00FA4FAC">
        <w:rPr>
          <w:rFonts w:ascii="David" w:hAnsi="David" w:hint="eastAsia"/>
          <w:szCs w:val="24"/>
          <w:rtl/>
          <w:lang w:eastAsia="he-IL"/>
        </w:rPr>
        <w:t>פה</w:t>
      </w:r>
      <w:r w:rsidRPr="00FA4FAC">
        <w:rPr>
          <w:rFonts w:ascii="David" w:hAnsi="David"/>
          <w:szCs w:val="24"/>
          <w:rtl/>
          <w:lang w:eastAsia="he-IL"/>
        </w:rPr>
        <w:t xml:space="preserve">, </w:t>
      </w:r>
      <w:r w:rsidRPr="00FA4FAC">
        <w:rPr>
          <w:rFonts w:ascii="David" w:hAnsi="David" w:hint="eastAsia"/>
          <w:szCs w:val="24"/>
          <w:rtl/>
          <w:lang w:eastAsia="he-IL"/>
        </w:rPr>
        <w:t>לפני</w:t>
      </w:r>
      <w:r w:rsidRPr="00FA4FAC">
        <w:rPr>
          <w:rFonts w:ascii="David" w:hAnsi="David"/>
          <w:szCs w:val="24"/>
          <w:rtl/>
          <w:lang w:eastAsia="he-IL"/>
        </w:rPr>
        <w:t xml:space="preserve"> </w:t>
      </w:r>
      <w:r w:rsidRPr="00FA4FAC">
        <w:rPr>
          <w:rFonts w:ascii="David" w:hAnsi="David" w:hint="eastAsia"/>
          <w:szCs w:val="24"/>
          <w:rtl/>
          <w:lang w:eastAsia="he-IL"/>
        </w:rPr>
        <w:t>מתן</w:t>
      </w:r>
      <w:r w:rsidRPr="00FA4FAC">
        <w:rPr>
          <w:rFonts w:ascii="David" w:hAnsi="David"/>
          <w:szCs w:val="24"/>
          <w:rtl/>
          <w:lang w:eastAsia="he-IL"/>
        </w:rPr>
        <w:t xml:space="preserve"> </w:t>
      </w:r>
      <w:r w:rsidRPr="00FA4FAC">
        <w:rPr>
          <w:rFonts w:ascii="David" w:hAnsi="David" w:hint="eastAsia"/>
          <w:szCs w:val="24"/>
          <w:rtl/>
          <w:lang w:eastAsia="he-IL"/>
        </w:rPr>
        <w:t>ההחלטה</w:t>
      </w:r>
      <w:r w:rsidRPr="00FA4FAC">
        <w:rPr>
          <w:rFonts w:ascii="David" w:hAnsi="David"/>
          <w:szCs w:val="24"/>
          <w:rtl/>
          <w:lang w:eastAsia="he-IL"/>
        </w:rPr>
        <w:t xml:space="preserve"> </w:t>
      </w:r>
      <w:r w:rsidRPr="00FA4FAC">
        <w:rPr>
          <w:rFonts w:ascii="David" w:hAnsi="David" w:hint="eastAsia"/>
          <w:szCs w:val="24"/>
          <w:rtl/>
          <w:lang w:eastAsia="he-IL"/>
        </w:rPr>
        <w:t>הסופית</w:t>
      </w:r>
      <w:r w:rsidRPr="00FA4FAC">
        <w:rPr>
          <w:rFonts w:ascii="David" w:hAnsi="David"/>
          <w:szCs w:val="24"/>
          <w:rtl/>
          <w:lang w:eastAsia="he-IL"/>
        </w:rPr>
        <w:t>.</w:t>
      </w:r>
      <w:r w:rsidRPr="00FA4FAC">
        <w:rPr>
          <w:rFonts w:ascii="David" w:hAnsi="David" w:hint="cs"/>
          <w:szCs w:val="24"/>
          <w:rtl/>
          <w:lang w:eastAsia="he-IL"/>
        </w:rPr>
        <w:t xml:space="preserve"> </w:t>
      </w:r>
    </w:p>
    <w:p w14:paraId="23CE724B" w14:textId="77777777" w:rsidR="00FA4FAC" w:rsidRPr="00FA4FAC" w:rsidRDefault="00FA4FAC" w:rsidP="00FA4FAC">
      <w:pPr>
        <w:tabs>
          <w:tab w:val="left" w:pos="1445"/>
        </w:tabs>
        <w:spacing w:before="240" w:line="360" w:lineRule="auto"/>
        <w:ind w:firstLine="170"/>
        <w:jc w:val="both"/>
        <w:outlineLvl w:val="0"/>
        <w:rPr>
          <w:rFonts w:ascii="David" w:hAnsi="David"/>
          <w:b/>
          <w:bCs/>
          <w:szCs w:val="24"/>
          <w:u w:val="single"/>
        </w:rPr>
      </w:pPr>
      <w:r w:rsidRPr="00FA4FAC">
        <w:rPr>
          <w:rFonts w:ascii="David" w:hAnsi="David"/>
          <w:b/>
          <w:bCs/>
          <w:szCs w:val="24"/>
          <w:u w:val="single"/>
          <w:rtl/>
        </w:rPr>
        <w:t>שלב שלישי</w:t>
      </w:r>
      <w:r w:rsidRPr="00FA4FAC">
        <w:rPr>
          <w:rFonts w:ascii="David" w:hAnsi="David" w:hint="cs"/>
          <w:b/>
          <w:bCs/>
          <w:szCs w:val="24"/>
          <w:u w:val="single"/>
          <w:rtl/>
        </w:rPr>
        <w:t xml:space="preserve"> </w:t>
      </w:r>
      <w:r w:rsidRPr="00FA4FAC">
        <w:rPr>
          <w:rFonts w:ascii="David" w:hAnsi="David"/>
          <w:b/>
          <w:bCs/>
          <w:szCs w:val="24"/>
          <w:u w:val="single"/>
          <w:rtl/>
        </w:rPr>
        <w:t>– בדיקת הצעות המחיר (30</w:t>
      </w:r>
      <w:r w:rsidRPr="00FA4FAC">
        <w:rPr>
          <w:rFonts w:ascii="David" w:hAnsi="David" w:hint="cs"/>
          <w:b/>
          <w:bCs/>
          <w:szCs w:val="24"/>
          <w:u w:val="single"/>
          <w:rtl/>
        </w:rPr>
        <w:t xml:space="preserve">% </w:t>
      </w:r>
      <w:r w:rsidRPr="00FA4FAC">
        <w:rPr>
          <w:rFonts w:ascii="David" w:hAnsi="David"/>
          <w:b/>
          <w:bCs/>
          <w:szCs w:val="24"/>
          <w:u w:val="single"/>
          <w:rtl/>
        </w:rPr>
        <w:t xml:space="preserve">מהציון הסופי) </w:t>
      </w:r>
    </w:p>
    <w:p w14:paraId="42037386" w14:textId="77777777" w:rsidR="00FA4FAC" w:rsidRPr="00FA4FAC" w:rsidRDefault="00FA4FAC" w:rsidP="00FA4FAC">
      <w:pPr>
        <w:numPr>
          <w:ilvl w:val="1"/>
          <w:numId w:val="15"/>
        </w:numPr>
        <w:spacing w:line="360" w:lineRule="auto"/>
        <w:ind w:hanging="623"/>
        <w:contextualSpacing/>
        <w:jc w:val="both"/>
        <w:outlineLvl w:val="0"/>
        <w:rPr>
          <w:rFonts w:asciiTheme="majorBidi" w:hAnsiTheme="majorBidi"/>
          <w:b/>
          <w:bCs/>
          <w:szCs w:val="24"/>
          <w:u w:val="single"/>
          <w:lang w:eastAsia="he-IL"/>
        </w:rPr>
      </w:pPr>
      <w:r w:rsidRPr="00FA4FAC">
        <w:rPr>
          <w:rFonts w:ascii="David" w:hAnsi="David"/>
          <w:szCs w:val="24"/>
          <w:rtl/>
          <w:lang w:eastAsia="he-IL"/>
        </w:rPr>
        <w:t>לאחר</w:t>
      </w:r>
      <w:r w:rsidRPr="00FA4FAC">
        <w:rPr>
          <w:rFonts w:asciiTheme="majorBidi" w:hAnsiTheme="majorBidi"/>
          <w:szCs w:val="24"/>
          <w:rtl/>
          <w:lang w:eastAsia="he-IL"/>
        </w:rPr>
        <w:t xml:space="preserve"> שוועדת המכרזים תאשר את הציונים משלב </w:t>
      </w:r>
      <w:r w:rsidRPr="00FA4FAC">
        <w:rPr>
          <w:rFonts w:asciiTheme="majorBidi" w:hAnsiTheme="majorBidi" w:hint="cs"/>
          <w:szCs w:val="24"/>
          <w:rtl/>
          <w:lang w:eastAsia="he-IL"/>
        </w:rPr>
        <w:t>בדיקת איכות ההצעה</w:t>
      </w:r>
      <w:r w:rsidRPr="00FA4FAC">
        <w:rPr>
          <w:rFonts w:asciiTheme="majorBidi" w:hAnsiTheme="majorBidi"/>
          <w:szCs w:val="24"/>
          <w:rtl/>
          <w:lang w:eastAsia="he-IL"/>
        </w:rPr>
        <w:t xml:space="preserve">, </w:t>
      </w:r>
      <w:r w:rsidRPr="00FA4FAC">
        <w:rPr>
          <w:rFonts w:asciiTheme="majorBidi" w:hAnsiTheme="majorBidi" w:hint="cs"/>
          <w:szCs w:val="24"/>
          <w:rtl/>
          <w:lang w:eastAsia="he-IL"/>
        </w:rPr>
        <w:t xml:space="preserve">יפתחו מעטפות הצעות המחיר של המציעים </w:t>
      </w:r>
      <w:r w:rsidRPr="00FA4FAC">
        <w:rPr>
          <w:rFonts w:asciiTheme="majorBidi" w:hAnsiTheme="majorBidi"/>
          <w:szCs w:val="24"/>
          <w:rtl/>
          <w:lang w:eastAsia="he-IL"/>
        </w:rPr>
        <w:t>שקיבלו ציון איכות של</w:t>
      </w:r>
      <w:r w:rsidRPr="00FA4FAC">
        <w:rPr>
          <w:szCs w:val="24"/>
          <w:rtl/>
          <w:lang w:eastAsia="he-IL"/>
        </w:rPr>
        <w:t xml:space="preserve"> </w:t>
      </w:r>
      <w:r w:rsidRPr="00FA4FAC">
        <w:rPr>
          <w:rFonts w:hint="cs"/>
          <w:szCs w:val="24"/>
          <w:rtl/>
          <w:lang w:eastAsia="he-IL"/>
        </w:rPr>
        <w:t>5</w:t>
      </w:r>
      <w:r w:rsidRPr="00FA4FAC">
        <w:rPr>
          <w:szCs w:val="24"/>
          <w:rtl/>
          <w:lang w:eastAsia="he-IL"/>
        </w:rPr>
        <w:t>0</w:t>
      </w:r>
      <w:r w:rsidRPr="00FA4FAC">
        <w:rPr>
          <w:rFonts w:hint="cs"/>
          <w:szCs w:val="24"/>
          <w:rtl/>
          <w:lang w:eastAsia="he-IL"/>
        </w:rPr>
        <w:t>%</w:t>
      </w:r>
      <w:r w:rsidRPr="00FA4FAC">
        <w:rPr>
          <w:rFonts w:asciiTheme="majorBidi" w:hAnsiTheme="majorBidi"/>
          <w:szCs w:val="24"/>
          <w:rtl/>
          <w:lang w:eastAsia="he-IL"/>
        </w:rPr>
        <w:t xml:space="preserve"> לפחות, כמפורט ל</w:t>
      </w:r>
      <w:r w:rsidRPr="00FA4FAC">
        <w:rPr>
          <w:rFonts w:asciiTheme="majorBidi" w:hAnsiTheme="majorBidi" w:hint="eastAsia"/>
          <w:szCs w:val="24"/>
          <w:rtl/>
          <w:lang w:eastAsia="he-IL"/>
        </w:rPr>
        <w:t>עיל</w:t>
      </w:r>
      <w:r w:rsidRPr="00FA4FAC">
        <w:rPr>
          <w:rFonts w:asciiTheme="majorBidi" w:hAnsiTheme="majorBidi"/>
          <w:szCs w:val="24"/>
          <w:rtl/>
          <w:lang w:eastAsia="he-IL"/>
        </w:rPr>
        <w:t xml:space="preserve">. מעטפות המחיר של מציעים שלא עברו את ציון הסף של </w:t>
      </w:r>
      <w:r w:rsidRPr="00FA4FAC">
        <w:rPr>
          <w:rFonts w:hint="cs"/>
          <w:szCs w:val="24"/>
          <w:rtl/>
          <w:lang w:eastAsia="he-IL"/>
        </w:rPr>
        <w:t>5</w:t>
      </w:r>
      <w:r w:rsidRPr="00FA4FAC">
        <w:rPr>
          <w:szCs w:val="24"/>
          <w:rtl/>
          <w:lang w:eastAsia="he-IL"/>
        </w:rPr>
        <w:t>0</w:t>
      </w:r>
      <w:r w:rsidRPr="00FA4FAC">
        <w:rPr>
          <w:rFonts w:asciiTheme="majorBidi" w:hAnsiTheme="majorBidi"/>
          <w:szCs w:val="24"/>
          <w:rtl/>
          <w:lang w:eastAsia="he-IL"/>
        </w:rPr>
        <w:t xml:space="preserve">% בבדיקת האיכות לא תיבדקנה ותוחזרנה למציעים. </w:t>
      </w:r>
    </w:p>
    <w:p w14:paraId="1973B213" w14:textId="77777777" w:rsidR="00FA4FAC" w:rsidRPr="00FA4FAC" w:rsidRDefault="00FA4FAC" w:rsidP="00FA4FAC">
      <w:pPr>
        <w:numPr>
          <w:ilvl w:val="1"/>
          <w:numId w:val="15"/>
        </w:numPr>
        <w:spacing w:line="360" w:lineRule="auto"/>
        <w:ind w:hanging="623"/>
        <w:contextualSpacing/>
        <w:jc w:val="both"/>
        <w:outlineLvl w:val="0"/>
        <w:rPr>
          <w:rFonts w:asciiTheme="majorBidi" w:hAnsiTheme="majorBidi"/>
          <w:szCs w:val="24"/>
          <w:lang w:eastAsia="he-IL"/>
        </w:rPr>
      </w:pPr>
      <w:bookmarkStart w:id="5" w:name="_Ref85623569"/>
      <w:r w:rsidRPr="00FA4FAC">
        <w:rPr>
          <w:rFonts w:asciiTheme="majorBidi" w:hAnsiTheme="majorBidi"/>
          <w:szCs w:val="24"/>
          <w:rtl/>
          <w:lang w:eastAsia="he-IL"/>
        </w:rPr>
        <w:t xml:space="preserve">כל הצעה שתגיע לשלב השלישי תיבחן לאור </w:t>
      </w:r>
      <w:r w:rsidRPr="00FA4FAC">
        <w:rPr>
          <w:rFonts w:asciiTheme="majorBidi" w:hAnsiTheme="majorBidi" w:hint="cs"/>
          <w:szCs w:val="24"/>
          <w:rtl/>
          <w:lang w:eastAsia="he-IL"/>
        </w:rPr>
        <w:t xml:space="preserve">ציון </w:t>
      </w:r>
      <w:r w:rsidRPr="00FA4FAC">
        <w:rPr>
          <w:rFonts w:asciiTheme="majorBidi" w:hAnsiTheme="majorBidi"/>
          <w:szCs w:val="24"/>
          <w:rtl/>
          <w:lang w:eastAsia="he-IL"/>
        </w:rPr>
        <w:t xml:space="preserve">המחיר </w:t>
      </w:r>
      <w:r w:rsidRPr="00FA4FAC">
        <w:rPr>
          <w:rFonts w:asciiTheme="majorBidi" w:hAnsiTheme="majorBidi" w:hint="cs"/>
          <w:szCs w:val="24"/>
          <w:rtl/>
          <w:lang w:eastAsia="he-IL"/>
        </w:rPr>
        <w:t>שיקבע באופן הבא:</w:t>
      </w:r>
      <w:bookmarkEnd w:id="5"/>
      <w:r w:rsidRPr="00FA4FAC">
        <w:rPr>
          <w:rFonts w:asciiTheme="majorBidi" w:hAnsiTheme="majorBidi" w:hint="cs"/>
          <w:szCs w:val="24"/>
          <w:rtl/>
          <w:lang w:eastAsia="he-IL"/>
        </w:rPr>
        <w:t xml:space="preserve"> </w:t>
      </w:r>
    </w:p>
    <w:tbl>
      <w:tblPr>
        <w:tblStyle w:val="af9"/>
        <w:tblpPr w:leftFromText="180" w:rightFromText="180" w:vertAnchor="text" w:horzAnchor="margin" w:tblpXSpec="center" w:tblpY="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98"/>
        <w:gridCol w:w="2976"/>
      </w:tblGrid>
      <w:tr w:rsidR="00FA4FAC" w:rsidRPr="00FA4FAC" w14:paraId="300D5075" w14:textId="77777777" w:rsidTr="00AE7362">
        <w:tc>
          <w:tcPr>
            <w:tcW w:w="2976" w:type="dxa"/>
            <w:vMerge w:val="restart"/>
            <w:vAlign w:val="center"/>
          </w:tcPr>
          <w:p w14:paraId="068346F1" w14:textId="77777777" w:rsidR="00FA4FAC" w:rsidRPr="00FA4FAC" w:rsidRDefault="00FA4FAC" w:rsidP="00FA4FAC">
            <w:pPr>
              <w:bidi w:val="0"/>
              <w:spacing w:after="120"/>
              <w:ind w:left="283"/>
              <w:rPr>
                <w:rFonts w:asciiTheme="majorBidi" w:hAnsiTheme="majorBidi"/>
                <w:b/>
                <w:bCs/>
                <w:highlight w:val="yellow"/>
                <w:rtl/>
              </w:rPr>
            </w:pPr>
            <w:r w:rsidRPr="00FA4FAC">
              <w:rPr>
                <w:rFonts w:asciiTheme="majorBidi" w:hAnsiTheme="majorBidi"/>
                <w:b/>
                <w:bCs/>
              </w:rPr>
              <w:t xml:space="preserve">= </w:t>
            </w:r>
            <w:r w:rsidRPr="00FA4FAC">
              <w:rPr>
                <w:rFonts w:asciiTheme="majorBidi" w:hAnsiTheme="majorBidi"/>
                <w:b/>
                <w:bCs/>
                <w:sz w:val="22"/>
                <w:szCs w:val="22"/>
                <w:rtl/>
              </w:rPr>
              <w:t>ציון המחיר של ההצעה הנבדקת</w:t>
            </w:r>
          </w:p>
        </w:tc>
        <w:tc>
          <w:tcPr>
            <w:tcW w:w="852" w:type="dxa"/>
            <w:vMerge w:val="restart"/>
            <w:shd w:val="clear" w:color="auto" w:fill="auto"/>
            <w:vAlign w:val="center"/>
          </w:tcPr>
          <w:p w14:paraId="75453C54" w14:textId="77777777" w:rsidR="00FA4FAC" w:rsidRPr="00FA4FAC" w:rsidRDefault="00FA4FAC" w:rsidP="00FA4FAC">
            <w:pPr>
              <w:bidi w:val="0"/>
              <w:spacing w:after="120"/>
              <w:ind w:left="283"/>
              <w:rPr>
                <w:rFonts w:asciiTheme="majorBidi" w:hAnsiTheme="majorBidi"/>
                <w:highlight w:val="yellow"/>
              </w:rPr>
            </w:pPr>
            <w:r w:rsidRPr="00FA4FAC">
              <w:rPr>
                <w:rFonts w:asciiTheme="majorBidi" w:hAnsiTheme="majorBidi" w:hint="cs"/>
                <w:szCs w:val="24"/>
                <w:rtl/>
              </w:rPr>
              <w:t>*</w:t>
            </w:r>
            <w:r w:rsidRPr="00FA4FAC">
              <w:rPr>
                <w:rFonts w:asciiTheme="majorBidi" w:hAnsiTheme="majorBidi"/>
              </w:rPr>
              <w:t xml:space="preserve"> </w:t>
            </w:r>
            <w:r w:rsidRPr="00FA4FAC">
              <w:rPr>
                <w:rFonts w:asciiTheme="majorBidi" w:hAnsiTheme="majorBidi" w:hint="cs"/>
                <w:szCs w:val="24"/>
                <w:rtl/>
              </w:rPr>
              <w:t>30%</w:t>
            </w:r>
          </w:p>
        </w:tc>
        <w:tc>
          <w:tcPr>
            <w:tcW w:w="2976" w:type="dxa"/>
            <w:tcBorders>
              <w:bottom w:val="single" w:sz="8" w:space="0" w:color="auto"/>
            </w:tcBorders>
            <w:vAlign w:val="center"/>
          </w:tcPr>
          <w:p w14:paraId="7C2845DE" w14:textId="77777777" w:rsidR="00FA4FAC" w:rsidRPr="00FA4FAC" w:rsidRDefault="00FA4FAC" w:rsidP="00FA4FAC">
            <w:pPr>
              <w:spacing w:after="120"/>
              <w:ind w:left="283"/>
              <w:jc w:val="center"/>
              <w:rPr>
                <w:rFonts w:asciiTheme="majorBidi" w:hAnsiTheme="majorBidi"/>
                <w:rtl/>
              </w:rPr>
            </w:pPr>
            <w:r w:rsidRPr="00FA4FAC">
              <w:rPr>
                <w:rFonts w:asciiTheme="majorBidi" w:hAnsiTheme="majorBidi" w:hint="eastAsia"/>
                <w:sz w:val="22"/>
                <w:szCs w:val="22"/>
                <w:rtl/>
              </w:rPr>
              <w:t>אחוז</w:t>
            </w:r>
            <w:r w:rsidRPr="00FA4FAC">
              <w:rPr>
                <w:rFonts w:asciiTheme="majorBidi" w:hAnsiTheme="majorBidi"/>
                <w:sz w:val="22"/>
                <w:szCs w:val="22"/>
                <w:rtl/>
              </w:rPr>
              <w:t xml:space="preserve"> </w:t>
            </w:r>
            <w:r w:rsidRPr="00FA4FAC">
              <w:rPr>
                <w:rFonts w:asciiTheme="majorBidi" w:hAnsiTheme="majorBidi" w:hint="eastAsia"/>
                <w:sz w:val="22"/>
                <w:szCs w:val="22"/>
                <w:rtl/>
              </w:rPr>
              <w:t>ההנחה</w:t>
            </w:r>
            <w:r w:rsidRPr="00FA4FAC">
              <w:rPr>
                <w:rFonts w:asciiTheme="majorBidi" w:hAnsiTheme="majorBidi"/>
                <w:sz w:val="22"/>
                <w:szCs w:val="22"/>
                <w:rtl/>
              </w:rPr>
              <w:t xml:space="preserve"> (האחיד) </w:t>
            </w:r>
            <w:r w:rsidRPr="00FA4FAC">
              <w:rPr>
                <w:rFonts w:asciiTheme="majorBidi" w:hAnsiTheme="majorBidi" w:hint="eastAsia"/>
                <w:sz w:val="22"/>
                <w:szCs w:val="22"/>
                <w:rtl/>
              </w:rPr>
              <w:t>המוצע</w:t>
            </w:r>
          </w:p>
        </w:tc>
      </w:tr>
      <w:tr w:rsidR="00FA4FAC" w:rsidRPr="00FA4FAC" w14:paraId="7711D94E" w14:textId="77777777" w:rsidTr="00AE7362">
        <w:tc>
          <w:tcPr>
            <w:tcW w:w="2976" w:type="dxa"/>
            <w:vMerge/>
          </w:tcPr>
          <w:p w14:paraId="09D46742" w14:textId="77777777" w:rsidR="00FA4FAC" w:rsidRPr="00FA4FAC" w:rsidRDefault="00FA4FAC" w:rsidP="00FA4FAC">
            <w:pPr>
              <w:spacing w:after="120"/>
              <w:ind w:left="283"/>
              <w:jc w:val="both"/>
              <w:rPr>
                <w:rFonts w:asciiTheme="majorBidi" w:hAnsiTheme="majorBidi"/>
                <w:highlight w:val="yellow"/>
                <w:rtl/>
              </w:rPr>
            </w:pPr>
          </w:p>
        </w:tc>
        <w:tc>
          <w:tcPr>
            <w:tcW w:w="852" w:type="dxa"/>
            <w:vMerge/>
            <w:shd w:val="clear" w:color="auto" w:fill="auto"/>
          </w:tcPr>
          <w:p w14:paraId="3489FEC8" w14:textId="77777777" w:rsidR="00FA4FAC" w:rsidRPr="00FA4FAC" w:rsidRDefault="00FA4FAC" w:rsidP="00FA4FAC">
            <w:pPr>
              <w:spacing w:after="120"/>
              <w:ind w:left="283"/>
              <w:jc w:val="both"/>
              <w:rPr>
                <w:rFonts w:asciiTheme="majorBidi" w:hAnsiTheme="majorBidi"/>
                <w:highlight w:val="yellow"/>
                <w:rtl/>
              </w:rPr>
            </w:pPr>
          </w:p>
        </w:tc>
        <w:tc>
          <w:tcPr>
            <w:tcW w:w="2976" w:type="dxa"/>
            <w:tcBorders>
              <w:top w:val="single" w:sz="8" w:space="0" w:color="auto"/>
            </w:tcBorders>
            <w:vAlign w:val="center"/>
          </w:tcPr>
          <w:p w14:paraId="2D001427" w14:textId="77777777" w:rsidR="00FA4FAC" w:rsidRPr="00FA4FAC" w:rsidRDefault="00FA4FAC" w:rsidP="00FA4FAC">
            <w:pPr>
              <w:spacing w:after="120"/>
              <w:ind w:left="283"/>
              <w:jc w:val="center"/>
              <w:rPr>
                <w:rFonts w:asciiTheme="majorBidi" w:hAnsiTheme="majorBidi"/>
                <w:rtl/>
              </w:rPr>
            </w:pPr>
            <w:r w:rsidRPr="00FA4FAC">
              <w:rPr>
                <w:rFonts w:asciiTheme="majorBidi" w:hAnsiTheme="majorBidi" w:hint="eastAsia"/>
                <w:sz w:val="22"/>
                <w:szCs w:val="22"/>
                <w:rtl/>
              </w:rPr>
              <w:t>אחוז</w:t>
            </w:r>
            <w:r w:rsidRPr="00FA4FAC">
              <w:rPr>
                <w:rFonts w:asciiTheme="majorBidi" w:hAnsiTheme="majorBidi"/>
                <w:sz w:val="22"/>
                <w:szCs w:val="22"/>
                <w:rtl/>
              </w:rPr>
              <w:t xml:space="preserve"> ההנחה (האחיד) </w:t>
            </w:r>
            <w:r w:rsidRPr="00FA4FAC">
              <w:rPr>
                <w:rFonts w:asciiTheme="majorBidi" w:hAnsiTheme="majorBidi" w:hint="eastAsia"/>
                <w:sz w:val="22"/>
                <w:szCs w:val="22"/>
                <w:rtl/>
              </w:rPr>
              <w:t>הגבוה</w:t>
            </w:r>
            <w:r w:rsidRPr="00FA4FAC">
              <w:rPr>
                <w:rFonts w:asciiTheme="majorBidi" w:hAnsiTheme="majorBidi"/>
                <w:sz w:val="22"/>
                <w:szCs w:val="22"/>
                <w:rtl/>
              </w:rPr>
              <w:t xml:space="preserve"> </w:t>
            </w:r>
            <w:r w:rsidRPr="00FA4FAC">
              <w:rPr>
                <w:rFonts w:asciiTheme="majorBidi" w:hAnsiTheme="majorBidi" w:hint="eastAsia"/>
                <w:sz w:val="22"/>
                <w:szCs w:val="22"/>
                <w:rtl/>
              </w:rPr>
              <w:t>ביותר</w:t>
            </w:r>
            <w:r w:rsidRPr="00FA4FAC">
              <w:rPr>
                <w:rFonts w:asciiTheme="majorBidi" w:hAnsiTheme="majorBidi"/>
                <w:sz w:val="22"/>
                <w:szCs w:val="22"/>
                <w:rtl/>
              </w:rPr>
              <w:t xml:space="preserve"> </w:t>
            </w:r>
            <w:r w:rsidRPr="00FA4FAC">
              <w:rPr>
                <w:rFonts w:asciiTheme="majorBidi" w:hAnsiTheme="majorBidi" w:hint="eastAsia"/>
                <w:sz w:val="22"/>
                <w:szCs w:val="22"/>
                <w:rtl/>
              </w:rPr>
              <w:t>שהוצע</w:t>
            </w:r>
            <w:r w:rsidRPr="00FA4FAC">
              <w:rPr>
                <w:rFonts w:asciiTheme="majorBidi" w:hAnsiTheme="majorBidi"/>
                <w:sz w:val="22"/>
                <w:szCs w:val="22"/>
                <w:rtl/>
              </w:rPr>
              <w:t xml:space="preserve"> </w:t>
            </w:r>
            <w:r w:rsidRPr="00FA4FAC">
              <w:rPr>
                <w:rFonts w:asciiTheme="majorBidi" w:hAnsiTheme="majorBidi" w:hint="eastAsia"/>
                <w:sz w:val="22"/>
                <w:szCs w:val="22"/>
                <w:rtl/>
              </w:rPr>
              <w:t>מבין</w:t>
            </w:r>
            <w:r w:rsidRPr="00FA4FAC">
              <w:rPr>
                <w:rFonts w:asciiTheme="majorBidi" w:hAnsiTheme="majorBidi"/>
                <w:sz w:val="22"/>
                <w:szCs w:val="22"/>
                <w:rtl/>
              </w:rPr>
              <w:t xml:space="preserve"> </w:t>
            </w:r>
            <w:r w:rsidRPr="00FA4FAC">
              <w:rPr>
                <w:rFonts w:asciiTheme="majorBidi" w:hAnsiTheme="majorBidi" w:hint="eastAsia"/>
                <w:sz w:val="22"/>
                <w:szCs w:val="22"/>
                <w:rtl/>
              </w:rPr>
              <w:t>כלל</w:t>
            </w:r>
            <w:r w:rsidRPr="00FA4FAC">
              <w:rPr>
                <w:rFonts w:asciiTheme="majorBidi" w:hAnsiTheme="majorBidi"/>
                <w:sz w:val="22"/>
                <w:szCs w:val="22"/>
                <w:rtl/>
              </w:rPr>
              <w:t xml:space="preserve"> </w:t>
            </w:r>
            <w:r w:rsidRPr="00FA4FAC">
              <w:rPr>
                <w:rFonts w:asciiTheme="majorBidi" w:hAnsiTheme="majorBidi" w:hint="eastAsia"/>
                <w:sz w:val="22"/>
                <w:szCs w:val="22"/>
                <w:rtl/>
              </w:rPr>
              <w:t>ההצעות</w:t>
            </w:r>
            <w:r w:rsidRPr="00FA4FAC">
              <w:rPr>
                <w:rFonts w:asciiTheme="majorBidi" w:hAnsiTheme="majorBidi"/>
                <w:sz w:val="22"/>
                <w:szCs w:val="22"/>
                <w:rtl/>
              </w:rPr>
              <w:t xml:space="preserve"> </w:t>
            </w:r>
            <w:r w:rsidRPr="00FA4FAC">
              <w:rPr>
                <w:rFonts w:asciiTheme="majorBidi" w:hAnsiTheme="majorBidi" w:hint="eastAsia"/>
                <w:sz w:val="22"/>
                <w:szCs w:val="22"/>
                <w:rtl/>
              </w:rPr>
              <w:t>שנבחנות</w:t>
            </w:r>
            <w:r w:rsidRPr="00FA4FAC">
              <w:rPr>
                <w:rFonts w:asciiTheme="majorBidi" w:hAnsiTheme="majorBidi"/>
                <w:sz w:val="22"/>
                <w:szCs w:val="22"/>
                <w:rtl/>
              </w:rPr>
              <w:t xml:space="preserve"> </w:t>
            </w:r>
            <w:r w:rsidRPr="00FA4FAC">
              <w:rPr>
                <w:rFonts w:asciiTheme="majorBidi" w:hAnsiTheme="majorBidi" w:hint="eastAsia"/>
                <w:sz w:val="22"/>
                <w:szCs w:val="22"/>
                <w:rtl/>
              </w:rPr>
              <w:t>בשלב</w:t>
            </w:r>
            <w:r w:rsidRPr="00FA4FAC">
              <w:rPr>
                <w:rFonts w:asciiTheme="majorBidi" w:hAnsiTheme="majorBidi"/>
                <w:sz w:val="22"/>
                <w:szCs w:val="22"/>
                <w:rtl/>
              </w:rPr>
              <w:t xml:space="preserve"> </w:t>
            </w:r>
            <w:r w:rsidRPr="00FA4FAC">
              <w:rPr>
                <w:rFonts w:asciiTheme="majorBidi" w:hAnsiTheme="majorBidi" w:hint="eastAsia"/>
                <w:sz w:val="22"/>
                <w:szCs w:val="22"/>
                <w:rtl/>
              </w:rPr>
              <w:t>השלישי</w:t>
            </w:r>
            <w:r w:rsidRPr="00FA4FAC">
              <w:rPr>
                <w:rFonts w:asciiTheme="majorBidi" w:hAnsiTheme="majorBidi"/>
                <w:sz w:val="22"/>
                <w:szCs w:val="22"/>
                <w:rtl/>
              </w:rPr>
              <w:t xml:space="preserve"> </w:t>
            </w:r>
          </w:p>
        </w:tc>
      </w:tr>
    </w:tbl>
    <w:p w14:paraId="02CA8DEF" w14:textId="77777777" w:rsidR="00FA4FAC" w:rsidRPr="00FA4FAC" w:rsidRDefault="00FA4FAC" w:rsidP="00FA4FAC">
      <w:pPr>
        <w:spacing w:line="360" w:lineRule="auto"/>
        <w:ind w:left="792"/>
        <w:contextualSpacing/>
        <w:jc w:val="both"/>
        <w:outlineLvl w:val="0"/>
        <w:rPr>
          <w:rFonts w:asciiTheme="majorBidi" w:hAnsiTheme="majorBidi"/>
          <w:szCs w:val="24"/>
          <w:rtl/>
          <w:lang w:eastAsia="he-IL"/>
        </w:rPr>
      </w:pPr>
    </w:p>
    <w:p w14:paraId="2FB3C265" w14:textId="77777777" w:rsidR="00FA4FAC" w:rsidRPr="00FA4FAC" w:rsidRDefault="00FA4FAC" w:rsidP="00FA4FAC">
      <w:pPr>
        <w:spacing w:before="240" w:line="360" w:lineRule="auto"/>
        <w:jc w:val="both"/>
        <w:outlineLvl w:val="0"/>
        <w:rPr>
          <w:rFonts w:asciiTheme="majorBidi" w:hAnsiTheme="majorBidi"/>
          <w:b/>
          <w:bCs/>
          <w:szCs w:val="24"/>
          <w:rtl/>
        </w:rPr>
      </w:pPr>
    </w:p>
    <w:p w14:paraId="1E357BDB" w14:textId="77777777" w:rsidR="00FA4FAC" w:rsidRPr="00FA4FAC" w:rsidRDefault="00FA4FAC" w:rsidP="00FA4FAC">
      <w:pPr>
        <w:numPr>
          <w:ilvl w:val="1"/>
          <w:numId w:val="15"/>
        </w:numPr>
        <w:spacing w:line="360" w:lineRule="auto"/>
        <w:ind w:hanging="623"/>
        <w:contextualSpacing/>
        <w:jc w:val="both"/>
        <w:outlineLvl w:val="0"/>
        <w:rPr>
          <w:rFonts w:asciiTheme="majorBidi" w:hAnsiTheme="majorBidi"/>
          <w:szCs w:val="24"/>
          <w:lang w:eastAsia="he-IL"/>
        </w:rPr>
      </w:pPr>
      <w:r w:rsidRPr="00FA4FAC">
        <w:rPr>
          <w:rFonts w:asciiTheme="majorBidi" w:hAnsiTheme="majorBidi" w:hint="cs"/>
          <w:szCs w:val="24"/>
          <w:rtl/>
          <w:lang w:eastAsia="he-IL"/>
        </w:rPr>
        <w:t>יובהר כי בכל מקרה שבו יתקבלו אחוזי הנחה שווים בכל ההצעות ציון המחיר לכל המציעים יעמוד על 30%.</w:t>
      </w:r>
    </w:p>
    <w:p w14:paraId="04DD3EE7" w14:textId="77777777" w:rsidR="00FA4FAC" w:rsidRPr="00FA4FAC" w:rsidRDefault="00FA4FAC" w:rsidP="00FA4FAC">
      <w:pPr>
        <w:numPr>
          <w:ilvl w:val="1"/>
          <w:numId w:val="15"/>
        </w:numPr>
        <w:spacing w:before="240" w:line="360" w:lineRule="auto"/>
        <w:ind w:left="794" w:hanging="624"/>
        <w:contextualSpacing/>
        <w:jc w:val="both"/>
        <w:outlineLvl w:val="0"/>
        <w:rPr>
          <w:rFonts w:asciiTheme="majorBidi" w:hAnsiTheme="majorBidi"/>
          <w:szCs w:val="24"/>
          <w:lang w:eastAsia="he-IL"/>
        </w:rPr>
      </w:pPr>
      <w:r w:rsidRPr="00FA4FAC">
        <w:rPr>
          <w:rFonts w:asciiTheme="majorBidi" w:hAnsiTheme="majorBidi" w:hint="cs"/>
          <w:szCs w:val="24"/>
          <w:rtl/>
          <w:lang w:eastAsia="he-IL"/>
        </w:rPr>
        <w:t>מתן ציון ל</w:t>
      </w:r>
      <w:r w:rsidRPr="00FA4FAC">
        <w:rPr>
          <w:rFonts w:ascii="David" w:hAnsi="David" w:hint="cs"/>
          <w:szCs w:val="24"/>
          <w:rtl/>
          <w:lang w:eastAsia="he-IL"/>
        </w:rPr>
        <w:t>הצעות</w:t>
      </w:r>
      <w:r w:rsidRPr="00FA4FAC">
        <w:rPr>
          <w:rFonts w:asciiTheme="majorBidi" w:hAnsiTheme="majorBidi" w:hint="cs"/>
          <w:szCs w:val="24"/>
          <w:rtl/>
          <w:lang w:eastAsia="he-IL"/>
        </w:rPr>
        <w:t xml:space="preserve"> המחיר יתבצע על בסיס הצעות המחיר כפי שהוגשו, ללא תוספת מע"מ.</w:t>
      </w:r>
    </w:p>
    <w:p w14:paraId="36C2DC31" w14:textId="77777777" w:rsidR="00FA4FAC" w:rsidRPr="00FA4FAC" w:rsidRDefault="00FA4FAC" w:rsidP="00FA4FAC">
      <w:pPr>
        <w:tabs>
          <w:tab w:val="left" w:pos="1445"/>
        </w:tabs>
        <w:spacing w:before="240" w:line="360" w:lineRule="auto"/>
        <w:ind w:firstLine="170"/>
        <w:jc w:val="both"/>
        <w:outlineLvl w:val="0"/>
        <w:rPr>
          <w:rFonts w:ascii="David" w:hAnsi="David"/>
          <w:b/>
          <w:bCs/>
          <w:szCs w:val="24"/>
          <w:u w:val="single"/>
        </w:rPr>
      </w:pPr>
      <w:r w:rsidRPr="00FA4FAC">
        <w:rPr>
          <w:rFonts w:ascii="David" w:hAnsi="David"/>
          <w:b/>
          <w:bCs/>
          <w:szCs w:val="24"/>
          <w:u w:val="single"/>
          <w:rtl/>
        </w:rPr>
        <w:t xml:space="preserve">שלב רביעי – בחירת ההצעה הזוכה </w:t>
      </w:r>
    </w:p>
    <w:p w14:paraId="6C860716" w14:textId="77777777" w:rsidR="00FA4FAC" w:rsidRPr="00FA4FAC" w:rsidRDefault="00FA4FAC" w:rsidP="00FA4FAC">
      <w:pPr>
        <w:numPr>
          <w:ilvl w:val="1"/>
          <w:numId w:val="15"/>
        </w:numPr>
        <w:spacing w:line="360" w:lineRule="auto"/>
        <w:ind w:hanging="623"/>
        <w:contextualSpacing/>
        <w:jc w:val="both"/>
        <w:outlineLvl w:val="0"/>
        <w:rPr>
          <w:rFonts w:ascii="David" w:hAnsi="David"/>
          <w:szCs w:val="24"/>
          <w:lang w:eastAsia="he-IL"/>
        </w:rPr>
      </w:pPr>
      <w:r w:rsidRPr="00FA4FAC">
        <w:rPr>
          <w:rFonts w:ascii="David" w:hAnsi="David"/>
          <w:szCs w:val="24"/>
          <w:rtl/>
          <w:lang w:eastAsia="he-IL"/>
        </w:rPr>
        <w:t xml:space="preserve">הציון </w:t>
      </w:r>
      <w:r w:rsidRPr="00FA4FAC">
        <w:rPr>
          <w:rFonts w:asciiTheme="majorBidi" w:hAnsiTheme="majorBidi"/>
          <w:szCs w:val="24"/>
          <w:rtl/>
          <w:lang w:eastAsia="he-IL"/>
        </w:rPr>
        <w:t>הסופי</w:t>
      </w:r>
      <w:r w:rsidRPr="00FA4FAC">
        <w:rPr>
          <w:rFonts w:ascii="David" w:hAnsi="David"/>
          <w:szCs w:val="24"/>
          <w:rtl/>
          <w:lang w:eastAsia="he-IL"/>
        </w:rPr>
        <w:t xml:space="preserve"> של ההצעות שעברו לשלב האחרון יינתן כסכום של הציונים שניתנו עבור האיכות ועבור המחיר (לפי האחוזים שנקבעו לעיל).</w:t>
      </w:r>
    </w:p>
    <w:p w14:paraId="6CCAB52D" w14:textId="77777777" w:rsidR="00FA4FAC" w:rsidRPr="00FA4FAC" w:rsidRDefault="00FA4FAC" w:rsidP="00FA4FAC">
      <w:pPr>
        <w:numPr>
          <w:ilvl w:val="1"/>
          <w:numId w:val="15"/>
        </w:numPr>
        <w:tabs>
          <w:tab w:val="left" w:pos="1445"/>
        </w:tabs>
        <w:spacing w:before="120" w:after="120" w:line="360" w:lineRule="auto"/>
        <w:ind w:left="736" w:hanging="623"/>
        <w:jc w:val="both"/>
        <w:outlineLvl w:val="0"/>
        <w:rPr>
          <w:rFonts w:asciiTheme="majorBidi" w:hAnsiTheme="majorBidi"/>
          <w:szCs w:val="24"/>
          <w:rtl/>
          <w:lang w:eastAsia="he-IL"/>
        </w:rPr>
      </w:pPr>
      <w:bookmarkStart w:id="6" w:name="_Ref67564700"/>
      <w:r w:rsidRPr="00FA4FAC">
        <w:rPr>
          <w:rFonts w:hint="cs"/>
          <w:b/>
          <w:bCs/>
          <w:szCs w:val="24"/>
          <w:rtl/>
          <w:lang w:eastAsia="he-IL"/>
        </w:rPr>
        <w:t xml:space="preserve">בהתאם להנחית היועץ המשפטי לממשלה מס' 9.1001 </w:t>
      </w:r>
      <w:r w:rsidRPr="00FA4FAC">
        <w:rPr>
          <w:b/>
          <w:bCs/>
          <w:szCs w:val="24"/>
          <w:rtl/>
          <w:lang w:eastAsia="he-IL"/>
        </w:rPr>
        <w:t xml:space="preserve">העסקת </w:t>
      </w:r>
      <w:r w:rsidRPr="00FA4FAC">
        <w:rPr>
          <w:rFonts w:hint="cs"/>
          <w:b/>
          <w:bCs/>
          <w:szCs w:val="24"/>
          <w:rtl/>
          <w:lang w:eastAsia="he-IL"/>
        </w:rPr>
        <w:t>היועץ</w:t>
      </w:r>
      <w:r w:rsidRPr="00FA4FAC">
        <w:rPr>
          <w:b/>
          <w:bCs/>
          <w:szCs w:val="24"/>
          <w:rtl/>
          <w:lang w:eastAsia="he-IL"/>
        </w:rPr>
        <w:t xml:space="preserve"> </w:t>
      </w:r>
      <w:r w:rsidRPr="00FA4FAC">
        <w:rPr>
          <w:rFonts w:hint="cs"/>
          <w:b/>
          <w:bCs/>
          <w:szCs w:val="24"/>
          <w:rtl/>
          <w:lang w:eastAsia="he-IL"/>
        </w:rPr>
        <w:t>כפופה ל</w:t>
      </w:r>
      <w:r w:rsidRPr="00FA4FAC">
        <w:rPr>
          <w:b/>
          <w:bCs/>
          <w:szCs w:val="24"/>
          <w:rtl/>
          <w:lang w:eastAsia="he-IL"/>
        </w:rPr>
        <w:t xml:space="preserve">אישור </w:t>
      </w:r>
      <w:r w:rsidRPr="00FA4FAC">
        <w:rPr>
          <w:rFonts w:hint="eastAsia"/>
          <w:b/>
          <w:bCs/>
          <w:szCs w:val="24"/>
          <w:rtl/>
          <w:lang w:eastAsia="he-IL"/>
        </w:rPr>
        <w:t>הועדה</w:t>
      </w:r>
      <w:r w:rsidRPr="00FA4FAC">
        <w:rPr>
          <w:b/>
          <w:bCs/>
          <w:szCs w:val="24"/>
          <w:rtl/>
          <w:lang w:eastAsia="he-IL"/>
        </w:rPr>
        <w:t xml:space="preserve"> </w:t>
      </w:r>
      <w:r w:rsidRPr="00FA4FAC">
        <w:rPr>
          <w:rFonts w:hint="eastAsia"/>
          <w:b/>
          <w:bCs/>
          <w:szCs w:val="24"/>
          <w:rtl/>
          <w:lang w:eastAsia="he-IL"/>
        </w:rPr>
        <w:t>להעסקת</w:t>
      </w:r>
      <w:r w:rsidRPr="00FA4FAC">
        <w:rPr>
          <w:b/>
          <w:bCs/>
          <w:szCs w:val="24"/>
          <w:rtl/>
          <w:lang w:eastAsia="he-IL"/>
        </w:rPr>
        <w:t xml:space="preserve"> </w:t>
      </w:r>
      <w:r w:rsidRPr="00FA4FAC">
        <w:rPr>
          <w:rFonts w:hint="cs"/>
          <w:b/>
          <w:bCs/>
          <w:szCs w:val="24"/>
          <w:rtl/>
          <w:lang w:eastAsia="he-IL"/>
        </w:rPr>
        <w:t xml:space="preserve">יועצים משפטיים חיצוניים במשרדי הממשלה. במקרה וההעסקה לא תאושר על ידי </w:t>
      </w:r>
      <w:r w:rsidRPr="00FA4FAC">
        <w:rPr>
          <w:rFonts w:hint="eastAsia"/>
          <w:b/>
          <w:bCs/>
          <w:szCs w:val="24"/>
          <w:rtl/>
          <w:lang w:eastAsia="he-IL"/>
        </w:rPr>
        <w:t>הועדה</w:t>
      </w:r>
      <w:r w:rsidRPr="00FA4FAC">
        <w:rPr>
          <w:b/>
          <w:bCs/>
          <w:szCs w:val="24"/>
          <w:rtl/>
          <w:lang w:eastAsia="he-IL"/>
        </w:rPr>
        <w:t xml:space="preserve"> </w:t>
      </w:r>
      <w:r w:rsidRPr="00FA4FAC">
        <w:rPr>
          <w:rFonts w:hint="eastAsia"/>
          <w:b/>
          <w:bCs/>
          <w:szCs w:val="24"/>
          <w:rtl/>
          <w:lang w:eastAsia="he-IL"/>
        </w:rPr>
        <w:t>להעסקת</w:t>
      </w:r>
      <w:r w:rsidRPr="00FA4FAC">
        <w:rPr>
          <w:b/>
          <w:bCs/>
          <w:szCs w:val="24"/>
          <w:rtl/>
          <w:lang w:eastAsia="he-IL"/>
        </w:rPr>
        <w:t xml:space="preserve"> </w:t>
      </w:r>
      <w:r w:rsidRPr="00FA4FAC">
        <w:rPr>
          <w:rFonts w:hint="cs"/>
          <w:b/>
          <w:bCs/>
          <w:szCs w:val="24"/>
          <w:rtl/>
          <w:lang w:eastAsia="he-IL"/>
        </w:rPr>
        <w:t xml:space="preserve">יועצים משפטיים חיצוניים במשרדי הממשלה, לא יועסק היועץ על ידי המשרד. כמו כן תבוצע בדיקה כי אין מניעה להעסקתו בשל ניגוד העניינים (מבלי לגרוע מבדיקות ודרישות נוספות כמפורט בהמשך). היה ולא אישרה הוועדה </w:t>
      </w:r>
      <w:r w:rsidRPr="00FA4FAC">
        <w:rPr>
          <w:rFonts w:hint="eastAsia"/>
          <w:b/>
          <w:bCs/>
          <w:szCs w:val="24"/>
          <w:rtl/>
          <w:lang w:eastAsia="he-IL"/>
        </w:rPr>
        <w:t>להעסקת</w:t>
      </w:r>
      <w:r w:rsidRPr="00FA4FAC">
        <w:rPr>
          <w:b/>
          <w:bCs/>
          <w:szCs w:val="24"/>
          <w:rtl/>
          <w:lang w:eastAsia="he-IL"/>
        </w:rPr>
        <w:t xml:space="preserve"> </w:t>
      </w:r>
      <w:r w:rsidRPr="00FA4FAC">
        <w:rPr>
          <w:rFonts w:hint="cs"/>
          <w:b/>
          <w:bCs/>
          <w:szCs w:val="24"/>
          <w:rtl/>
          <w:lang w:eastAsia="he-IL"/>
        </w:rPr>
        <w:t xml:space="preserve">יועצים משפטיים חיצוניים במשרדי הממשלה את העסקתו של היועץ שנבחר או נתגלה כי יש מניעה להעסקתו </w:t>
      </w:r>
      <w:r w:rsidRPr="00FA4FAC">
        <w:rPr>
          <w:rFonts w:hint="cs"/>
          <w:b/>
          <w:bCs/>
          <w:szCs w:val="24"/>
          <w:rtl/>
          <w:lang w:eastAsia="he-IL"/>
        </w:rPr>
        <w:lastRenderedPageBreak/>
        <w:t>בשל חשש לניגוד עניינים, ההצעות אשר דורגו במקומות הבאים תיבחנה עפ"י אותם פרמטרים, עד לבחירת זוכה.</w:t>
      </w:r>
      <w:bookmarkEnd w:id="6"/>
    </w:p>
    <w:p w14:paraId="379565A0" w14:textId="77777777" w:rsidR="00FA4FAC" w:rsidRPr="00FA4FAC" w:rsidRDefault="00FA4FAC" w:rsidP="00FA4FAC">
      <w:pPr>
        <w:numPr>
          <w:ilvl w:val="1"/>
          <w:numId w:val="15"/>
        </w:numPr>
        <w:tabs>
          <w:tab w:val="left" w:pos="1445"/>
        </w:tabs>
        <w:spacing w:before="120" w:after="120" w:line="360" w:lineRule="auto"/>
        <w:ind w:left="736" w:hanging="623"/>
        <w:jc w:val="both"/>
        <w:outlineLvl w:val="0"/>
        <w:rPr>
          <w:rFonts w:ascii="David" w:hAnsi="David"/>
          <w:b/>
          <w:bCs/>
          <w:sz w:val="28"/>
          <w:szCs w:val="28"/>
          <w:u w:val="single"/>
          <w:lang w:eastAsia="he-IL"/>
        </w:rPr>
      </w:pPr>
      <w:r w:rsidRPr="00FA4FAC">
        <w:rPr>
          <w:rFonts w:ascii="David" w:hAnsi="David"/>
          <w:szCs w:val="24"/>
          <w:rtl/>
          <w:lang w:eastAsia="he-IL"/>
        </w:rPr>
        <w:t>מציע שהינו "</w:t>
      </w:r>
      <w:r w:rsidRPr="00FA4FAC">
        <w:rPr>
          <w:rFonts w:ascii="David" w:hAnsi="David"/>
          <w:b/>
          <w:bCs/>
          <w:szCs w:val="24"/>
          <w:rtl/>
          <w:lang w:eastAsia="he-IL"/>
        </w:rPr>
        <w:t>עסק בשליטת אישה</w:t>
      </w:r>
      <w:r w:rsidRPr="00FA4FAC">
        <w:rPr>
          <w:rFonts w:ascii="David" w:hAnsi="David"/>
          <w:szCs w:val="24"/>
          <w:rtl/>
          <w:lang w:eastAsia="he-IL"/>
        </w:rPr>
        <w:t>"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96882B7"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lang w:eastAsia="he-IL"/>
        </w:rPr>
      </w:pPr>
      <w:r w:rsidRPr="00FA4FAC">
        <w:rPr>
          <w:rFonts w:ascii="David" w:hAnsi="David"/>
          <w:b/>
          <w:bCs/>
          <w:sz w:val="28"/>
          <w:szCs w:val="28"/>
          <w:u w:val="single"/>
          <w:rtl/>
          <w:lang w:eastAsia="he-IL"/>
        </w:rPr>
        <w:t>סוד מסחרי</w:t>
      </w:r>
    </w:p>
    <w:p w14:paraId="396B8D48" w14:textId="77777777" w:rsidR="00FA4FAC" w:rsidRPr="00FA4FAC" w:rsidRDefault="00FA4FAC" w:rsidP="00FA4FAC">
      <w:pPr>
        <w:numPr>
          <w:ilvl w:val="1"/>
          <w:numId w:val="15"/>
        </w:numPr>
        <w:tabs>
          <w:tab w:val="num" w:pos="736"/>
          <w:tab w:val="left" w:pos="1445"/>
        </w:tabs>
        <w:spacing w:line="360" w:lineRule="auto"/>
        <w:ind w:left="736" w:hanging="567"/>
        <w:contextualSpacing/>
        <w:jc w:val="both"/>
        <w:outlineLvl w:val="0"/>
        <w:rPr>
          <w:rFonts w:ascii="David" w:hAnsi="David"/>
          <w:szCs w:val="24"/>
          <w:lang w:eastAsia="he-IL"/>
        </w:rPr>
      </w:pPr>
      <w:r w:rsidRPr="00FA4FAC">
        <w:rPr>
          <w:rFonts w:ascii="David" w:hAnsi="David"/>
          <w:szCs w:val="24"/>
          <w:rtl/>
          <w:lang w:eastAsia="he-IL"/>
        </w:rPr>
        <w:t>בהתאם לתקנה 21 (ה) לתקנות חובת המכרזים, התשנ"ג – 1993, עומדת למציעים</w:t>
      </w:r>
      <w:r w:rsidRPr="00FA4FAC">
        <w:rPr>
          <w:rFonts w:ascii="David" w:hAnsi="David"/>
          <w:szCs w:val="24"/>
          <w:lang w:eastAsia="he-IL"/>
        </w:rPr>
        <w:t xml:space="preserve"> </w:t>
      </w:r>
      <w:r w:rsidRPr="00FA4FAC">
        <w:rPr>
          <w:rFonts w:ascii="David" w:hAnsi="David"/>
          <w:szCs w:val="24"/>
          <w:rtl/>
          <w:lang w:eastAsia="he-IL"/>
        </w:rPr>
        <w:t xml:space="preserve">שלא זכו במכרז, הזכות לעיין בהצעה הזוכה. </w:t>
      </w:r>
    </w:p>
    <w:p w14:paraId="6E17E516" w14:textId="77777777" w:rsidR="00FA4FAC" w:rsidRPr="00FA4FAC" w:rsidRDefault="00FA4FAC" w:rsidP="00FA4FAC">
      <w:pPr>
        <w:numPr>
          <w:ilvl w:val="1"/>
          <w:numId w:val="15"/>
        </w:numPr>
        <w:tabs>
          <w:tab w:val="num" w:pos="736"/>
          <w:tab w:val="left" w:pos="1445"/>
        </w:tabs>
        <w:spacing w:line="360" w:lineRule="auto"/>
        <w:ind w:left="736" w:hanging="567"/>
        <w:contextualSpacing/>
        <w:jc w:val="both"/>
        <w:outlineLvl w:val="0"/>
        <w:rPr>
          <w:rFonts w:ascii="David" w:hAnsi="David"/>
          <w:szCs w:val="24"/>
          <w:lang w:eastAsia="he-IL"/>
        </w:rPr>
      </w:pPr>
      <w:r w:rsidRPr="00FA4FAC">
        <w:rPr>
          <w:rFonts w:ascii="David" w:hAnsi="David"/>
          <w:szCs w:val="24"/>
          <w:rtl/>
          <w:lang w:eastAsia="he-I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5BC6658" w14:textId="77777777" w:rsidR="00FA4FAC" w:rsidRPr="00FA4FAC" w:rsidRDefault="00FA4FAC" w:rsidP="00FA4FAC">
      <w:pPr>
        <w:numPr>
          <w:ilvl w:val="1"/>
          <w:numId w:val="15"/>
        </w:numPr>
        <w:tabs>
          <w:tab w:val="num" w:pos="736"/>
          <w:tab w:val="left" w:pos="1445"/>
        </w:tabs>
        <w:spacing w:line="360" w:lineRule="auto"/>
        <w:ind w:left="736" w:hanging="567"/>
        <w:contextualSpacing/>
        <w:jc w:val="both"/>
        <w:outlineLvl w:val="0"/>
        <w:rPr>
          <w:rFonts w:ascii="David" w:hAnsi="David"/>
          <w:szCs w:val="24"/>
          <w:lang w:eastAsia="he-IL"/>
        </w:rPr>
      </w:pPr>
      <w:r w:rsidRPr="00FA4FAC">
        <w:rPr>
          <w:rFonts w:ascii="David" w:hAnsi="David"/>
          <w:szCs w:val="24"/>
          <w:rtl/>
          <w:lang w:eastAsia="he-IL"/>
        </w:rPr>
        <w:t xml:space="preserve">החלקים שלא סומנו כמידע חסוי, ייחשבו כמידע הניתן לגילוי במידת הצורך, לרבות העברתם לעיון מציעים שלא זכו במכרז. </w:t>
      </w:r>
    </w:p>
    <w:p w14:paraId="47AF006E" w14:textId="77777777" w:rsidR="00FA4FAC" w:rsidRPr="00FA4FAC" w:rsidRDefault="00FA4FAC" w:rsidP="00FA4FAC">
      <w:pPr>
        <w:numPr>
          <w:ilvl w:val="1"/>
          <w:numId w:val="15"/>
        </w:numPr>
        <w:tabs>
          <w:tab w:val="num" w:pos="736"/>
          <w:tab w:val="left" w:pos="1445"/>
        </w:tabs>
        <w:spacing w:line="360" w:lineRule="auto"/>
        <w:ind w:left="736" w:hanging="567"/>
        <w:contextualSpacing/>
        <w:jc w:val="both"/>
        <w:outlineLvl w:val="0"/>
        <w:rPr>
          <w:rFonts w:ascii="David" w:hAnsi="David"/>
          <w:szCs w:val="24"/>
          <w:lang w:eastAsia="he-IL"/>
        </w:rPr>
      </w:pPr>
      <w:r w:rsidRPr="00FA4FAC">
        <w:rPr>
          <w:rFonts w:ascii="David" w:hAnsi="David"/>
          <w:szCs w:val="24"/>
          <w:rtl/>
          <w:lang w:eastAsia="he-IL"/>
        </w:rPr>
        <w:t xml:space="preserve">מובהר, כי ההחלטה הסופית לגבי חלקי ההצעה הניתנים לפרסום, ככל שיידרש, תתקבל על ידי ועדת המכרזים בלבד. </w:t>
      </w:r>
    </w:p>
    <w:p w14:paraId="1FB05A39"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t>ניגוד עניינים</w:t>
      </w:r>
    </w:p>
    <w:p w14:paraId="4B820384" w14:textId="77777777" w:rsidR="00FA4FAC" w:rsidRPr="00FA4FAC" w:rsidRDefault="00FA4FAC" w:rsidP="00FA4FAC">
      <w:pPr>
        <w:numPr>
          <w:ilvl w:val="1"/>
          <w:numId w:val="15"/>
        </w:numPr>
        <w:tabs>
          <w:tab w:val="num" w:pos="736"/>
          <w:tab w:val="left" w:pos="1445"/>
        </w:tabs>
        <w:spacing w:line="360" w:lineRule="auto"/>
        <w:ind w:left="736" w:hanging="567"/>
        <w:contextualSpacing/>
        <w:jc w:val="both"/>
        <w:outlineLvl w:val="0"/>
        <w:rPr>
          <w:rFonts w:ascii="David" w:hAnsi="David"/>
          <w:szCs w:val="24"/>
          <w:rtl/>
          <w:lang w:eastAsia="he-IL"/>
        </w:rPr>
      </w:pPr>
      <w:r w:rsidRPr="00FA4FAC">
        <w:rPr>
          <w:rFonts w:ascii="David" w:hAnsi="David"/>
          <w:szCs w:val="24"/>
          <w:rtl/>
          <w:lang w:eastAsia="he-I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55CDAB61"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 xml:space="preserve">על המציע וכל אחד מאנשי הצוות המוצעים מטעמו לפרט </w:t>
      </w:r>
      <w:r w:rsidRPr="00FA4FAC">
        <w:rPr>
          <w:rFonts w:ascii="David" w:hAnsi="David"/>
          <w:b/>
          <w:bCs/>
          <w:szCs w:val="24"/>
          <w:rtl/>
          <w:lang w:eastAsia="he-IL"/>
        </w:rPr>
        <w:t xml:space="preserve">בנספח </w:t>
      </w:r>
      <w:r w:rsidRPr="00FA4FAC">
        <w:rPr>
          <w:rFonts w:ascii="David" w:hAnsi="David" w:hint="cs"/>
          <w:b/>
          <w:bCs/>
          <w:szCs w:val="24"/>
          <w:rtl/>
          <w:lang w:eastAsia="he-IL"/>
        </w:rPr>
        <w:t>ט</w:t>
      </w:r>
      <w:r w:rsidRPr="00FA4FAC">
        <w:rPr>
          <w:rFonts w:ascii="David" w:hAnsi="David"/>
          <w:b/>
          <w:bCs/>
          <w:szCs w:val="24"/>
          <w:rtl/>
          <w:lang w:eastAsia="he-IL"/>
        </w:rPr>
        <w:t>'1</w:t>
      </w:r>
      <w:r w:rsidRPr="00FA4FAC">
        <w:rPr>
          <w:rFonts w:ascii="David" w:hAnsi="David"/>
          <w:szCs w:val="24"/>
          <w:rtl/>
          <w:lang w:eastAsia="he-I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r w:rsidRPr="00FA4FAC">
        <w:rPr>
          <w:rFonts w:ascii="David" w:hAnsi="David" w:hint="cs"/>
          <w:szCs w:val="24"/>
          <w:rtl/>
          <w:lang w:eastAsia="he-IL"/>
        </w:rPr>
        <w:t xml:space="preserve">בכלל זה, יתייחס כל עורך דין בתצהיר גם לתחום הגז הטבעי ולקשרים שהיו לו, אם היו, ב-5 השנים האחרונות עם </w:t>
      </w:r>
      <w:r w:rsidRPr="00FA4FAC" w:rsidDel="00F253E9">
        <w:rPr>
          <w:rFonts w:asciiTheme="majorBidi" w:hAnsiTheme="majorBidi" w:hint="cs"/>
          <w:szCs w:val="24"/>
          <w:rtl/>
          <w:lang w:eastAsia="he-IL"/>
        </w:rPr>
        <w:t>גורמים שקיבלו זכויות או רישיונות לפי אחד מהחוקים הבאים: חוק משק הגז הטבעי, התשס"ב-2002, חוק הנפט, התשי"ב-1952 או חוק הגז (בטיחות ורישוי), התשמ"ט-1989 לענין גז טבעי</w:t>
      </w:r>
      <w:r w:rsidRPr="00FA4FAC" w:rsidDel="00F253E9">
        <w:rPr>
          <w:rFonts w:asciiTheme="majorBidi" w:hAnsiTheme="majorBidi"/>
          <w:szCs w:val="24"/>
          <w:rtl/>
          <w:lang w:eastAsia="he-IL"/>
        </w:rPr>
        <w:t>.</w:t>
      </w:r>
    </w:p>
    <w:p w14:paraId="4E348C91"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10178D5"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rtl/>
          <w:lang w:eastAsia="he-IL"/>
        </w:rPr>
      </w:pPr>
      <w:r w:rsidRPr="00FA4FAC">
        <w:rPr>
          <w:rFonts w:ascii="David" w:hAnsi="David"/>
          <w:szCs w:val="24"/>
          <w:rtl/>
          <w:lang w:eastAsia="he-I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FA4FAC">
        <w:rPr>
          <w:rFonts w:ascii="David" w:hAnsi="David"/>
          <w:b/>
          <w:bCs/>
          <w:szCs w:val="24"/>
          <w:rtl/>
          <w:lang w:eastAsia="he-IL"/>
        </w:rPr>
        <w:t xml:space="preserve">בנספחים </w:t>
      </w:r>
      <w:r w:rsidRPr="00FA4FAC">
        <w:rPr>
          <w:rFonts w:ascii="David" w:hAnsi="David" w:hint="cs"/>
          <w:b/>
          <w:bCs/>
          <w:szCs w:val="24"/>
          <w:rtl/>
          <w:lang w:eastAsia="he-IL"/>
        </w:rPr>
        <w:t>ט</w:t>
      </w:r>
      <w:r w:rsidRPr="00FA4FAC">
        <w:rPr>
          <w:rFonts w:ascii="David" w:hAnsi="David"/>
          <w:b/>
          <w:bCs/>
          <w:szCs w:val="24"/>
          <w:rtl/>
          <w:lang w:eastAsia="he-IL"/>
        </w:rPr>
        <w:t>'2-</w:t>
      </w:r>
      <w:r w:rsidRPr="00FA4FAC">
        <w:rPr>
          <w:rFonts w:ascii="David" w:hAnsi="David" w:hint="cs"/>
          <w:b/>
          <w:bCs/>
          <w:szCs w:val="24"/>
          <w:rtl/>
          <w:lang w:eastAsia="he-IL"/>
        </w:rPr>
        <w:t>ט</w:t>
      </w:r>
      <w:r w:rsidRPr="00FA4FAC">
        <w:rPr>
          <w:rFonts w:ascii="David" w:hAnsi="David"/>
          <w:b/>
          <w:bCs/>
          <w:szCs w:val="24"/>
          <w:rtl/>
          <w:lang w:eastAsia="he-IL"/>
        </w:rPr>
        <w:t>'3</w:t>
      </w:r>
      <w:r w:rsidRPr="00FA4FAC">
        <w:rPr>
          <w:rFonts w:ascii="David" w:hAnsi="David"/>
          <w:szCs w:val="24"/>
          <w:rtl/>
          <w:lang w:eastAsia="he-IL"/>
        </w:rPr>
        <w:t>.</w:t>
      </w:r>
    </w:p>
    <w:p w14:paraId="570B4261" w14:textId="77777777" w:rsidR="00FA4FAC" w:rsidRPr="00FA4FAC" w:rsidRDefault="00FA4FAC" w:rsidP="00FA4FAC">
      <w:pPr>
        <w:numPr>
          <w:ilvl w:val="0"/>
          <w:numId w:val="15"/>
        </w:numPr>
        <w:tabs>
          <w:tab w:val="left" w:pos="1445"/>
        </w:tabs>
        <w:spacing w:before="240" w:line="360" w:lineRule="auto"/>
        <w:ind w:left="164" w:hanging="357"/>
        <w:jc w:val="both"/>
        <w:outlineLvl w:val="0"/>
        <w:rPr>
          <w:rFonts w:ascii="David" w:hAnsi="David"/>
          <w:sz w:val="28"/>
          <w:szCs w:val="28"/>
          <w:rtl/>
          <w:lang w:eastAsia="he-IL"/>
        </w:rPr>
      </w:pPr>
      <w:r w:rsidRPr="00FA4FAC">
        <w:rPr>
          <w:rFonts w:ascii="David" w:hAnsi="David"/>
          <w:b/>
          <w:bCs/>
          <w:sz w:val="28"/>
          <w:szCs w:val="28"/>
          <w:u w:val="single"/>
          <w:rtl/>
          <w:lang w:eastAsia="he-IL"/>
        </w:rPr>
        <w:lastRenderedPageBreak/>
        <w:t>תנאים כלליים הקשורים לביצוע העבודה</w:t>
      </w:r>
    </w:p>
    <w:p w14:paraId="65FE54AF"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הממונה מטעם המשרד על ביצוע השירותים נשוא מכרז זה</w:t>
      </w:r>
      <w:r w:rsidRPr="00FA4FAC">
        <w:rPr>
          <w:rFonts w:ascii="David" w:hAnsi="David" w:hint="cs"/>
          <w:szCs w:val="24"/>
          <w:rtl/>
          <w:lang w:eastAsia="he-IL"/>
        </w:rPr>
        <w:t xml:space="preserve"> הוא הייעוץ המשפטי של הרשות</w:t>
      </w:r>
      <w:r w:rsidRPr="00FA4FAC">
        <w:rPr>
          <w:rFonts w:ascii="David" w:hAnsi="David"/>
          <w:szCs w:val="24"/>
          <w:rtl/>
          <w:lang w:eastAsia="he-IL"/>
        </w:rPr>
        <w:t xml:space="preserve"> (להלן: "</w:t>
      </w:r>
      <w:r w:rsidRPr="00FA4FAC">
        <w:rPr>
          <w:rFonts w:ascii="David" w:hAnsi="David"/>
          <w:b/>
          <w:bCs/>
          <w:szCs w:val="24"/>
          <w:rtl/>
          <w:lang w:eastAsia="he-IL"/>
        </w:rPr>
        <w:t>הממונה</w:t>
      </w:r>
      <w:r w:rsidRPr="00FA4FAC">
        <w:rPr>
          <w:rFonts w:ascii="David" w:hAnsi="David"/>
          <w:szCs w:val="24"/>
          <w:rtl/>
          <w:lang w:eastAsia="he-IL"/>
        </w:rPr>
        <w:t>").</w:t>
      </w:r>
    </w:p>
    <w:p w14:paraId="6903A86B"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b/>
          <w:bCs/>
          <w:szCs w:val="24"/>
          <w:rtl/>
          <w:lang w:eastAsia="he-IL"/>
        </w:rPr>
        <w:t xml:space="preserve">המצאת ביטוחים </w:t>
      </w:r>
      <w:r w:rsidRPr="00FA4FAC">
        <w:rPr>
          <w:rFonts w:ascii="David" w:hAnsi="David"/>
          <w:szCs w:val="24"/>
          <w:rtl/>
          <w:lang w:eastAsia="he-IL"/>
        </w:rPr>
        <w:t xml:space="preserve">- </w:t>
      </w:r>
      <w:r w:rsidRPr="00FA4FAC">
        <w:rPr>
          <w:rFonts w:ascii="David" w:hAnsi="David"/>
          <w:szCs w:val="24"/>
          <w:rtl/>
        </w:rPr>
        <w:t xml:space="preserve">העתקי </w:t>
      </w:r>
      <w:r w:rsidRPr="00FA4FAC">
        <w:rPr>
          <w:rFonts w:ascii="David" w:hAnsi="David"/>
          <w:szCs w:val="24"/>
          <w:rtl/>
          <w:lang w:eastAsia="he-IL"/>
        </w:rPr>
        <w:t>פוליסות</w:t>
      </w:r>
      <w:r w:rsidRPr="00FA4FAC">
        <w:rPr>
          <w:rFonts w:ascii="David" w:hAnsi="David"/>
          <w:szCs w:val="24"/>
          <w:rtl/>
        </w:rPr>
        <w:t xml:space="preserve"> הביטוח, מאושרות ע"י המבטח או אישור קיום ביטוחים בחתימתו על קיום הביטוחים כאמור יומצאו על ידי </w:t>
      </w:r>
      <w:r w:rsidRPr="00FA4FAC">
        <w:rPr>
          <w:rFonts w:ascii="David" w:hAnsi="David" w:hint="cs"/>
          <w:szCs w:val="24"/>
          <w:rtl/>
        </w:rPr>
        <w:t>הזוכה</w:t>
      </w:r>
      <w:r w:rsidRPr="00FA4FAC">
        <w:rPr>
          <w:rFonts w:ascii="David" w:hAnsi="David"/>
          <w:szCs w:val="24"/>
          <w:rtl/>
        </w:rPr>
        <w:t xml:space="preserve"> למשרד האנרגיה עד למועד חתימת ההסכם</w:t>
      </w:r>
      <w:r w:rsidRPr="00FA4FAC">
        <w:rPr>
          <w:rFonts w:ascii="David" w:hAnsi="David" w:hint="cs"/>
          <w:szCs w:val="24"/>
          <w:rtl/>
        </w:rPr>
        <w:t>, כמפורט בהסכם ההתקשרות המצורף כ</w:t>
      </w:r>
      <w:r w:rsidRPr="00FA4FAC">
        <w:rPr>
          <w:rFonts w:ascii="David" w:hAnsi="David" w:hint="eastAsia"/>
          <w:b/>
          <w:bCs/>
          <w:szCs w:val="24"/>
          <w:rtl/>
        </w:rPr>
        <w:t>נספח</w:t>
      </w:r>
      <w:r w:rsidRPr="00FA4FAC">
        <w:rPr>
          <w:rFonts w:ascii="David" w:hAnsi="David"/>
          <w:b/>
          <w:bCs/>
          <w:szCs w:val="24"/>
          <w:rtl/>
        </w:rPr>
        <w:t xml:space="preserve"> </w:t>
      </w:r>
      <w:r w:rsidRPr="00FA4FAC">
        <w:rPr>
          <w:rFonts w:ascii="David" w:hAnsi="David" w:hint="eastAsia"/>
          <w:b/>
          <w:bCs/>
          <w:szCs w:val="24"/>
          <w:rtl/>
        </w:rPr>
        <w:t>ב</w:t>
      </w:r>
      <w:r w:rsidRPr="00FA4FAC">
        <w:rPr>
          <w:rFonts w:ascii="David" w:hAnsi="David" w:hint="cs"/>
          <w:szCs w:val="24"/>
          <w:rtl/>
        </w:rPr>
        <w:t>'</w:t>
      </w:r>
      <w:r w:rsidRPr="00FA4FAC">
        <w:rPr>
          <w:rFonts w:ascii="David" w:hAnsi="David"/>
          <w:szCs w:val="24"/>
          <w:rtl/>
        </w:rPr>
        <w:t>.</w:t>
      </w:r>
      <w:r w:rsidRPr="00FA4FAC">
        <w:rPr>
          <w:rFonts w:ascii="David" w:hAnsi="David"/>
          <w:b/>
          <w:bCs/>
          <w:szCs w:val="24"/>
          <w:rtl/>
          <w:lang w:eastAsia="he-IL"/>
        </w:rPr>
        <w:t xml:space="preserve"> </w:t>
      </w:r>
    </w:p>
    <w:p w14:paraId="4C6111D2"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b/>
          <w:bCs/>
          <w:szCs w:val="24"/>
          <w:rtl/>
          <w:lang w:eastAsia="he-IL"/>
        </w:rPr>
        <w:t>התחלת העבודה</w:t>
      </w:r>
      <w:r w:rsidRPr="00FA4FAC">
        <w:rPr>
          <w:rFonts w:ascii="David" w:hAnsi="David"/>
          <w:szCs w:val="24"/>
          <w:rtl/>
          <w:lang w:eastAsia="he-IL"/>
        </w:rPr>
        <w:t xml:space="preserve"> - על הזוכה </w:t>
      </w:r>
      <w:r w:rsidRPr="00FA4FAC">
        <w:rPr>
          <w:rFonts w:ascii="David" w:hAnsi="David"/>
          <w:szCs w:val="24"/>
          <w:rtl/>
        </w:rPr>
        <w:t>להיות</w:t>
      </w:r>
      <w:r w:rsidRPr="00FA4FAC">
        <w:rPr>
          <w:rFonts w:ascii="David" w:hAnsi="David"/>
          <w:szCs w:val="24"/>
          <w:rtl/>
          <w:lang w:eastAsia="he-IL"/>
        </w:rPr>
        <w:t xml:space="preserve"> מוכן להתחיל לבצע את השירותים מיד עם חתימת ההסכם על כל נספחיו, ולא יאוחר מ-14 ימים מיום קבלת ההודעה על זכייתו במכרז, לפי המוקדם.</w:t>
      </w:r>
    </w:p>
    <w:p w14:paraId="42F59648"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b/>
          <w:bCs/>
          <w:lang w:eastAsia="he-IL"/>
        </w:rPr>
      </w:pPr>
      <w:bookmarkStart w:id="7" w:name="_Ref86589790"/>
      <w:bookmarkStart w:id="8" w:name="_Ref78448254"/>
      <w:r w:rsidRPr="00FA4FAC">
        <w:rPr>
          <w:rFonts w:ascii="David" w:hAnsi="David"/>
          <w:b/>
          <w:bCs/>
          <w:szCs w:val="24"/>
          <w:rtl/>
          <w:lang w:eastAsia="he-IL"/>
        </w:rPr>
        <w:t xml:space="preserve">פורטל ספקים </w:t>
      </w:r>
      <w:r w:rsidRPr="00FA4FAC">
        <w:rPr>
          <w:rFonts w:ascii="David" w:hAnsi="David"/>
          <w:szCs w:val="24"/>
          <w:rtl/>
          <w:lang w:eastAsia="he-IL"/>
        </w:rPr>
        <w:t>–</w:t>
      </w:r>
      <w:bookmarkEnd w:id="7"/>
      <w:r w:rsidRPr="00FA4FAC">
        <w:rPr>
          <w:rFonts w:ascii="David" w:hAnsi="David"/>
          <w:szCs w:val="24"/>
          <w:rtl/>
          <w:lang w:eastAsia="he-IL"/>
        </w:rPr>
        <w:t xml:space="preserve"> </w:t>
      </w:r>
    </w:p>
    <w:p w14:paraId="62931EB2" w14:textId="77777777" w:rsidR="00FA4FAC" w:rsidRPr="00FA4FAC" w:rsidRDefault="00FA4FAC" w:rsidP="00FA4FAC">
      <w:pPr>
        <w:numPr>
          <w:ilvl w:val="2"/>
          <w:numId w:val="15"/>
        </w:numPr>
        <w:tabs>
          <w:tab w:val="left" w:pos="1445"/>
        </w:tabs>
        <w:spacing w:before="120" w:after="120" w:line="360" w:lineRule="auto"/>
        <w:jc w:val="both"/>
        <w:outlineLvl w:val="0"/>
        <w:rPr>
          <w:rFonts w:ascii="David" w:hAnsi="David"/>
          <w:szCs w:val="24"/>
          <w:lang w:eastAsia="he-IL"/>
        </w:rPr>
      </w:pPr>
      <w:r w:rsidRPr="00FA4FAC">
        <w:rPr>
          <w:rFonts w:ascii="David" w:hAnsi="David" w:hint="eastAsia"/>
          <w:b/>
          <w:bCs/>
          <w:szCs w:val="24"/>
          <w:rtl/>
          <w:lang w:eastAsia="he-IL"/>
        </w:rPr>
        <w:t>הזוכה</w:t>
      </w:r>
      <w:r w:rsidRPr="00FA4FAC">
        <w:rPr>
          <w:b/>
          <w:bCs/>
          <w:szCs w:val="24"/>
          <w:rtl/>
          <w:lang w:eastAsia="he-IL"/>
        </w:rPr>
        <w:t xml:space="preserve"> יצרף הסכם הצטרפות לפורטל הספקים </w:t>
      </w:r>
      <w:r w:rsidRPr="00FA4FAC">
        <w:rPr>
          <w:szCs w:val="24"/>
          <w:rtl/>
          <w:lang w:eastAsia="he-IL"/>
        </w:rPr>
        <w:t xml:space="preserve">- הגשת הסכם הצטרפות </w:t>
      </w:r>
      <w:r w:rsidRPr="00FA4FAC">
        <w:rPr>
          <w:rFonts w:hint="eastAsia"/>
          <w:szCs w:val="24"/>
          <w:rtl/>
          <w:lang w:eastAsia="he-IL"/>
        </w:rPr>
        <w:t>לפורטל</w:t>
      </w:r>
      <w:r w:rsidRPr="00FA4FAC">
        <w:rPr>
          <w:szCs w:val="24"/>
          <w:rtl/>
          <w:lang w:eastAsia="he-IL"/>
        </w:rPr>
        <w:t xml:space="preserve"> חתום, בנוסח המופיע </w:t>
      </w:r>
      <w:r w:rsidRPr="00FA4FAC">
        <w:rPr>
          <w:rFonts w:hint="eastAsia"/>
          <w:szCs w:val="24"/>
          <w:rtl/>
          <w:lang w:eastAsia="he-IL"/>
        </w:rPr>
        <w:t>ב</w:t>
      </w:r>
      <w:hyperlink r:id="rId16" w:history="1">
        <w:r w:rsidRPr="00FA4FAC">
          <w:rPr>
            <w:rFonts w:eastAsiaTheme="majorEastAsia"/>
            <w:color w:val="0000FF"/>
            <w:u w:val="single"/>
            <w:rtl/>
            <w:lang w:eastAsia="he-IL"/>
          </w:rPr>
          <w:t>הוראת תכ"ם, "פורטל ספקים", מס' 7.7.1.1</w:t>
        </w:r>
      </w:hyperlink>
      <w:r w:rsidRPr="00FA4FAC">
        <w:rPr>
          <w:szCs w:val="24"/>
          <w:rtl/>
          <w:lang w:eastAsia="he-IL"/>
        </w:rPr>
        <w:t xml:space="preserve">, וכן ביצוע כל הפעולות הנדרשות מהזוכה כמפורט בהוראה </w:t>
      </w:r>
      <w:r w:rsidRPr="00FA4FAC">
        <w:rPr>
          <w:rFonts w:hint="eastAsia"/>
          <w:szCs w:val="24"/>
          <w:rtl/>
          <w:lang w:eastAsia="he-IL"/>
        </w:rPr>
        <w:t>האמורה</w:t>
      </w:r>
      <w:r w:rsidRPr="00FA4FAC">
        <w:rPr>
          <w:szCs w:val="24"/>
          <w:rtl/>
          <w:lang w:eastAsia="he-IL"/>
        </w:rPr>
        <w:t xml:space="preserve">, ובכלל זה תשלום בגין </w:t>
      </w:r>
      <w:r w:rsidRPr="00FA4FAC">
        <w:rPr>
          <w:rFonts w:hint="eastAsia"/>
          <w:szCs w:val="24"/>
          <w:rtl/>
          <w:lang w:eastAsia="he-IL"/>
        </w:rPr>
        <w:t>ה</w:t>
      </w:r>
      <w:r w:rsidRPr="00FA4FAC">
        <w:rPr>
          <w:szCs w:val="24"/>
          <w:rtl/>
          <w:lang w:eastAsia="he-IL"/>
        </w:rPr>
        <w:t xml:space="preserve">עלויות הנדרשות לצורך התחברות לפורטל. לחילופין, במקרה שבו הספק </w:t>
      </w:r>
      <w:r w:rsidRPr="00FA4FAC">
        <w:rPr>
          <w:rFonts w:hint="eastAsia"/>
          <w:szCs w:val="24"/>
          <w:rtl/>
          <w:lang w:eastAsia="he-IL"/>
        </w:rPr>
        <w:t>משתמש</w:t>
      </w:r>
      <w:r w:rsidRPr="00FA4FAC">
        <w:rPr>
          <w:szCs w:val="24"/>
          <w:rtl/>
          <w:lang w:eastAsia="he-IL"/>
        </w:rPr>
        <w:t xml:space="preserve"> בפורטל הספקים, ימציא הספק אישור בגין זאת.</w:t>
      </w:r>
    </w:p>
    <w:p w14:paraId="410D8B00" w14:textId="77777777" w:rsidR="00FA4FAC" w:rsidRPr="00FA4FAC" w:rsidRDefault="00FA4FAC" w:rsidP="00FA4FAC">
      <w:pPr>
        <w:numPr>
          <w:ilvl w:val="2"/>
          <w:numId w:val="15"/>
        </w:numPr>
        <w:tabs>
          <w:tab w:val="left" w:pos="1445"/>
        </w:tabs>
        <w:spacing w:before="120" w:after="120" w:line="360" w:lineRule="auto"/>
        <w:jc w:val="both"/>
        <w:outlineLvl w:val="0"/>
        <w:rPr>
          <w:rFonts w:ascii="David" w:hAnsi="David"/>
          <w:szCs w:val="24"/>
          <w:lang w:eastAsia="he-IL"/>
        </w:rPr>
      </w:pPr>
      <w:bookmarkStart w:id="9" w:name="_Ref86589557"/>
      <w:r w:rsidRPr="00FA4FAC">
        <w:rPr>
          <w:rFonts w:ascii="David" w:hAnsi="David"/>
          <w:szCs w:val="24"/>
          <w:rtl/>
          <w:lang w:eastAsia="he-I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bookmarkEnd w:id="9"/>
    </w:p>
    <w:bookmarkEnd w:id="8"/>
    <w:p w14:paraId="3F9A4DE6" w14:textId="77777777" w:rsidR="00FA4FAC" w:rsidRPr="00FA4FAC" w:rsidRDefault="00FA4FAC" w:rsidP="00FA4FAC">
      <w:pPr>
        <w:numPr>
          <w:ilvl w:val="0"/>
          <w:numId w:val="15"/>
        </w:numPr>
        <w:tabs>
          <w:tab w:val="left" w:pos="1445"/>
        </w:tabs>
        <w:spacing w:before="120" w:after="120" w:line="360" w:lineRule="auto"/>
        <w:ind w:left="169"/>
        <w:jc w:val="both"/>
        <w:outlineLvl w:val="0"/>
        <w:rPr>
          <w:rFonts w:ascii="David" w:hAnsi="David"/>
          <w:b/>
          <w:bCs/>
          <w:sz w:val="28"/>
          <w:szCs w:val="28"/>
          <w:u w:val="single"/>
          <w:lang w:eastAsia="he-IL"/>
        </w:rPr>
      </w:pPr>
      <w:r w:rsidRPr="00FA4FAC">
        <w:rPr>
          <w:rFonts w:ascii="David" w:hAnsi="David"/>
          <w:b/>
          <w:bCs/>
          <w:sz w:val="28"/>
          <w:szCs w:val="28"/>
          <w:u w:val="single"/>
          <w:rtl/>
          <w:lang w:eastAsia="he-IL"/>
        </w:rPr>
        <w:t>ההסכם</w:t>
      </w:r>
    </w:p>
    <w:p w14:paraId="1DAB54A9" w14:textId="77777777" w:rsidR="00FA4FAC" w:rsidRPr="00FA4FAC" w:rsidRDefault="00FA4FAC" w:rsidP="00FA4FAC">
      <w:pPr>
        <w:numPr>
          <w:ilvl w:val="1"/>
          <w:numId w:val="15"/>
        </w:numPr>
        <w:tabs>
          <w:tab w:val="left" w:pos="1445"/>
        </w:tabs>
        <w:spacing w:before="120" w:after="120" w:line="360" w:lineRule="auto"/>
        <w:ind w:hanging="623"/>
        <w:jc w:val="both"/>
        <w:outlineLvl w:val="0"/>
        <w:rPr>
          <w:rFonts w:ascii="David" w:hAnsi="David"/>
          <w:szCs w:val="24"/>
          <w:lang w:eastAsia="he-IL"/>
        </w:rPr>
      </w:pPr>
      <w:r w:rsidRPr="00FA4FAC">
        <w:rPr>
          <w:rFonts w:ascii="David" w:hAnsi="David"/>
          <w:szCs w:val="24"/>
          <w:rtl/>
          <w:lang w:eastAsia="he-IL"/>
        </w:rPr>
        <w:t xml:space="preserve">עם הזוכה ייחתם הסכם, </w:t>
      </w:r>
      <w:r w:rsidRPr="00FA4FAC">
        <w:rPr>
          <w:rFonts w:ascii="David" w:hAnsi="David"/>
          <w:b/>
          <w:bCs/>
          <w:szCs w:val="24"/>
          <w:rtl/>
          <w:lang w:eastAsia="he-IL"/>
        </w:rPr>
        <w:t>מצ"ב כנספח ב'</w:t>
      </w:r>
      <w:r w:rsidRPr="00FA4FAC">
        <w:rPr>
          <w:rFonts w:ascii="David" w:hAnsi="David"/>
          <w:szCs w:val="24"/>
          <w:rtl/>
          <w:lang w:eastAsia="he-IL"/>
        </w:rPr>
        <w:t xml:space="preserve">, לביצוע השירותים המפורטים </w:t>
      </w:r>
      <w:r w:rsidRPr="00FA4FAC">
        <w:rPr>
          <w:rFonts w:ascii="David" w:hAnsi="David" w:hint="cs"/>
          <w:szCs w:val="24"/>
          <w:rtl/>
          <w:lang w:eastAsia="he-IL"/>
        </w:rPr>
        <w:t>לעיל</w:t>
      </w:r>
      <w:r w:rsidRPr="00FA4FAC">
        <w:rPr>
          <w:rFonts w:ascii="David" w:hAnsi="David"/>
          <w:szCs w:val="24"/>
          <w:rtl/>
          <w:lang w:eastAsia="he-IL"/>
        </w:rPr>
        <w:t xml:space="preserve">, בשינויים המחויבים. תנאי ההסכם המפורטים </w:t>
      </w:r>
      <w:r w:rsidRPr="00FA4FAC">
        <w:rPr>
          <w:rFonts w:ascii="David" w:hAnsi="David"/>
          <w:b/>
          <w:bCs/>
          <w:szCs w:val="24"/>
          <w:rtl/>
          <w:lang w:eastAsia="he-IL"/>
        </w:rPr>
        <w:t>בנספח ב'</w:t>
      </w:r>
      <w:r w:rsidRPr="00FA4FAC">
        <w:rPr>
          <w:rFonts w:ascii="David" w:hAnsi="David"/>
          <w:szCs w:val="24"/>
          <w:rtl/>
          <w:lang w:eastAsia="he-IL"/>
        </w:rPr>
        <w:t xml:space="preserve"> מהווים חלק בלתי נפרד ממכרז זה ומתנאיו. </w:t>
      </w:r>
    </w:p>
    <w:p w14:paraId="50DBA4A5"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hint="cs"/>
          <w:szCs w:val="24"/>
          <w:rtl/>
          <w:lang w:eastAsia="he-IL"/>
        </w:rPr>
        <w:t>מסמכי מכרז זה והצעת המציע יהיו חלק בלתי נפרד מהסכם ההתקשרות שייחתם בין המשרד לבין המציע או המציעים שהצעתם נבחרה.</w:t>
      </w:r>
    </w:p>
    <w:p w14:paraId="15483233"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hint="cs"/>
          <w:szCs w:val="24"/>
          <w:rtl/>
          <w:lang w:eastAsia="he-IL"/>
        </w:rPr>
        <w:t xml:space="preserve">סוגי העבודות המנויות בסעיפים 1.1 ו-2 למכרז מהווים חלק מרשימת העבודות המוטלות על הזוכה במכרז זה. המכרז וההסכם המצורף לו, על נספחיו, מהווים מסמך אחד המשלים זה את זה. בכל מקרה של סתירה בין סעיפים 1.1 ו-2 למכרז להסכם, ייעשה מאמץ ליישב בין שני הנוסחים. בנסיבות בהן לא ניתן ליישב בין נוסח סעיפים 1.1 ו-2 למכרז לבין נוסח ההסכם, תגברנה הוראות ההסכם. </w:t>
      </w:r>
    </w:p>
    <w:p w14:paraId="0DBA835B"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rtl/>
          <w:lang w:eastAsia="he-IL"/>
        </w:rPr>
      </w:pPr>
      <w:r w:rsidRPr="00FA4FAC">
        <w:rPr>
          <w:rFonts w:ascii="David" w:hAnsi="David" w:hint="cs"/>
          <w:szCs w:val="24"/>
          <w:rtl/>
          <w:lang w:eastAsia="he-IL"/>
        </w:rPr>
        <w:t xml:space="preserve">המשרד יהא רשאי לעדכן את ההסכם, ככל שיידרש בהתאם לנסיבות ולאחר שפנה לזוכה לשמיעת עמדתו בנושא. </w:t>
      </w:r>
    </w:p>
    <w:p w14:paraId="474DEFB5" w14:textId="77777777" w:rsidR="00FA4FAC" w:rsidRPr="00FA4FAC" w:rsidRDefault="00FA4FAC" w:rsidP="00FA4FAC">
      <w:pPr>
        <w:numPr>
          <w:ilvl w:val="1"/>
          <w:numId w:val="15"/>
        </w:numPr>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תקופת ההסכם תהיה ל</w:t>
      </w:r>
      <w:r w:rsidRPr="00FA4FAC">
        <w:rPr>
          <w:rFonts w:ascii="David" w:hAnsi="David" w:hint="cs"/>
          <w:szCs w:val="24"/>
          <w:rtl/>
          <w:lang w:eastAsia="he-IL"/>
        </w:rPr>
        <w:t>תקופה של</w:t>
      </w:r>
      <w:r w:rsidRPr="00FA4FAC">
        <w:rPr>
          <w:rFonts w:ascii="David" w:hAnsi="David"/>
          <w:szCs w:val="24"/>
          <w:rtl/>
          <w:lang w:eastAsia="he-IL"/>
        </w:rPr>
        <w:t xml:space="preserve"> </w:t>
      </w:r>
      <w:r w:rsidRPr="00FA4FAC">
        <w:rPr>
          <w:rFonts w:ascii="David" w:hAnsi="David" w:hint="cs"/>
          <w:szCs w:val="24"/>
          <w:rtl/>
          <w:lang w:eastAsia="he-IL"/>
        </w:rPr>
        <w:t>12 חודשים מיום חתימתו,</w:t>
      </w:r>
      <w:r w:rsidRPr="00FA4FAC">
        <w:rPr>
          <w:rFonts w:ascii="David" w:hAnsi="David"/>
          <w:szCs w:val="24"/>
          <w:rtl/>
          <w:lang w:eastAsia="he-IL"/>
        </w:rPr>
        <w:t xml:space="preserve"> בכפוף למקור תקציבי</w:t>
      </w:r>
      <w:r w:rsidRPr="00FA4FAC">
        <w:rPr>
          <w:rFonts w:ascii="David" w:hAnsi="David" w:hint="cs"/>
          <w:szCs w:val="24"/>
          <w:rtl/>
          <w:lang w:eastAsia="he-IL"/>
        </w:rPr>
        <w:t>.</w:t>
      </w:r>
      <w:r w:rsidRPr="00FA4FAC">
        <w:rPr>
          <w:rFonts w:ascii="David" w:hAnsi="David"/>
          <w:szCs w:val="24"/>
          <w:rtl/>
          <w:lang w:eastAsia="he-IL"/>
        </w:rPr>
        <w:t xml:space="preserve"> למשרד נתונה אופציה חד צדדית ובלעדית, להאריך את</w:t>
      </w:r>
      <w:r w:rsidRPr="00FA4FAC">
        <w:rPr>
          <w:rFonts w:ascii="David" w:hAnsi="David" w:hint="cs"/>
          <w:szCs w:val="24"/>
          <w:rtl/>
          <w:lang w:eastAsia="he-IL"/>
        </w:rPr>
        <w:t xml:space="preserve"> ההסכם</w:t>
      </w:r>
      <w:r w:rsidRPr="00FA4FAC">
        <w:rPr>
          <w:rFonts w:ascii="David" w:hAnsi="David"/>
          <w:szCs w:val="24"/>
          <w:rtl/>
          <w:lang w:eastAsia="he-IL"/>
        </w:rPr>
        <w:t xml:space="preserve"> </w:t>
      </w:r>
      <w:r w:rsidRPr="00FA4FAC">
        <w:rPr>
          <w:rFonts w:ascii="David" w:hAnsi="David" w:hint="cs"/>
          <w:szCs w:val="24"/>
          <w:rtl/>
          <w:lang w:eastAsia="he-IL"/>
        </w:rPr>
        <w:t>ל</w:t>
      </w:r>
      <w:r w:rsidRPr="00FA4FAC">
        <w:rPr>
          <w:rFonts w:ascii="David" w:hAnsi="David"/>
          <w:szCs w:val="24"/>
          <w:rtl/>
          <w:lang w:eastAsia="he-IL"/>
        </w:rPr>
        <w:t>תקופ</w:t>
      </w:r>
      <w:r w:rsidRPr="00FA4FAC">
        <w:rPr>
          <w:rFonts w:ascii="David" w:hAnsi="David" w:hint="cs"/>
          <w:szCs w:val="24"/>
          <w:rtl/>
          <w:lang w:eastAsia="he-IL"/>
        </w:rPr>
        <w:t>ו</w:t>
      </w:r>
      <w:r w:rsidRPr="00FA4FAC">
        <w:rPr>
          <w:rFonts w:ascii="David" w:hAnsi="David"/>
          <w:szCs w:val="24"/>
          <w:rtl/>
          <w:lang w:eastAsia="he-IL"/>
        </w:rPr>
        <w:t xml:space="preserve">ת </w:t>
      </w:r>
      <w:r w:rsidRPr="00FA4FAC">
        <w:rPr>
          <w:rFonts w:ascii="David" w:hAnsi="David" w:hint="cs"/>
          <w:szCs w:val="24"/>
          <w:rtl/>
          <w:lang w:eastAsia="he-IL"/>
        </w:rPr>
        <w:t xml:space="preserve">נוספות בתנאי שתקופת ההתקשרות </w:t>
      </w:r>
      <w:r w:rsidRPr="00FA4FAC">
        <w:rPr>
          <w:rFonts w:ascii="David" w:hAnsi="David" w:hint="cs"/>
          <w:szCs w:val="24"/>
          <w:rtl/>
          <w:lang w:eastAsia="he-IL"/>
        </w:rPr>
        <w:lastRenderedPageBreak/>
        <w:t>לא תעלה על 60 חודשים</w:t>
      </w:r>
      <w:r w:rsidRPr="00FA4FAC">
        <w:rPr>
          <w:rFonts w:ascii="David" w:hAnsi="David"/>
          <w:szCs w:val="24"/>
          <w:rtl/>
          <w:lang w:eastAsia="he-IL"/>
        </w:rPr>
        <w:t xml:space="preserve"> סך הכל</w:t>
      </w:r>
      <w:r w:rsidRPr="00FA4FAC">
        <w:rPr>
          <w:rFonts w:ascii="David" w:hAnsi="David" w:hint="cs"/>
          <w:szCs w:val="24"/>
          <w:rtl/>
          <w:lang w:eastAsia="he-IL"/>
        </w:rPr>
        <w:t xml:space="preserve">. </w:t>
      </w:r>
      <w:r w:rsidRPr="00FA4FAC">
        <w:rPr>
          <w:rFonts w:ascii="David" w:hAnsi="David"/>
          <w:szCs w:val="24"/>
          <w:rtl/>
          <w:lang w:eastAsia="he-IL"/>
        </w:rPr>
        <w:t>זאת</w:t>
      </w:r>
      <w:r w:rsidRPr="00FA4FAC">
        <w:rPr>
          <w:rFonts w:ascii="David" w:hAnsi="David" w:hint="cs"/>
          <w:szCs w:val="24"/>
          <w:rtl/>
          <w:lang w:eastAsia="he-IL"/>
        </w:rPr>
        <w:t>,</w:t>
      </w:r>
      <w:r w:rsidRPr="00FA4FAC">
        <w:rPr>
          <w:rFonts w:ascii="David" w:hAnsi="David"/>
          <w:szCs w:val="24"/>
          <w:rtl/>
          <w:lang w:eastAsia="he-IL"/>
        </w:rPr>
        <w:t xml:space="preserve"> על פי הודעה מראש ובכתב של המשרד, ללא צורך בהסכמה מפורשת של </w:t>
      </w:r>
      <w:r w:rsidRPr="00FA4FAC">
        <w:rPr>
          <w:rFonts w:ascii="David" w:hAnsi="David" w:hint="cs"/>
          <w:szCs w:val="24"/>
          <w:rtl/>
          <w:lang w:eastAsia="he-IL"/>
        </w:rPr>
        <w:t>זוכה</w:t>
      </w:r>
      <w:r w:rsidRPr="00FA4FAC">
        <w:rPr>
          <w:rFonts w:ascii="David" w:hAnsi="David"/>
          <w:szCs w:val="24"/>
          <w:rtl/>
          <w:lang w:eastAsia="he-IL"/>
        </w:rPr>
        <w:t>.</w:t>
      </w:r>
      <w:r w:rsidRPr="00FA4FAC">
        <w:rPr>
          <w:rFonts w:ascii="David" w:hAnsi="David" w:hint="cs"/>
          <w:szCs w:val="24"/>
          <w:rtl/>
          <w:lang w:eastAsia="he-IL"/>
        </w:rPr>
        <w:t xml:space="preserve"> </w:t>
      </w:r>
    </w:p>
    <w:p w14:paraId="13F1CEB2" w14:textId="77777777" w:rsidR="00FA4FAC" w:rsidRPr="00FA4FAC" w:rsidRDefault="00FA4FAC" w:rsidP="00FA4FAC">
      <w:pPr>
        <w:numPr>
          <w:ilvl w:val="1"/>
          <w:numId w:val="15"/>
        </w:numPr>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 xml:space="preserve">למען הסר ספק, מובהר ומודגש בזה כי המשרד אינו מתחייב להזמנת שירותים בהיקף מינימאלי כלשהו. </w:t>
      </w:r>
    </w:p>
    <w:p w14:paraId="3E933145" w14:textId="77777777" w:rsidR="00FA4FAC" w:rsidRPr="00FA4FAC" w:rsidRDefault="00FA4FAC" w:rsidP="00FA4FAC">
      <w:pPr>
        <w:numPr>
          <w:ilvl w:val="0"/>
          <w:numId w:val="15"/>
        </w:numPr>
        <w:tabs>
          <w:tab w:val="left" w:pos="1445"/>
        </w:tabs>
        <w:spacing w:before="240" w:line="360" w:lineRule="auto"/>
        <w:ind w:left="311" w:hanging="504"/>
        <w:jc w:val="both"/>
        <w:outlineLvl w:val="0"/>
        <w:rPr>
          <w:rFonts w:ascii="David" w:hAnsi="David"/>
          <w:b/>
          <w:bCs/>
          <w:sz w:val="28"/>
          <w:szCs w:val="28"/>
          <w:u w:val="single"/>
          <w:rtl/>
          <w:lang w:eastAsia="he-IL"/>
        </w:rPr>
      </w:pPr>
      <w:r w:rsidRPr="00FA4FAC">
        <w:rPr>
          <w:rFonts w:ascii="David" w:hAnsi="David" w:hint="cs"/>
          <w:b/>
          <w:bCs/>
          <w:sz w:val="28"/>
          <w:szCs w:val="28"/>
          <w:u w:val="single"/>
          <w:rtl/>
          <w:lang w:eastAsia="he-IL"/>
        </w:rPr>
        <w:t>תנאי מתלה להתקשרות עם הזוכים</w:t>
      </w:r>
    </w:p>
    <w:p w14:paraId="2FD5FD28" w14:textId="77777777" w:rsidR="00FA4FAC" w:rsidRPr="00FA4FAC" w:rsidRDefault="00FA4FAC" w:rsidP="00FA4FAC">
      <w:pPr>
        <w:spacing w:before="120" w:after="120" w:line="360" w:lineRule="auto"/>
        <w:ind w:left="311"/>
        <w:jc w:val="both"/>
        <w:outlineLvl w:val="0"/>
        <w:rPr>
          <w:rFonts w:ascii="David" w:hAnsi="David"/>
          <w:b/>
          <w:bCs/>
          <w:sz w:val="28"/>
          <w:szCs w:val="28"/>
          <w:u w:val="single"/>
        </w:rPr>
      </w:pPr>
      <w:r w:rsidRPr="00FA4FAC">
        <w:rPr>
          <w:rFonts w:asciiTheme="majorBidi" w:hAnsiTheme="majorBidi" w:hint="cs"/>
          <w:szCs w:val="24"/>
          <w:rtl/>
        </w:rPr>
        <w:t xml:space="preserve">מובהר </w:t>
      </w:r>
      <w:r w:rsidRPr="00FA4FAC">
        <w:rPr>
          <w:rFonts w:ascii="David" w:hAnsi="David" w:hint="cs"/>
          <w:szCs w:val="24"/>
          <w:rtl/>
        </w:rPr>
        <w:t>בזאת</w:t>
      </w:r>
      <w:r w:rsidRPr="00FA4FAC">
        <w:rPr>
          <w:rFonts w:asciiTheme="majorBidi" w:hAnsiTheme="majorBidi" w:hint="cs"/>
          <w:szCs w:val="24"/>
          <w:rtl/>
        </w:rPr>
        <w:t>, כי הזוכה, לרבות המבצעים מטעמו יעניקו את השירותים המפורטים במסמכי המכרז ובהסכם שייחתם עמם עקב הזכייה לרבות מימושי זכות ברירה, רק בהינתן אישור להעסקת עורכי דין מהוועדה לאישור העסקתם של יועצים משפטיים חיצוניים במשרדי הממשלה, שבמשרד המשפטים.</w:t>
      </w:r>
    </w:p>
    <w:p w14:paraId="3F5DC03F" w14:textId="77777777" w:rsidR="00FA4FAC" w:rsidRPr="00FA4FAC" w:rsidRDefault="00FA4FAC" w:rsidP="00FA4FAC">
      <w:pPr>
        <w:numPr>
          <w:ilvl w:val="0"/>
          <w:numId w:val="15"/>
        </w:numPr>
        <w:tabs>
          <w:tab w:val="left" w:pos="1445"/>
        </w:tabs>
        <w:spacing w:before="240" w:line="360" w:lineRule="auto"/>
        <w:ind w:left="311" w:hanging="504"/>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t>כללי</w:t>
      </w:r>
    </w:p>
    <w:p w14:paraId="0AA50D21"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FA4FAC">
        <w:rPr>
          <w:rFonts w:ascii="David" w:hAnsi="David"/>
          <w:szCs w:val="24"/>
          <w:lang w:eastAsia="he-IL"/>
        </w:rPr>
        <w:t xml:space="preserve">www.energy.gov.il </w:t>
      </w:r>
      <w:r w:rsidRPr="00FA4FAC">
        <w:rPr>
          <w:rFonts w:ascii="David" w:hAnsi="David"/>
          <w:szCs w:val="24"/>
          <w:rtl/>
          <w:lang w:eastAsia="he-IL"/>
        </w:rPr>
        <w:t xml:space="preserve"> ו/או באתר מינהל הרכש של משרד האוצר. באחריות המציעים לבדוק מפעם לפעם אם חלו שינויים במסמכי המכרז.</w:t>
      </w:r>
    </w:p>
    <w:p w14:paraId="78F54F1A"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 xml:space="preserve">ועדת המכרזים תבחן את ההצעות ותהיה רשאית </w:t>
      </w:r>
      <w:r w:rsidRPr="00FA4FAC">
        <w:rPr>
          <w:rFonts w:ascii="David" w:hAnsi="David" w:hint="cs"/>
          <w:szCs w:val="24"/>
          <w:rtl/>
          <w:lang w:eastAsia="he-IL"/>
        </w:rPr>
        <w:t xml:space="preserve">(אך לא חייבת) </w:t>
      </w:r>
      <w:r w:rsidRPr="00FA4FAC">
        <w:rPr>
          <w:rFonts w:ascii="David" w:hAnsi="David"/>
          <w:szCs w:val="24"/>
          <w:rtl/>
          <w:lang w:eastAsia="he-IL"/>
        </w:rPr>
        <w:t>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r w:rsidRPr="00FA4FAC">
        <w:rPr>
          <w:rFonts w:ascii="David" w:hAnsi="David" w:hint="cs"/>
          <w:szCs w:val="24"/>
          <w:rtl/>
          <w:lang w:eastAsia="he-IL"/>
        </w:rPr>
        <w:t xml:space="preserve"> </w:t>
      </w:r>
    </w:p>
    <w:p w14:paraId="75E88769"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על כל מציע להגיש הצעה אחת בלבד</w:t>
      </w:r>
      <w:r w:rsidRPr="00FA4FAC">
        <w:rPr>
          <w:rFonts w:ascii="David" w:hAnsi="David" w:hint="cs"/>
          <w:szCs w:val="24"/>
          <w:rtl/>
          <w:lang w:eastAsia="he-IL"/>
        </w:rPr>
        <w:t xml:space="preserve"> בכל נושא שירות</w:t>
      </w:r>
      <w:r w:rsidRPr="00FA4FAC">
        <w:rPr>
          <w:rFonts w:ascii="David" w:hAnsi="David"/>
          <w:szCs w:val="24"/>
          <w:rtl/>
          <w:lang w:eastAsia="he-IL"/>
        </w:rPr>
        <w:t>. ועדת המכרזים שומרת לעצמה את הזכות לפסול את הצעותיו של מציע אשר יגיש יותר מהצעה אחת</w:t>
      </w:r>
      <w:r w:rsidRPr="00FA4FAC">
        <w:rPr>
          <w:rFonts w:ascii="David" w:hAnsi="David" w:hint="cs"/>
          <w:szCs w:val="24"/>
          <w:rtl/>
          <w:lang w:eastAsia="he-IL"/>
        </w:rPr>
        <w:t xml:space="preserve"> לאותו נושא שירות</w:t>
      </w:r>
      <w:r w:rsidRPr="00FA4FAC">
        <w:rPr>
          <w:rFonts w:ascii="David" w:hAnsi="David"/>
          <w:szCs w:val="24"/>
          <w:rtl/>
          <w:lang w:eastAsia="he-IL"/>
        </w:rPr>
        <w:t xml:space="preserve"> במכרז.</w:t>
      </w:r>
      <w:r w:rsidRPr="00FA4FAC">
        <w:rPr>
          <w:rFonts w:ascii="David" w:hAnsi="David" w:hint="cs"/>
          <w:szCs w:val="24"/>
          <w:rtl/>
          <w:lang w:eastAsia="he-IL"/>
        </w:rPr>
        <w:t xml:space="preserve"> מבלי לגרוע מכך</w:t>
      </w:r>
      <w:r w:rsidRPr="00FA4FAC">
        <w:rPr>
          <w:rFonts w:ascii="David" w:hAnsi="David" w:hint="cs"/>
          <w:b/>
          <w:bCs/>
          <w:szCs w:val="24"/>
          <w:rtl/>
          <w:lang w:eastAsia="he-IL"/>
        </w:rPr>
        <w:t>, יובהר כי</w:t>
      </w:r>
      <w:r w:rsidRPr="00FA4FAC">
        <w:rPr>
          <w:rFonts w:ascii="David" w:hAnsi="David"/>
          <w:b/>
          <w:bCs/>
          <w:szCs w:val="24"/>
          <w:rtl/>
          <w:lang w:eastAsia="he-IL"/>
        </w:rPr>
        <w:t xml:space="preserve"> </w:t>
      </w:r>
      <w:r w:rsidRPr="00FA4FAC">
        <w:rPr>
          <w:rFonts w:ascii="David" w:hAnsi="David" w:hint="cs"/>
          <w:b/>
          <w:bCs/>
          <w:szCs w:val="24"/>
          <w:rtl/>
          <w:lang w:eastAsia="he-IL"/>
        </w:rPr>
        <w:t xml:space="preserve">לגבי כל נושא שירות תוגש </w:t>
      </w:r>
      <w:r w:rsidRPr="00FA4FAC">
        <w:rPr>
          <w:rFonts w:ascii="David" w:hAnsi="David" w:hint="eastAsia"/>
          <w:b/>
          <w:bCs/>
          <w:szCs w:val="24"/>
          <w:rtl/>
          <w:lang w:eastAsia="he-IL"/>
        </w:rPr>
        <w:t>חוברת</w:t>
      </w:r>
      <w:r w:rsidRPr="00FA4FAC">
        <w:rPr>
          <w:rFonts w:ascii="David" w:hAnsi="David"/>
          <w:b/>
          <w:bCs/>
          <w:szCs w:val="24"/>
          <w:rtl/>
          <w:lang w:eastAsia="he-IL"/>
        </w:rPr>
        <w:t xml:space="preserve"> </w:t>
      </w:r>
      <w:r w:rsidRPr="00FA4FAC">
        <w:rPr>
          <w:rFonts w:ascii="David" w:hAnsi="David" w:hint="eastAsia"/>
          <w:b/>
          <w:bCs/>
          <w:szCs w:val="24"/>
          <w:rtl/>
          <w:lang w:eastAsia="he-IL"/>
        </w:rPr>
        <w:t>הצעה</w:t>
      </w:r>
      <w:r w:rsidRPr="00FA4FAC">
        <w:rPr>
          <w:rFonts w:ascii="David" w:hAnsi="David"/>
          <w:b/>
          <w:bCs/>
          <w:szCs w:val="24"/>
          <w:rtl/>
          <w:lang w:eastAsia="he-IL"/>
        </w:rPr>
        <w:t xml:space="preserve"> </w:t>
      </w:r>
      <w:r w:rsidRPr="00FA4FAC">
        <w:rPr>
          <w:rFonts w:ascii="David" w:hAnsi="David" w:hint="eastAsia"/>
          <w:b/>
          <w:bCs/>
          <w:szCs w:val="24"/>
          <w:rtl/>
          <w:lang w:eastAsia="he-IL"/>
        </w:rPr>
        <w:t>והצעת</w:t>
      </w:r>
      <w:r w:rsidRPr="00FA4FAC">
        <w:rPr>
          <w:rFonts w:ascii="David" w:hAnsi="David" w:hint="cs"/>
          <w:b/>
          <w:bCs/>
          <w:szCs w:val="24"/>
          <w:rtl/>
          <w:lang w:eastAsia="he-IL"/>
        </w:rPr>
        <w:t xml:space="preserve"> מחיר נפרדת, יתבצע הליך דרוג נפרד ויבחר זוכה באופן נפרד ולכן אם מציע מעוניין להגיש הצעות ביותר מנושא שירות אחד עליו להגיש את ההצעות השונות בנפרד לכל נושא.</w:t>
      </w:r>
      <w:r w:rsidRPr="00FA4FAC">
        <w:rPr>
          <w:rFonts w:ascii="David" w:hAnsi="David" w:hint="cs"/>
          <w:szCs w:val="24"/>
          <w:rtl/>
          <w:lang w:eastAsia="he-IL"/>
        </w:rPr>
        <w:t xml:space="preserve"> יובהר כי לא ניתן יהיה לבחון את הבקשה אם לא תוגש בקשה נפרדת לפרק המתאים.</w:t>
      </w:r>
    </w:p>
    <w:p w14:paraId="749FC7CB"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w:t>
      </w:r>
      <w:r w:rsidRPr="00FA4FAC">
        <w:rPr>
          <w:rFonts w:ascii="David" w:hAnsi="David" w:hint="cs"/>
          <w:szCs w:val="24"/>
          <w:rtl/>
          <w:lang w:eastAsia="he-IL"/>
        </w:rPr>
        <w:t xml:space="preserve">תוך זמן סביר </w:t>
      </w:r>
      <w:r w:rsidRPr="00FA4FAC">
        <w:rPr>
          <w:rFonts w:ascii="David" w:hAnsi="David"/>
          <w:szCs w:val="24"/>
          <w:rtl/>
          <w:lang w:eastAsia="he-IL"/>
        </w:rPr>
        <w:t>להציג את עמדתו ולהסבירה</w:t>
      </w:r>
      <w:r w:rsidRPr="00FA4FAC">
        <w:rPr>
          <w:rFonts w:ascii="David" w:hAnsi="David" w:hint="cs"/>
          <w:szCs w:val="24"/>
          <w:rtl/>
          <w:lang w:eastAsia="he-IL"/>
        </w:rPr>
        <w:t xml:space="preserve"> בכתב או בעל פה</w:t>
      </w:r>
      <w:r w:rsidRPr="00FA4FAC">
        <w:rPr>
          <w:rFonts w:ascii="David" w:hAnsi="David"/>
          <w:szCs w:val="24"/>
          <w:rtl/>
          <w:lang w:eastAsia="he-IL"/>
        </w:rPr>
        <w:t xml:space="preserve">. </w:t>
      </w:r>
    </w:p>
    <w:p w14:paraId="30C0B24E"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14:paraId="6B85220A"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D77D350"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 xml:space="preserve">אין המשרד מתחייב לקבל את ההצעה שתזכה לציון הגבוה ביותר, או כל הצעה שהיא. </w:t>
      </w:r>
    </w:p>
    <w:p w14:paraId="28F2A3AB"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lang w:eastAsia="he-IL"/>
        </w:rPr>
      </w:pPr>
      <w:r w:rsidRPr="00FA4FAC">
        <w:rPr>
          <w:rFonts w:ascii="David" w:hAnsi="David"/>
          <w:szCs w:val="24"/>
          <w:rtl/>
          <w:lang w:eastAsia="he-IL"/>
        </w:rPr>
        <w:t>במקרים מיוחדים ומנסיבות שירשמו, שומרת לעצמה וועדת המכרזים את הזכות לנהל משא ומתן עם מציעים שהצעתם עמדה בתנאי הסף</w:t>
      </w:r>
      <w:r w:rsidRPr="00FA4FAC">
        <w:rPr>
          <w:rFonts w:ascii="David" w:hAnsi="David" w:hint="cs"/>
          <w:szCs w:val="24"/>
          <w:rtl/>
          <w:lang w:eastAsia="he-IL"/>
        </w:rPr>
        <w:t>.</w:t>
      </w:r>
      <w:r w:rsidRPr="00FA4FAC">
        <w:rPr>
          <w:rFonts w:ascii="David" w:hAnsi="David"/>
          <w:szCs w:val="24"/>
          <w:rtl/>
          <w:lang w:eastAsia="he-IL"/>
        </w:rPr>
        <w:t xml:space="preserve"> </w:t>
      </w:r>
    </w:p>
    <w:p w14:paraId="7F7D977B"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szCs w:val="24"/>
          <w:lang w:eastAsia="he-IL"/>
        </w:rPr>
      </w:pPr>
      <w:r w:rsidRPr="00FA4FAC">
        <w:rPr>
          <w:rFonts w:ascii="David" w:hAnsi="David"/>
          <w:szCs w:val="24"/>
          <w:rtl/>
          <w:lang w:eastAsia="he-IL"/>
        </w:rPr>
        <w:t>המשרד רשאי לבטל את המכרז בכל עת, משיקוליו הבלעדיים.</w:t>
      </w:r>
    </w:p>
    <w:p w14:paraId="10294B03"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 xml:space="preserve">המשרד שומר לעצמו את הזכות לפסול על הסף מציע אשר </w:t>
      </w:r>
      <w:r w:rsidRPr="00FA4FAC">
        <w:rPr>
          <w:rFonts w:ascii="David" w:hAnsi="David" w:hint="cs"/>
          <w:szCs w:val="24"/>
          <w:rtl/>
          <w:lang w:eastAsia="he-IL"/>
        </w:rPr>
        <w:t>עמו</w:t>
      </w:r>
      <w:r w:rsidRPr="00FA4FAC">
        <w:rPr>
          <w:rFonts w:ascii="David" w:hAnsi="David"/>
          <w:szCs w:val="24"/>
          <w:rtl/>
          <w:lang w:eastAsia="he-IL"/>
        </w:rPr>
        <w:t xml:space="preserve"> היה ל</w:t>
      </w:r>
      <w:r w:rsidRPr="00FA4FAC">
        <w:rPr>
          <w:rFonts w:ascii="David" w:hAnsi="David" w:hint="eastAsia"/>
          <w:szCs w:val="24"/>
          <w:rtl/>
          <w:lang w:eastAsia="he-IL"/>
        </w:rPr>
        <w:t>משרד</w:t>
      </w:r>
      <w:r w:rsidRPr="00FA4FAC">
        <w:rPr>
          <w:rFonts w:ascii="David" w:hAnsi="David"/>
          <w:szCs w:val="24"/>
          <w:rtl/>
          <w:lang w:eastAsia="he-IL"/>
        </w:rPr>
        <w:t xml:space="preserve"> ניסיון רע ו/או כושל, לרבות מקרה של אי שביעות </w:t>
      </w:r>
      <w:r w:rsidRPr="00FA4FAC">
        <w:rPr>
          <w:rFonts w:ascii="David" w:hAnsi="David" w:hint="eastAsia"/>
          <w:szCs w:val="24"/>
          <w:rtl/>
          <w:lang w:eastAsia="he-IL"/>
        </w:rPr>
        <w:t>רצון</w:t>
      </w:r>
      <w:r w:rsidRPr="00FA4FAC">
        <w:rPr>
          <w:rFonts w:ascii="David" w:hAnsi="David"/>
          <w:szCs w:val="24"/>
          <w:rtl/>
          <w:lang w:eastAsia="he-IL"/>
        </w:rPr>
        <w:t xml:space="preserve"> משמעותית </w:t>
      </w:r>
      <w:r w:rsidRPr="00FA4FAC">
        <w:rPr>
          <w:rFonts w:ascii="David" w:hAnsi="David" w:hint="eastAsia"/>
          <w:szCs w:val="24"/>
          <w:rtl/>
          <w:lang w:eastAsia="he-IL"/>
        </w:rPr>
        <w:t>מ</w:t>
      </w:r>
      <w:r w:rsidRPr="00FA4FAC">
        <w:rPr>
          <w:rFonts w:ascii="David" w:hAnsi="David"/>
          <w:szCs w:val="24"/>
          <w:rtl/>
          <w:lang w:eastAsia="he-IL"/>
        </w:rPr>
        <w:t>אספקת שירותים על ידו, אי עמידה בסטנדרטים של השירות הנדרש, הפר</w:t>
      </w:r>
      <w:r w:rsidRPr="00FA4FAC">
        <w:rPr>
          <w:rFonts w:ascii="David" w:hAnsi="David" w:hint="eastAsia"/>
          <w:szCs w:val="24"/>
          <w:rtl/>
          <w:lang w:eastAsia="he-IL"/>
        </w:rPr>
        <w:t>ת</w:t>
      </w:r>
      <w:r w:rsidRPr="00FA4FAC">
        <w:rPr>
          <w:rFonts w:ascii="David" w:hAnsi="David"/>
          <w:szCs w:val="24"/>
          <w:rtl/>
          <w:lang w:eastAsia="he-IL"/>
        </w:rPr>
        <w:t xml:space="preserve"> התחייבויות קודמות כלפי ה</w:t>
      </w:r>
      <w:r w:rsidRPr="00FA4FAC">
        <w:rPr>
          <w:rFonts w:ascii="David" w:hAnsi="David" w:hint="eastAsia"/>
          <w:szCs w:val="24"/>
          <w:rtl/>
          <w:lang w:eastAsia="he-IL"/>
        </w:rPr>
        <w:t>משרד</w:t>
      </w:r>
      <w:r w:rsidRPr="00FA4FAC">
        <w:rPr>
          <w:rFonts w:ascii="David" w:hAnsi="David"/>
          <w:szCs w:val="24"/>
          <w:rtl/>
          <w:lang w:eastAsia="he-IL"/>
        </w:rPr>
        <w:t xml:space="preserve">, חשד למרמה </w:t>
      </w:r>
      <w:r w:rsidRPr="00FA4FAC">
        <w:rPr>
          <w:rFonts w:ascii="David" w:hAnsi="David" w:hint="cs"/>
          <w:szCs w:val="24"/>
          <w:rtl/>
          <w:lang w:eastAsia="he-IL"/>
        </w:rPr>
        <w:t xml:space="preserve">או </w:t>
      </w:r>
      <w:r w:rsidRPr="00FA4FAC">
        <w:rPr>
          <w:rFonts w:ascii="David" w:hAnsi="David"/>
          <w:szCs w:val="24"/>
          <w:rtl/>
          <w:lang w:eastAsia="he-IL"/>
        </w:rPr>
        <w:t xml:space="preserve">במקרה בו לדעתה </w:t>
      </w:r>
      <w:r w:rsidRPr="00FA4FAC">
        <w:rPr>
          <w:rFonts w:ascii="David" w:hAnsi="David" w:hint="cs"/>
          <w:szCs w:val="24"/>
          <w:rtl/>
          <w:lang w:eastAsia="he-IL"/>
        </w:rPr>
        <w:t>המציע נהג בעורמה, בתכסיסנות או בחוסר ניקיון כפיים או מסר לוועדת המכרזים מידע מטעה או מידע מהותי בלתי מדויק</w:t>
      </w:r>
      <w:r w:rsidRPr="00FA4FAC">
        <w:rPr>
          <w:rFonts w:ascii="David" w:hAnsi="David"/>
          <w:szCs w:val="24"/>
          <w:rtl/>
          <w:lang w:eastAsia="he-IL"/>
        </w:rPr>
        <w:t xml:space="preserve">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1B2F7959"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המשרד יהיה רשאי להתקשר עם ספק אחד או עם מספר ספקים</w:t>
      </w:r>
      <w:r w:rsidRPr="00FA4FAC">
        <w:rPr>
          <w:rFonts w:ascii="David" w:hAnsi="David"/>
          <w:color w:val="1F497D"/>
          <w:szCs w:val="24"/>
          <w:rtl/>
          <w:lang w:eastAsia="he-IL"/>
        </w:rPr>
        <w:t xml:space="preserve"> בכל נושא שירות</w:t>
      </w:r>
      <w:r w:rsidRPr="00FA4FAC">
        <w:rPr>
          <w:rFonts w:ascii="David" w:hAnsi="David"/>
          <w:szCs w:val="24"/>
          <w:rtl/>
          <w:lang w:eastAsia="he-IL"/>
        </w:rPr>
        <w:t>, ושומר לעצמו את הזכות לפצל את היקף העבודה</w:t>
      </w:r>
      <w:r w:rsidRPr="00FA4FAC">
        <w:rPr>
          <w:rFonts w:ascii="David" w:hAnsi="David"/>
          <w:color w:val="1F497D"/>
          <w:szCs w:val="24"/>
          <w:rtl/>
          <w:lang w:eastAsia="he-IL"/>
        </w:rPr>
        <w:t>.</w:t>
      </w:r>
    </w:p>
    <w:p w14:paraId="074F1B36"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Theme="majorBidi" w:hAnsiTheme="majorBidi"/>
          <w:szCs w:val="24"/>
          <w:rtl/>
          <w:lang w:eastAsia="he-IL"/>
        </w:rPr>
      </w:pPr>
      <w:r w:rsidRPr="00FA4FAC">
        <w:rPr>
          <w:rFonts w:ascii="David" w:hAnsi="David" w:hint="eastAsia"/>
          <w:szCs w:val="24"/>
          <w:rtl/>
          <w:lang w:eastAsia="he-IL"/>
        </w:rPr>
        <w:t>המשרד</w:t>
      </w:r>
      <w:r w:rsidRPr="00FA4FAC">
        <w:rPr>
          <w:rFonts w:asciiTheme="majorBidi" w:hAnsiTheme="majorBidi" w:hint="cs"/>
          <w:szCs w:val="24"/>
          <w:rtl/>
          <w:lang w:eastAsia="he-IL"/>
        </w:rPr>
        <w:t xml:space="preserve"> שומר לעצמו את הזכות להסתייע בשירותי הייעוץ של היועץ רק לגבי חלק מתחומי הטיפול ו/או רק בחלק מהשירותים המשפטיים הנדרשים לגבי כל נושא שירות, ולא תשמע טענת היועץ בעניין זה לרבות במקרה של העברת חלק מתחומי הטיפול או השירותים המשפטיים לאחר, הכל בהתאם לשיקול דעתו הבלעדי של הייעוץ המשפטי.</w:t>
      </w:r>
    </w:p>
    <w:p w14:paraId="00D38BDC"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EA934F6"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14:paraId="4C61AA7E"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התחייבות המשרד כלפי הזוכה תיווצר רק עם חתימת הסכם פורמלי על ידי מורשי חתימה מטעם המשרד.</w:t>
      </w:r>
    </w:p>
    <w:p w14:paraId="59D68302"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lang w:eastAsia="he-IL"/>
        </w:rPr>
      </w:pPr>
      <w:r w:rsidRPr="00FA4FAC">
        <w:rPr>
          <w:rFonts w:ascii="David" w:hAnsi="David"/>
          <w:szCs w:val="24"/>
          <w:rtl/>
          <w:lang w:eastAsia="he-IL"/>
        </w:rPr>
        <w:t xml:space="preserve">חתימת החוזה וקיום ההתקשרות מותנים בקיום תקציב מתאים וקבלת האישורים הדרושים. </w:t>
      </w:r>
    </w:p>
    <w:p w14:paraId="156CB866"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lang w:eastAsia="he-IL"/>
        </w:rPr>
      </w:pPr>
      <w:r w:rsidRPr="00FA4FAC">
        <w:rPr>
          <w:rFonts w:ascii="David" w:hAnsi="David"/>
          <w:szCs w:val="24"/>
          <w:rtl/>
          <w:lang w:eastAsia="he-IL"/>
        </w:rPr>
        <w:t>המשרד ש</w:t>
      </w:r>
      <w:r w:rsidRPr="00FA4FAC">
        <w:rPr>
          <w:rFonts w:ascii="David" w:hAnsi="David" w:hint="cs"/>
          <w:szCs w:val="24"/>
          <w:rtl/>
          <w:lang w:eastAsia="he-IL"/>
        </w:rPr>
        <w:t>ו</w:t>
      </w:r>
      <w:r w:rsidRPr="00FA4FAC">
        <w:rPr>
          <w:rFonts w:ascii="David" w:hAnsi="David"/>
          <w:szCs w:val="24"/>
          <w:rtl/>
          <w:lang w:eastAsia="he-IL"/>
        </w:rPr>
        <w:t>מר לעצמו את הזכות לבצע את העבודה בשלבים, בהתאם למגבלות התקציב.</w:t>
      </w:r>
    </w:p>
    <w:p w14:paraId="06EADE46"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 xml:space="preserve">במקרה שהזכייה של </w:t>
      </w:r>
      <w:r w:rsidRPr="00FA4FAC">
        <w:rPr>
          <w:rFonts w:ascii="David" w:hAnsi="David" w:hint="cs"/>
          <w:szCs w:val="24"/>
          <w:rtl/>
          <w:lang w:eastAsia="he-IL"/>
        </w:rPr>
        <w:t xml:space="preserve">אחד הזוכים </w:t>
      </w:r>
      <w:r w:rsidRPr="00FA4FAC">
        <w:rPr>
          <w:rFonts w:ascii="David" w:hAnsi="David"/>
          <w:szCs w:val="24"/>
          <w:rtl/>
          <w:lang w:eastAsia="he-IL"/>
        </w:rPr>
        <w:t xml:space="preserve">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w:t>
      </w:r>
      <w:r w:rsidRPr="00FA4FAC">
        <w:rPr>
          <w:rFonts w:ascii="David" w:hAnsi="David" w:hint="cs"/>
          <w:szCs w:val="24"/>
          <w:rtl/>
          <w:lang w:eastAsia="he-IL"/>
        </w:rPr>
        <w:t>הבאה</w:t>
      </w:r>
      <w:r w:rsidRPr="00FA4FAC">
        <w:rPr>
          <w:rFonts w:ascii="David" w:hAnsi="David"/>
          <w:szCs w:val="24"/>
          <w:rtl/>
          <w:lang w:eastAsia="he-IL"/>
        </w:rPr>
        <w:t xml:space="preserve"> כזוכה במכרז</w:t>
      </w:r>
      <w:r w:rsidRPr="00FA4FAC">
        <w:rPr>
          <w:rFonts w:ascii="David" w:hAnsi="David" w:hint="cs"/>
          <w:szCs w:val="24"/>
          <w:rtl/>
          <w:lang w:eastAsia="he-IL"/>
        </w:rPr>
        <w:t>.</w:t>
      </w:r>
    </w:p>
    <w:p w14:paraId="7B5DE643"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lang w:eastAsia="he-IL"/>
        </w:rPr>
      </w:pPr>
      <w:r w:rsidRPr="00FA4FAC">
        <w:rPr>
          <w:rFonts w:ascii="David" w:hAnsi="David"/>
          <w:szCs w:val="24"/>
          <w:rtl/>
          <w:lang w:eastAsia="he-IL"/>
        </w:rPr>
        <w:lastRenderedPageBreak/>
        <w:t xml:space="preserve">המשרד רשאי לא לאשר </w:t>
      </w:r>
      <w:r w:rsidRPr="00FA4FAC">
        <w:rPr>
          <w:rFonts w:ascii="David" w:hAnsi="David" w:hint="cs"/>
          <w:szCs w:val="24"/>
          <w:rtl/>
          <w:lang w:eastAsia="he-IL"/>
        </w:rPr>
        <w:t>עו"ד</w:t>
      </w:r>
      <w:r w:rsidRPr="00FA4FAC">
        <w:rPr>
          <w:rFonts w:ascii="David" w:hAnsi="David"/>
          <w:szCs w:val="24"/>
          <w:rtl/>
          <w:lang w:eastAsia="he-IL"/>
        </w:rPr>
        <w:t xml:space="preserve"> מסוימים </w:t>
      </w:r>
      <w:r w:rsidRPr="00FA4FAC">
        <w:rPr>
          <w:rFonts w:ascii="David" w:hAnsi="David" w:hint="cs"/>
          <w:szCs w:val="24"/>
          <w:rtl/>
          <w:lang w:eastAsia="he-IL"/>
        </w:rPr>
        <w:t xml:space="preserve">שהוצעו על ידי </w:t>
      </w:r>
      <w:r w:rsidRPr="00FA4FAC">
        <w:rPr>
          <w:rFonts w:ascii="David" w:hAnsi="David"/>
          <w:szCs w:val="24"/>
          <w:rtl/>
          <w:lang w:eastAsia="he-IL"/>
        </w:rPr>
        <w:t>המציע, על פי שיקול דעתו הבלעדי</w:t>
      </w:r>
      <w:r w:rsidRPr="00FA4FAC">
        <w:rPr>
          <w:rFonts w:ascii="David" w:hAnsi="David" w:hint="cs"/>
          <w:szCs w:val="24"/>
          <w:rtl/>
          <w:lang w:eastAsia="he-IL"/>
        </w:rPr>
        <w:t xml:space="preserve"> וללא צורך במתן הסבר</w:t>
      </w:r>
      <w:r w:rsidRPr="00FA4FAC">
        <w:rPr>
          <w:rFonts w:ascii="David" w:hAnsi="David"/>
          <w:szCs w:val="24"/>
          <w:rtl/>
          <w:lang w:eastAsia="he-IL"/>
        </w:rPr>
        <w:t>.</w:t>
      </w:r>
    </w:p>
    <w:p w14:paraId="5C579971" w14:textId="77777777" w:rsidR="00FA4FAC" w:rsidRPr="00FA4FAC" w:rsidRDefault="00FA4FAC" w:rsidP="00FA4FAC">
      <w:pPr>
        <w:numPr>
          <w:ilvl w:val="0"/>
          <w:numId w:val="15"/>
        </w:numPr>
        <w:tabs>
          <w:tab w:val="left" w:pos="1445"/>
        </w:tabs>
        <w:spacing w:before="240" w:line="360" w:lineRule="auto"/>
        <w:ind w:left="311" w:hanging="504"/>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t xml:space="preserve">אישור קצין הביטחון </w:t>
      </w:r>
      <w:r w:rsidRPr="00FA4FAC">
        <w:rPr>
          <w:rFonts w:ascii="David" w:hAnsi="David" w:hint="cs"/>
          <w:b/>
          <w:bCs/>
          <w:sz w:val="28"/>
          <w:szCs w:val="28"/>
          <w:u w:val="single"/>
          <w:rtl/>
          <w:lang w:eastAsia="he-IL"/>
        </w:rPr>
        <w:t>(המנב"ט)</w:t>
      </w:r>
      <w:r w:rsidRPr="00FA4FAC">
        <w:rPr>
          <w:rFonts w:ascii="David" w:hAnsi="David"/>
          <w:b/>
          <w:bCs/>
          <w:sz w:val="28"/>
          <w:szCs w:val="28"/>
          <w:u w:val="single"/>
          <w:rtl/>
          <w:lang w:eastAsia="he-IL"/>
        </w:rPr>
        <w:t xml:space="preserve"> </w:t>
      </w:r>
    </w:p>
    <w:p w14:paraId="27A65CB1"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העסקתו של כל נותן שירותים מטעם הזוכה עבור המשרד, טעונה אישור מראש ובכתב של מנהל אגף ביטחון במשרד (להלן: "</w:t>
      </w:r>
      <w:r w:rsidRPr="00FA4FAC">
        <w:rPr>
          <w:rFonts w:ascii="David" w:hAnsi="David"/>
          <w:b/>
          <w:bCs/>
          <w:szCs w:val="24"/>
          <w:rtl/>
          <w:lang w:eastAsia="he-IL"/>
        </w:rPr>
        <w:t>המנב"ט</w:t>
      </w:r>
      <w:r w:rsidRPr="00FA4FAC">
        <w:rPr>
          <w:rFonts w:ascii="David" w:hAnsi="David"/>
          <w:szCs w:val="24"/>
          <w:rtl/>
          <w:lang w:eastAsia="he-IL"/>
        </w:rPr>
        <w:t>").</w:t>
      </w:r>
    </w:p>
    <w:p w14:paraId="343EC792"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77AFAA3"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 xml:space="preserve">מובהר כי מתן שירותים </w:t>
      </w:r>
      <w:r w:rsidRPr="00FA4FAC">
        <w:rPr>
          <w:rFonts w:ascii="David" w:hAnsi="David" w:hint="cs"/>
          <w:szCs w:val="24"/>
          <w:rtl/>
          <w:lang w:eastAsia="he-IL"/>
        </w:rPr>
        <w:t xml:space="preserve">אשר ישלבו עיסוק במידע ביטחוני מסווג </w:t>
      </w:r>
      <w:r w:rsidRPr="00FA4FAC">
        <w:rPr>
          <w:rFonts w:ascii="David" w:hAnsi="David"/>
          <w:szCs w:val="24"/>
          <w:rtl/>
          <w:lang w:eastAsia="he-IL"/>
        </w:rPr>
        <w:t>מותנ</w:t>
      </w:r>
      <w:r w:rsidRPr="00FA4FAC">
        <w:rPr>
          <w:rFonts w:ascii="David" w:hAnsi="David" w:hint="cs"/>
          <w:szCs w:val="24"/>
          <w:rtl/>
          <w:lang w:eastAsia="he-IL"/>
        </w:rPr>
        <w:t>ים</w:t>
      </w:r>
      <w:r w:rsidRPr="00FA4FAC">
        <w:rPr>
          <w:rFonts w:ascii="David" w:hAnsi="David"/>
          <w:szCs w:val="24"/>
          <w:rtl/>
          <w:lang w:eastAsia="he-IL"/>
        </w:rPr>
        <w:t xml:space="preserve"> בקבלת אישור </w:t>
      </w:r>
      <w:r w:rsidRPr="00FA4FAC">
        <w:rPr>
          <w:rFonts w:ascii="David" w:hAnsi="David" w:hint="cs"/>
          <w:szCs w:val="24"/>
          <w:rtl/>
          <w:lang w:eastAsia="he-IL"/>
        </w:rPr>
        <w:t xml:space="preserve">להכשר </w:t>
      </w:r>
      <w:r w:rsidRPr="00FA4FAC">
        <w:rPr>
          <w:rFonts w:ascii="David" w:hAnsi="David"/>
          <w:szCs w:val="24"/>
          <w:rtl/>
          <w:lang w:eastAsia="he-IL"/>
        </w:rPr>
        <w:t xml:space="preserve">בטחוני </w:t>
      </w:r>
      <w:r w:rsidRPr="00FA4FAC">
        <w:rPr>
          <w:rFonts w:ascii="David" w:hAnsi="David" w:hint="cs"/>
          <w:szCs w:val="24"/>
          <w:rtl/>
          <w:lang w:eastAsia="he-IL"/>
        </w:rPr>
        <w:t>אנשי הצוות מטעם המציע אשר ייחשפו ויעסקו במידע המסווג</w:t>
      </w:r>
      <w:r w:rsidRPr="00FA4FAC">
        <w:rPr>
          <w:rFonts w:ascii="David" w:hAnsi="David"/>
          <w:szCs w:val="24"/>
          <w:rtl/>
          <w:lang w:eastAsia="he-IL"/>
        </w:rPr>
        <w:t xml:space="preserve">. </w:t>
      </w:r>
      <w:r w:rsidRPr="00FA4FAC">
        <w:rPr>
          <w:rFonts w:ascii="David" w:hAnsi="David" w:hint="cs"/>
          <w:szCs w:val="24"/>
          <w:rtl/>
          <w:lang w:eastAsia="he-IL"/>
        </w:rPr>
        <w:t>רמת ההכשר הביטחוני של אנשי הצוות תוגדר על ידי מנב"ט המשרד תדרש בהתאם לסיווג המידע הביטחוני בו יעסקו אנשי הצוות.</w:t>
      </w:r>
    </w:p>
    <w:p w14:paraId="73EE2DCE"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 xml:space="preserve">היה ואחד או יותר מאנשי צוות הזוכה לא יקבל </w:t>
      </w:r>
      <w:r w:rsidRPr="00FA4FAC">
        <w:rPr>
          <w:rFonts w:ascii="David" w:hAnsi="David" w:hint="cs"/>
          <w:szCs w:val="24"/>
          <w:rtl/>
          <w:lang w:eastAsia="he-IL"/>
        </w:rPr>
        <w:t xml:space="preserve">את </w:t>
      </w:r>
      <w:r w:rsidRPr="00FA4FAC">
        <w:rPr>
          <w:rFonts w:ascii="David" w:hAnsi="David"/>
          <w:szCs w:val="24"/>
          <w:rtl/>
          <w:lang w:eastAsia="he-IL"/>
        </w:rPr>
        <w:t>אישור</w:t>
      </w:r>
      <w:r w:rsidRPr="00FA4FAC">
        <w:rPr>
          <w:rFonts w:ascii="David" w:hAnsi="David" w:hint="cs"/>
          <w:szCs w:val="24"/>
          <w:rtl/>
          <w:lang w:eastAsia="he-IL"/>
        </w:rPr>
        <w:t xml:space="preserve"> המנב"ט</w:t>
      </w:r>
      <w:r w:rsidRPr="00FA4FAC">
        <w:rPr>
          <w:rFonts w:ascii="David" w:hAnsi="David"/>
          <w:szCs w:val="24"/>
          <w:rtl/>
          <w:lang w:eastAsia="he-IL"/>
        </w:rPr>
        <w:t xml:space="preserve"> כנדרש, נתון למשרד שיקול הדעת הבלעדי אם לדרוש את החלפת איש הצוות ביועץ אחר העומד בתנאי הסף, לבטל את זכייתו של הזוכה או ביצוע כל פעולה אחרת</w:t>
      </w:r>
      <w:r w:rsidRPr="00FA4FAC">
        <w:rPr>
          <w:rFonts w:ascii="David" w:hAnsi="David" w:hint="cs"/>
          <w:szCs w:val="24"/>
          <w:rtl/>
          <w:lang w:eastAsia="he-IL"/>
        </w:rPr>
        <w:t>.</w:t>
      </w:r>
    </w:p>
    <w:p w14:paraId="13603BF0"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rtl/>
          <w:lang w:eastAsia="he-IL"/>
        </w:rPr>
      </w:pPr>
      <w:r w:rsidRPr="00FA4FAC">
        <w:rPr>
          <w:rFonts w:ascii="David" w:hAnsi="David"/>
          <w:szCs w:val="24"/>
          <w:rtl/>
          <w:lang w:eastAsia="he-I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6DE822A7"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 xml:space="preserve">המציע מודע לכך שבמסגרת השירותים המבוקשים במכרז זה ייתכן ויידרש לאסוף ולעבד מידע ביטחוני מסווג. שמירת מידע בעל סיווג ביטחוני, עיבודו וכיוצ"ב ייערכו במתקני המשרד </w:t>
      </w:r>
      <w:r w:rsidRPr="00FA4FAC">
        <w:rPr>
          <w:rFonts w:ascii="David" w:hAnsi="David"/>
          <w:szCs w:val="24"/>
          <w:u w:val="single"/>
          <w:rtl/>
          <w:lang w:eastAsia="he-IL"/>
        </w:rPr>
        <w:t>בלבד</w:t>
      </w:r>
      <w:r w:rsidRPr="00FA4FAC">
        <w:rPr>
          <w:rFonts w:ascii="David" w:hAnsi="David"/>
          <w:szCs w:val="24"/>
          <w:rtl/>
          <w:lang w:eastAsia="he-IL"/>
        </w:rPr>
        <w:t xml:space="preserve"> תוך שימוש בתשתיות שיסופקו ע"י המשרד.</w:t>
      </w:r>
    </w:p>
    <w:p w14:paraId="7D8650E8" w14:textId="77777777" w:rsidR="00FA4FAC" w:rsidRPr="00FA4FAC" w:rsidRDefault="00FA4FAC" w:rsidP="00D40482">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hint="cs"/>
          <w:szCs w:val="24"/>
          <w:rtl/>
          <w:lang w:eastAsia="he-IL"/>
        </w:rPr>
        <w:t xml:space="preserve">הזוכה </w:t>
      </w:r>
      <w:r w:rsidRPr="00FA4FAC">
        <w:rPr>
          <w:rFonts w:ascii="David" w:hAnsi="David"/>
          <w:szCs w:val="24"/>
          <w:rtl/>
          <w:lang w:eastAsia="he-IL"/>
        </w:rPr>
        <w:t>יציית להוראות המנב"ט כפי שיינתנו מפעם לפעם בכל עניין הקשור ל</w:t>
      </w:r>
      <w:r w:rsidRPr="00FA4FAC">
        <w:rPr>
          <w:rFonts w:ascii="David" w:hAnsi="David" w:hint="cs"/>
          <w:szCs w:val="24"/>
          <w:rtl/>
          <w:lang w:eastAsia="he-IL"/>
        </w:rPr>
        <w:t>שמירה על המידע ול</w:t>
      </w:r>
      <w:r w:rsidRPr="00FA4FAC">
        <w:rPr>
          <w:rFonts w:ascii="David" w:hAnsi="David"/>
          <w:szCs w:val="24"/>
          <w:rtl/>
          <w:lang w:eastAsia="he-IL"/>
        </w:rPr>
        <w:t>ביצוע ההסכם שייחתם בעקבות הזכייה במכרז. הפרה של הוראות המנב"ט מהווה הפרה יסודית של ההסכם ועילה לביטולו המיידי.</w:t>
      </w:r>
      <w:r w:rsidRPr="00FA4FAC">
        <w:rPr>
          <w:rFonts w:ascii="David" w:hAnsi="David" w:hint="cs"/>
          <w:szCs w:val="24"/>
          <w:rtl/>
          <w:lang w:eastAsia="he-IL"/>
        </w:rPr>
        <w:t xml:space="preserve"> </w:t>
      </w:r>
    </w:p>
    <w:p w14:paraId="24DAD862" w14:textId="77777777" w:rsidR="00FA4FAC" w:rsidRPr="00FA4FAC" w:rsidRDefault="00FA4FAC" w:rsidP="00FA4FAC">
      <w:pPr>
        <w:numPr>
          <w:ilvl w:val="0"/>
          <w:numId w:val="15"/>
        </w:numPr>
        <w:tabs>
          <w:tab w:val="left" w:pos="1445"/>
        </w:tabs>
        <w:spacing w:before="240" w:line="360" w:lineRule="auto"/>
        <w:ind w:left="311" w:hanging="504"/>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t>סמכות השיפוט</w:t>
      </w:r>
    </w:p>
    <w:p w14:paraId="7AABE411" w14:textId="77777777" w:rsidR="00FA4FAC" w:rsidRPr="00FA4FAC" w:rsidRDefault="00FA4FAC" w:rsidP="00FA4FAC">
      <w:pPr>
        <w:tabs>
          <w:tab w:val="left" w:pos="1445"/>
        </w:tabs>
        <w:spacing w:line="360" w:lineRule="auto"/>
        <w:ind w:left="169"/>
        <w:jc w:val="both"/>
        <w:rPr>
          <w:rFonts w:ascii="David" w:hAnsi="David"/>
          <w:szCs w:val="24"/>
          <w:rtl/>
        </w:rPr>
      </w:pPr>
      <w:r w:rsidRPr="00FA4FAC">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FA4FAC">
        <w:rPr>
          <w:rFonts w:ascii="David" w:hAnsi="David"/>
          <w:b/>
          <w:bCs/>
          <w:szCs w:val="24"/>
          <w:rtl/>
        </w:rPr>
        <w:t>בירושלים</w:t>
      </w:r>
      <w:r w:rsidRPr="00FA4FAC">
        <w:rPr>
          <w:rFonts w:ascii="David" w:hAnsi="David"/>
          <w:szCs w:val="24"/>
          <w:rtl/>
        </w:rPr>
        <w:t xml:space="preserve">. </w:t>
      </w:r>
    </w:p>
    <w:p w14:paraId="2F59506B" w14:textId="77777777" w:rsidR="00FA4FAC" w:rsidRPr="00FA4FAC" w:rsidRDefault="00FA4FAC" w:rsidP="00FA4FAC">
      <w:pPr>
        <w:numPr>
          <w:ilvl w:val="0"/>
          <w:numId w:val="15"/>
        </w:numPr>
        <w:tabs>
          <w:tab w:val="left" w:pos="1445"/>
        </w:tabs>
        <w:spacing w:before="240" w:line="360" w:lineRule="auto"/>
        <w:ind w:left="311" w:hanging="504"/>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t>הליך שאלות ובקשות להבהרות</w:t>
      </w:r>
    </w:p>
    <w:p w14:paraId="106EF69C" w14:textId="77777777" w:rsidR="00FA4FAC" w:rsidRPr="00FA4FAC" w:rsidRDefault="00FA4FAC" w:rsidP="00FA4FAC">
      <w:pPr>
        <w:numPr>
          <w:ilvl w:val="1"/>
          <w:numId w:val="15"/>
        </w:numPr>
        <w:tabs>
          <w:tab w:val="left" w:pos="878"/>
        </w:tabs>
        <w:spacing w:before="120" w:after="120" w:line="360" w:lineRule="auto"/>
        <w:ind w:hanging="765"/>
        <w:jc w:val="both"/>
        <w:outlineLvl w:val="0"/>
        <w:rPr>
          <w:rFonts w:ascii="David" w:hAnsi="David"/>
          <w:szCs w:val="24"/>
          <w:rtl/>
          <w:lang w:eastAsia="he-IL"/>
        </w:rPr>
      </w:pPr>
      <w:r w:rsidRPr="00FA4FAC">
        <w:rPr>
          <w:rFonts w:ascii="David" w:hAnsi="David"/>
          <w:szCs w:val="24"/>
          <w:rtl/>
          <w:lang w:eastAsia="he-IL"/>
        </w:rPr>
        <w:t xml:space="preserve">ניתן להגיש שאלות ובקשות להבהרות בקשר למכרז זה, עד לתאריך </w:t>
      </w:r>
      <w:r w:rsidRPr="00FA4FAC">
        <w:rPr>
          <w:rFonts w:ascii="David" w:hAnsi="David" w:hint="cs"/>
          <w:b/>
          <w:bCs/>
          <w:szCs w:val="24"/>
          <w:u w:val="single"/>
          <w:rtl/>
          <w:lang w:eastAsia="he-IL"/>
        </w:rPr>
        <w:t>30.12.2021</w:t>
      </w:r>
      <w:r w:rsidRPr="00FA4FAC">
        <w:rPr>
          <w:rFonts w:ascii="David" w:hAnsi="David"/>
          <w:b/>
          <w:bCs/>
          <w:szCs w:val="24"/>
          <w:u w:val="single"/>
          <w:rtl/>
          <w:lang w:eastAsia="he-IL"/>
        </w:rPr>
        <w:t xml:space="preserve"> בשעה 14:00</w:t>
      </w:r>
      <w:r w:rsidRPr="00FA4FAC">
        <w:rPr>
          <w:rFonts w:ascii="David" w:hAnsi="David"/>
          <w:szCs w:val="24"/>
          <w:rtl/>
          <w:lang w:eastAsia="he-IL"/>
        </w:rPr>
        <w:t>.</w:t>
      </w:r>
    </w:p>
    <w:p w14:paraId="0BF77B11"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rtl/>
          <w:lang w:eastAsia="he-IL"/>
        </w:rPr>
      </w:pPr>
      <w:r w:rsidRPr="00FA4FAC">
        <w:rPr>
          <w:rFonts w:ascii="David" w:hAnsi="David"/>
          <w:szCs w:val="24"/>
          <w:rtl/>
          <w:lang w:eastAsia="he-IL"/>
        </w:rPr>
        <w:t>שאלות ובקשות כאמור יש להפנות ל</w:t>
      </w:r>
      <w:r w:rsidRPr="00FA4FAC">
        <w:rPr>
          <w:rFonts w:ascii="David" w:hAnsi="David" w:hint="cs"/>
          <w:szCs w:val="24"/>
          <w:rtl/>
          <w:lang w:eastAsia="he-IL"/>
        </w:rPr>
        <w:t>גברת</w:t>
      </w:r>
      <w:r w:rsidRPr="00FA4FAC">
        <w:rPr>
          <w:rFonts w:ascii="David" w:hAnsi="David"/>
          <w:szCs w:val="24"/>
          <w:rtl/>
          <w:lang w:eastAsia="he-IL"/>
        </w:rPr>
        <w:t xml:space="preserve"> אילנה טמסוט, באמצעות דואר אלקטרוני שכתובתו: </w:t>
      </w:r>
      <w:r w:rsidRPr="00FA4FAC">
        <w:rPr>
          <w:rFonts w:ascii="David" w:hAnsi="David"/>
          <w:lang w:eastAsia="he-IL"/>
        </w:rPr>
        <w:t>itamsut@energy.</w:t>
      </w:r>
      <w:r w:rsidRPr="00FA4FAC">
        <w:rPr>
          <w:rFonts w:ascii="David" w:hAnsi="David"/>
          <w:szCs w:val="24"/>
          <w:lang w:eastAsia="he-IL"/>
        </w:rPr>
        <w:t>go</w:t>
      </w:r>
      <w:r w:rsidRPr="00FA4FAC">
        <w:rPr>
          <w:rFonts w:ascii="David" w:hAnsi="David"/>
          <w:lang w:eastAsia="he-IL"/>
        </w:rPr>
        <w:t>.il</w:t>
      </w:r>
      <w:r w:rsidRPr="00FA4FAC">
        <w:rPr>
          <w:rFonts w:ascii="David" w:hAnsi="David"/>
          <w:szCs w:val="24"/>
          <w:rtl/>
          <w:lang w:eastAsia="he-IL"/>
        </w:rPr>
        <w:t xml:space="preserve">, במסמך </w:t>
      </w:r>
      <w:r w:rsidRPr="00FA4FAC">
        <w:rPr>
          <w:rFonts w:ascii="David" w:hAnsi="David"/>
          <w:lang w:eastAsia="he-IL"/>
        </w:rPr>
        <w:t>WORD</w:t>
      </w:r>
      <w:r w:rsidRPr="00FA4FAC">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w:t>
      </w:r>
      <w:r w:rsidRPr="00FA4FAC">
        <w:rPr>
          <w:rFonts w:ascii="David" w:hAnsi="David" w:hint="cs"/>
          <w:szCs w:val="24"/>
          <w:rtl/>
          <w:lang w:eastAsia="he-IL"/>
        </w:rPr>
        <w:t>: 074-7681764</w:t>
      </w:r>
      <w:r w:rsidRPr="00FA4FAC">
        <w:rPr>
          <w:rFonts w:ascii="David" w:hAnsi="David"/>
          <w:szCs w:val="24"/>
          <w:rtl/>
          <w:lang w:eastAsia="he-IL"/>
        </w:rPr>
        <w:t>.</w:t>
      </w:r>
    </w:p>
    <w:p w14:paraId="3038FE17"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rtl/>
          <w:lang w:eastAsia="he-IL"/>
        </w:rPr>
      </w:pPr>
      <w:r w:rsidRPr="00FA4FAC">
        <w:rPr>
          <w:rFonts w:ascii="David" w:hAnsi="David"/>
          <w:szCs w:val="24"/>
          <w:rtl/>
          <w:lang w:eastAsia="he-IL"/>
        </w:rPr>
        <w:lastRenderedPageBreak/>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FA4FAC" w:rsidRPr="00FA4FAC" w14:paraId="301F606A" w14:textId="77777777" w:rsidTr="00AE7362">
        <w:tc>
          <w:tcPr>
            <w:tcW w:w="1417" w:type="dxa"/>
            <w:shd w:val="clear" w:color="auto" w:fill="D9D9D9" w:themeFill="background1" w:themeFillShade="D9"/>
          </w:tcPr>
          <w:p w14:paraId="157873B4" w14:textId="77777777" w:rsidR="00FA4FAC" w:rsidRPr="00FA4FAC" w:rsidDel="001A33A9" w:rsidRDefault="00FA4FAC" w:rsidP="00FA4FAC">
            <w:pPr>
              <w:tabs>
                <w:tab w:val="left" w:pos="1445"/>
                <w:tab w:val="left" w:pos="8617"/>
              </w:tabs>
              <w:spacing w:line="360" w:lineRule="auto"/>
              <w:jc w:val="center"/>
              <w:rPr>
                <w:rFonts w:ascii="David" w:hAnsi="David"/>
                <w:szCs w:val="24"/>
                <w:rtl/>
              </w:rPr>
            </w:pPr>
            <w:r w:rsidRPr="00FA4FAC">
              <w:rPr>
                <w:rFonts w:ascii="David" w:hAnsi="David"/>
                <w:szCs w:val="24"/>
                <w:rtl/>
              </w:rPr>
              <w:t>עמ' במסמכי המכרז</w:t>
            </w:r>
          </w:p>
        </w:tc>
        <w:tc>
          <w:tcPr>
            <w:tcW w:w="993" w:type="dxa"/>
            <w:shd w:val="clear" w:color="auto" w:fill="D9D9D9" w:themeFill="background1" w:themeFillShade="D9"/>
          </w:tcPr>
          <w:p w14:paraId="48FB6E79" w14:textId="77777777" w:rsidR="00FA4FAC" w:rsidRPr="00FA4FAC" w:rsidRDefault="00FA4FAC" w:rsidP="00FA4FAC">
            <w:pPr>
              <w:tabs>
                <w:tab w:val="left" w:pos="1445"/>
                <w:tab w:val="left" w:pos="8617"/>
              </w:tabs>
              <w:spacing w:line="360" w:lineRule="auto"/>
              <w:jc w:val="center"/>
              <w:rPr>
                <w:rFonts w:ascii="David" w:hAnsi="David"/>
                <w:szCs w:val="24"/>
                <w:rtl/>
              </w:rPr>
            </w:pPr>
            <w:r w:rsidRPr="00FA4FAC">
              <w:rPr>
                <w:rFonts w:ascii="David" w:hAnsi="David"/>
                <w:szCs w:val="24"/>
                <w:rtl/>
              </w:rPr>
              <w:t>מס' סעיף</w:t>
            </w:r>
          </w:p>
        </w:tc>
        <w:tc>
          <w:tcPr>
            <w:tcW w:w="2409" w:type="dxa"/>
            <w:shd w:val="clear" w:color="auto" w:fill="D9D9D9" w:themeFill="background1" w:themeFillShade="D9"/>
          </w:tcPr>
          <w:p w14:paraId="70C9E6A1" w14:textId="77777777" w:rsidR="00FA4FAC" w:rsidRPr="00FA4FAC" w:rsidRDefault="00FA4FAC" w:rsidP="00FA4FAC">
            <w:pPr>
              <w:tabs>
                <w:tab w:val="left" w:pos="1445"/>
                <w:tab w:val="left" w:pos="8617"/>
              </w:tabs>
              <w:spacing w:line="360" w:lineRule="auto"/>
              <w:jc w:val="center"/>
              <w:rPr>
                <w:rFonts w:ascii="David" w:hAnsi="David"/>
                <w:szCs w:val="24"/>
                <w:rtl/>
              </w:rPr>
            </w:pPr>
            <w:r w:rsidRPr="00FA4FAC">
              <w:rPr>
                <w:rFonts w:ascii="David" w:hAnsi="David"/>
                <w:szCs w:val="24"/>
                <w:rtl/>
              </w:rPr>
              <w:t>פירוט השאלה / בקשת ההבהרה</w:t>
            </w:r>
          </w:p>
        </w:tc>
        <w:tc>
          <w:tcPr>
            <w:tcW w:w="3261" w:type="dxa"/>
            <w:shd w:val="clear" w:color="auto" w:fill="D9D9D9" w:themeFill="background1" w:themeFillShade="D9"/>
          </w:tcPr>
          <w:p w14:paraId="0CA1A40E" w14:textId="77777777" w:rsidR="00FA4FAC" w:rsidRPr="00FA4FAC" w:rsidRDefault="00FA4FAC" w:rsidP="00FA4FAC">
            <w:pPr>
              <w:tabs>
                <w:tab w:val="left" w:pos="1445"/>
                <w:tab w:val="left" w:pos="8617"/>
              </w:tabs>
              <w:spacing w:line="360" w:lineRule="auto"/>
              <w:jc w:val="center"/>
              <w:rPr>
                <w:rFonts w:ascii="David" w:hAnsi="David"/>
                <w:szCs w:val="24"/>
                <w:rtl/>
              </w:rPr>
            </w:pPr>
            <w:r w:rsidRPr="00FA4FAC">
              <w:rPr>
                <w:rFonts w:ascii="David" w:hAnsi="David"/>
                <w:szCs w:val="24"/>
                <w:rtl/>
              </w:rPr>
              <w:t>תשובות הבהרה</w:t>
            </w:r>
          </w:p>
        </w:tc>
      </w:tr>
      <w:tr w:rsidR="00FA4FAC" w:rsidRPr="00FA4FAC" w14:paraId="16659482" w14:textId="77777777" w:rsidTr="00AE7362">
        <w:tc>
          <w:tcPr>
            <w:tcW w:w="1417" w:type="dxa"/>
          </w:tcPr>
          <w:p w14:paraId="3EC2863E" w14:textId="77777777" w:rsidR="00FA4FAC" w:rsidRPr="00FA4FAC" w:rsidRDefault="00FA4FAC" w:rsidP="00FA4FAC">
            <w:pPr>
              <w:tabs>
                <w:tab w:val="left" w:pos="1445"/>
                <w:tab w:val="left" w:pos="8617"/>
              </w:tabs>
              <w:spacing w:line="360" w:lineRule="auto"/>
              <w:jc w:val="both"/>
              <w:rPr>
                <w:rFonts w:ascii="David" w:hAnsi="David"/>
                <w:szCs w:val="24"/>
                <w:rtl/>
              </w:rPr>
            </w:pPr>
          </w:p>
        </w:tc>
        <w:tc>
          <w:tcPr>
            <w:tcW w:w="993" w:type="dxa"/>
          </w:tcPr>
          <w:p w14:paraId="47A4DA28" w14:textId="77777777" w:rsidR="00FA4FAC" w:rsidRPr="00FA4FAC" w:rsidRDefault="00FA4FAC" w:rsidP="00FA4FAC">
            <w:pPr>
              <w:tabs>
                <w:tab w:val="left" w:pos="1445"/>
                <w:tab w:val="left" w:pos="8617"/>
              </w:tabs>
              <w:spacing w:line="360" w:lineRule="auto"/>
              <w:jc w:val="both"/>
              <w:rPr>
                <w:rFonts w:ascii="David" w:hAnsi="David"/>
                <w:szCs w:val="24"/>
                <w:rtl/>
              </w:rPr>
            </w:pPr>
          </w:p>
        </w:tc>
        <w:tc>
          <w:tcPr>
            <w:tcW w:w="2409" w:type="dxa"/>
          </w:tcPr>
          <w:p w14:paraId="1A51FE02" w14:textId="77777777" w:rsidR="00FA4FAC" w:rsidRPr="00FA4FAC" w:rsidRDefault="00FA4FAC" w:rsidP="00FA4FAC">
            <w:pPr>
              <w:tabs>
                <w:tab w:val="left" w:pos="1445"/>
                <w:tab w:val="left" w:pos="8617"/>
              </w:tabs>
              <w:spacing w:line="360" w:lineRule="auto"/>
              <w:jc w:val="both"/>
              <w:rPr>
                <w:rFonts w:ascii="David" w:hAnsi="David"/>
                <w:szCs w:val="24"/>
                <w:rtl/>
              </w:rPr>
            </w:pPr>
          </w:p>
        </w:tc>
        <w:tc>
          <w:tcPr>
            <w:tcW w:w="3261" w:type="dxa"/>
          </w:tcPr>
          <w:p w14:paraId="568A6585" w14:textId="77777777" w:rsidR="00FA4FAC" w:rsidRPr="00FA4FAC" w:rsidRDefault="00FA4FAC" w:rsidP="00FA4FAC">
            <w:pPr>
              <w:tabs>
                <w:tab w:val="left" w:pos="1445"/>
                <w:tab w:val="left" w:pos="8617"/>
              </w:tabs>
              <w:spacing w:line="360" w:lineRule="auto"/>
              <w:jc w:val="both"/>
              <w:rPr>
                <w:rFonts w:ascii="David" w:hAnsi="David"/>
                <w:szCs w:val="24"/>
                <w:rtl/>
              </w:rPr>
            </w:pPr>
          </w:p>
        </w:tc>
      </w:tr>
    </w:tbl>
    <w:p w14:paraId="51FEF600"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rtl/>
          <w:lang w:eastAsia="he-IL"/>
        </w:rPr>
      </w:pPr>
      <w:r w:rsidRPr="00FA4FAC">
        <w:rPr>
          <w:rFonts w:ascii="David" w:hAnsi="David"/>
          <w:szCs w:val="24"/>
          <w:rtl/>
          <w:lang w:eastAsia="he-IL"/>
        </w:rPr>
        <w:t xml:space="preserve">ריכוז השאלות והתשובות יפורסמו באתר הרכש הממשלתי ובאתר האינטרנט של המשרד החל מיום </w:t>
      </w:r>
      <w:r w:rsidRPr="00FA4FAC">
        <w:rPr>
          <w:rFonts w:ascii="David" w:hAnsi="David" w:hint="cs"/>
          <w:szCs w:val="24"/>
          <w:rtl/>
          <w:lang w:eastAsia="he-IL"/>
        </w:rPr>
        <w:t>18.1.2022</w:t>
      </w:r>
      <w:r w:rsidRPr="00FA4FAC">
        <w:rPr>
          <w:rFonts w:ascii="David" w:hAnsi="David"/>
          <w:szCs w:val="24"/>
          <w:rtl/>
          <w:lang w:eastAsia="he-IL"/>
        </w:rPr>
        <w:t>, והן יהוו חלק בלתי נפרד ממסמכי המכרז ויחייבו את כל המציעים.</w:t>
      </w:r>
    </w:p>
    <w:p w14:paraId="3D302F5F"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rtl/>
          <w:lang w:eastAsia="he-IL"/>
        </w:rPr>
      </w:pPr>
      <w:r w:rsidRPr="00FA4FAC">
        <w:rPr>
          <w:rFonts w:ascii="David" w:hAnsi="David"/>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7C963363" w14:textId="77777777" w:rsidR="00FA4FAC" w:rsidRPr="00FA4FAC" w:rsidRDefault="00FA4FAC" w:rsidP="00FA4FAC">
      <w:pPr>
        <w:numPr>
          <w:ilvl w:val="0"/>
          <w:numId w:val="15"/>
        </w:numPr>
        <w:tabs>
          <w:tab w:val="left" w:pos="1445"/>
        </w:tabs>
        <w:spacing w:before="240" w:line="360" w:lineRule="auto"/>
        <w:ind w:left="311" w:hanging="504"/>
        <w:jc w:val="both"/>
        <w:outlineLvl w:val="0"/>
        <w:rPr>
          <w:rFonts w:ascii="David" w:hAnsi="David"/>
          <w:b/>
          <w:bCs/>
          <w:sz w:val="28"/>
          <w:szCs w:val="28"/>
          <w:u w:val="single"/>
          <w:rtl/>
          <w:lang w:eastAsia="he-IL"/>
        </w:rPr>
      </w:pPr>
      <w:r w:rsidRPr="00FA4FAC">
        <w:rPr>
          <w:rFonts w:ascii="David" w:hAnsi="David"/>
          <w:b/>
          <w:bCs/>
          <w:sz w:val="28"/>
          <w:szCs w:val="28"/>
          <w:u w:val="single"/>
          <w:rtl/>
          <w:lang w:eastAsia="he-IL"/>
        </w:rPr>
        <w:t>מבנה ההצעה ואופן הגשתה</w:t>
      </w:r>
    </w:p>
    <w:p w14:paraId="293E620A" w14:textId="77777777" w:rsidR="00FA4FAC" w:rsidRPr="00FA4FAC" w:rsidRDefault="00FA4FAC" w:rsidP="00FA4FAC">
      <w:pPr>
        <w:numPr>
          <w:ilvl w:val="1"/>
          <w:numId w:val="15"/>
        </w:numPr>
        <w:tabs>
          <w:tab w:val="left" w:pos="1445"/>
        </w:tabs>
        <w:spacing w:before="120" w:after="120" w:line="360" w:lineRule="auto"/>
        <w:ind w:left="736" w:hanging="567"/>
        <w:jc w:val="both"/>
        <w:outlineLvl w:val="0"/>
        <w:rPr>
          <w:rFonts w:ascii="David" w:hAnsi="David"/>
          <w:b/>
          <w:bCs/>
          <w:sz w:val="22"/>
          <w:szCs w:val="24"/>
          <w:u w:val="single"/>
          <w:lang w:eastAsia="he-IL"/>
        </w:rPr>
      </w:pPr>
      <w:r w:rsidRPr="00FA4FAC">
        <w:rPr>
          <w:rFonts w:ascii="David" w:hAnsi="David"/>
          <w:szCs w:val="24"/>
          <w:rtl/>
          <w:lang w:eastAsia="he-IL"/>
        </w:rPr>
        <w:t>ההצעה תוגש במקור בתוספת שלושה עותקים קשיחים. ההצעה תוגש בהתאם להוראות המכרז ותכלול את כל</w:t>
      </w:r>
      <w:r w:rsidRPr="00FA4FAC">
        <w:rPr>
          <w:rFonts w:ascii="David" w:hAnsi="David"/>
          <w:b/>
          <w:bCs/>
          <w:szCs w:val="24"/>
          <w:rtl/>
          <w:lang w:eastAsia="he-IL"/>
        </w:rPr>
        <w:t xml:space="preserve"> </w:t>
      </w:r>
      <w:r w:rsidRPr="00FA4FAC">
        <w:rPr>
          <w:rFonts w:ascii="David" w:hAnsi="David"/>
          <w:szCs w:val="24"/>
          <w:rtl/>
          <w:lang w:eastAsia="he-IL"/>
        </w:rPr>
        <w:t xml:space="preserve">המסמכים הנדרשים בתנאי הסף, בתכולת ההצעה ובמפרט, כולל כל האסמכתאות האחרות להוכחת עמידתו בתנאי הסף. </w:t>
      </w:r>
      <w:r w:rsidRPr="00FA4FAC">
        <w:rPr>
          <w:rFonts w:ascii="David" w:hAnsi="David" w:hint="cs"/>
          <w:b/>
          <w:bCs/>
          <w:sz w:val="22"/>
          <w:szCs w:val="24"/>
          <w:u w:val="single"/>
          <w:rtl/>
          <w:lang w:eastAsia="he-IL"/>
        </w:rPr>
        <w:t>בכל הצעה יש לציין במפורש לאיזה מנושאי השירות ניגש המציע, ואם ניגש למכרז ביותר מנושא שירות אחד יש להגיש הצעות נפרדות לנושאי השירות השונים</w:t>
      </w:r>
      <w:r w:rsidRPr="00FA4FAC">
        <w:rPr>
          <w:rFonts w:ascii="David" w:hAnsi="David" w:hint="cs"/>
          <w:b/>
          <w:bCs/>
          <w:sz w:val="22"/>
          <w:szCs w:val="24"/>
          <w:rtl/>
          <w:lang w:eastAsia="he-IL"/>
        </w:rPr>
        <w:t>.</w:t>
      </w:r>
    </w:p>
    <w:p w14:paraId="5943E3E3"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את ההצעה על כל נספחיה יש להכניס לתוך מעטפה סגורה,</w:t>
      </w:r>
      <w:r w:rsidRPr="00FA4FAC">
        <w:rPr>
          <w:rFonts w:ascii="David" w:hAnsi="David"/>
          <w:b/>
          <w:bCs/>
          <w:szCs w:val="24"/>
          <w:u w:val="single"/>
          <w:rtl/>
          <w:lang w:eastAsia="he-IL"/>
        </w:rPr>
        <w:t xml:space="preserve"> שעליה יצוין מספר המכרז בלבד. אין לציין את שם המציע על גבי המעטפה</w:t>
      </w:r>
      <w:r w:rsidRPr="00FA4FAC">
        <w:rPr>
          <w:rFonts w:ascii="David" w:hAnsi="David"/>
          <w:b/>
          <w:bCs/>
          <w:szCs w:val="24"/>
          <w:rtl/>
          <w:lang w:eastAsia="he-IL"/>
        </w:rPr>
        <w:t xml:space="preserve">. </w:t>
      </w:r>
      <w:r w:rsidRPr="00FA4FAC">
        <w:rPr>
          <w:rFonts w:ascii="David" w:hAnsi="David"/>
          <w:szCs w:val="24"/>
          <w:rtl/>
          <w:lang w:eastAsia="he-IL"/>
        </w:rPr>
        <w:t xml:space="preserve">בתוך המעטפה תהיינה שתי מעטפות סגורות: </w:t>
      </w:r>
    </w:p>
    <w:p w14:paraId="1C8A5588" w14:textId="77777777" w:rsidR="00FA4FAC" w:rsidRPr="00FA4FAC" w:rsidRDefault="00FA4FAC" w:rsidP="00FA4FAC">
      <w:pPr>
        <w:numPr>
          <w:ilvl w:val="2"/>
          <w:numId w:val="15"/>
        </w:numPr>
        <w:tabs>
          <w:tab w:val="left" w:pos="1587"/>
        </w:tabs>
        <w:spacing w:line="360" w:lineRule="auto"/>
        <w:ind w:left="1587" w:hanging="867"/>
        <w:contextualSpacing/>
        <w:jc w:val="both"/>
        <w:outlineLvl w:val="0"/>
        <w:rPr>
          <w:rFonts w:ascii="David" w:hAnsi="David"/>
          <w:szCs w:val="24"/>
          <w:lang w:eastAsia="he-IL"/>
        </w:rPr>
      </w:pPr>
      <w:r w:rsidRPr="00FA4FAC">
        <w:rPr>
          <w:rFonts w:ascii="David" w:hAnsi="David"/>
          <w:szCs w:val="24"/>
          <w:rtl/>
          <w:lang w:eastAsia="he-IL"/>
        </w:rPr>
        <w:t xml:space="preserve">מעטפת ההצעה – יש לשים את ההצעה על פרטיה ומסמכיה השונים לרבות הוכחת עמידת ההצעה בתנאי הסף (ההצעה יכולה לכלול חומר מודפס וחומר צרוב על דיסק </w:t>
      </w:r>
      <w:r w:rsidRPr="00FA4FAC">
        <w:rPr>
          <w:rFonts w:ascii="David" w:hAnsi="David"/>
          <w:szCs w:val="24"/>
          <w:lang w:eastAsia="he-IL"/>
        </w:rPr>
        <w:t>CD</w:t>
      </w:r>
      <w:r w:rsidRPr="00FA4FAC">
        <w:rPr>
          <w:rFonts w:ascii="David" w:hAnsi="David"/>
          <w:szCs w:val="24"/>
          <w:rtl/>
          <w:lang w:eastAsia="he-IL"/>
        </w:rPr>
        <w:t>) - על מעטפה זו ירשם "</w:t>
      </w:r>
      <w:r w:rsidRPr="00FA4FAC">
        <w:rPr>
          <w:rFonts w:ascii="David" w:hAnsi="David"/>
          <w:b/>
          <w:bCs/>
          <w:szCs w:val="24"/>
          <w:rtl/>
          <w:lang w:eastAsia="he-IL"/>
        </w:rPr>
        <w:t>פירוט ההצעה ללא מחיר</w:t>
      </w:r>
      <w:r w:rsidRPr="00FA4FAC">
        <w:rPr>
          <w:rFonts w:ascii="David" w:hAnsi="David"/>
          <w:szCs w:val="24"/>
          <w:rtl/>
          <w:lang w:eastAsia="he-IL"/>
        </w:rPr>
        <w:t xml:space="preserve">". </w:t>
      </w:r>
    </w:p>
    <w:p w14:paraId="020002A0" w14:textId="77777777" w:rsidR="00FA4FAC" w:rsidRPr="00FA4FAC" w:rsidRDefault="00FA4FAC" w:rsidP="00FA4FAC">
      <w:pPr>
        <w:numPr>
          <w:ilvl w:val="2"/>
          <w:numId w:val="15"/>
        </w:numPr>
        <w:tabs>
          <w:tab w:val="left" w:pos="1587"/>
        </w:tabs>
        <w:spacing w:line="360" w:lineRule="auto"/>
        <w:ind w:left="1587" w:hanging="867"/>
        <w:contextualSpacing/>
        <w:jc w:val="both"/>
        <w:outlineLvl w:val="0"/>
        <w:rPr>
          <w:rFonts w:ascii="David" w:hAnsi="David"/>
          <w:szCs w:val="24"/>
          <w:lang w:eastAsia="he-IL"/>
        </w:rPr>
      </w:pPr>
      <w:r w:rsidRPr="00FA4FAC">
        <w:rPr>
          <w:rFonts w:ascii="David" w:hAnsi="David"/>
          <w:szCs w:val="24"/>
          <w:rtl/>
          <w:lang w:eastAsia="he-IL"/>
        </w:rPr>
        <w:t>מעטפת הצעת המחיר – במעטפה סגורה ונפרדת יש לשים את טופס הצעת המחיר - על מעטפה זו יירשם "</w:t>
      </w:r>
      <w:r w:rsidRPr="00FA4FAC">
        <w:rPr>
          <w:rFonts w:ascii="David" w:hAnsi="David"/>
          <w:b/>
          <w:bCs/>
          <w:szCs w:val="24"/>
          <w:rtl/>
          <w:lang w:eastAsia="he-IL"/>
        </w:rPr>
        <w:t>הצעת מחיר</w:t>
      </w:r>
      <w:r w:rsidRPr="00FA4FAC">
        <w:rPr>
          <w:rFonts w:ascii="David" w:hAnsi="David"/>
          <w:szCs w:val="24"/>
          <w:rtl/>
          <w:lang w:eastAsia="he-IL"/>
        </w:rPr>
        <w:t xml:space="preserve">". </w:t>
      </w:r>
    </w:p>
    <w:p w14:paraId="55715AC9" w14:textId="19E34F05" w:rsidR="00FA4FAC" w:rsidRPr="00FA4FAC" w:rsidRDefault="00FA4FAC" w:rsidP="00C60C41">
      <w:pPr>
        <w:numPr>
          <w:ilvl w:val="1"/>
          <w:numId w:val="15"/>
        </w:numPr>
        <w:tabs>
          <w:tab w:val="left" w:pos="878"/>
        </w:tabs>
        <w:spacing w:before="120" w:after="120" w:line="360" w:lineRule="auto"/>
        <w:ind w:left="736" w:hanging="709"/>
        <w:jc w:val="both"/>
        <w:outlineLvl w:val="0"/>
        <w:rPr>
          <w:rFonts w:ascii="David" w:hAnsi="David"/>
          <w:szCs w:val="24"/>
          <w:lang w:eastAsia="he-IL"/>
        </w:rPr>
      </w:pPr>
      <w:r w:rsidRPr="00FA4FAC">
        <w:rPr>
          <w:rFonts w:ascii="David" w:hAnsi="David"/>
          <w:szCs w:val="24"/>
          <w:rtl/>
          <w:lang w:eastAsia="he-IL"/>
        </w:rPr>
        <w:t>את המעטפה יש להכניס לתיבת המכרזים</w:t>
      </w:r>
      <w:r w:rsidRPr="00FA4FAC">
        <w:rPr>
          <w:rFonts w:ascii="David" w:hAnsi="David" w:hint="cs"/>
          <w:szCs w:val="24"/>
          <w:rtl/>
          <w:lang w:eastAsia="he-IL"/>
        </w:rPr>
        <w:t xml:space="preserve"> </w:t>
      </w:r>
      <w:r w:rsidRPr="00FA4FAC">
        <w:rPr>
          <w:rFonts w:ascii="David" w:hAnsi="David"/>
          <w:szCs w:val="24"/>
          <w:rtl/>
          <w:lang w:eastAsia="he-IL"/>
        </w:rPr>
        <w:t xml:space="preserve">הנמצאת בחדר תיבות מכרזים בקומה 1- בבנין ג'נרי 2, רחוב בנק ישראל 7, ירושלים, </w:t>
      </w:r>
      <w:r w:rsidRPr="00FA4FAC">
        <w:rPr>
          <w:rFonts w:ascii="David" w:hAnsi="David"/>
          <w:b/>
          <w:bCs/>
          <w:szCs w:val="24"/>
          <w:u w:val="single"/>
          <w:rtl/>
          <w:lang w:eastAsia="he-IL"/>
        </w:rPr>
        <w:t xml:space="preserve">לא יאוחר מיום </w:t>
      </w:r>
      <w:r w:rsidRPr="00FA4FAC">
        <w:rPr>
          <w:rFonts w:ascii="David" w:hAnsi="David" w:hint="cs"/>
          <w:b/>
          <w:bCs/>
          <w:szCs w:val="24"/>
          <w:u w:val="single"/>
          <w:rtl/>
          <w:lang w:eastAsia="he-IL"/>
        </w:rPr>
        <w:t>7.2.2022</w:t>
      </w:r>
      <w:r w:rsidRPr="00FA4FAC">
        <w:rPr>
          <w:rFonts w:ascii="David" w:hAnsi="David"/>
          <w:b/>
          <w:bCs/>
          <w:szCs w:val="24"/>
          <w:u w:val="single"/>
          <w:rtl/>
          <w:lang w:eastAsia="he-IL"/>
        </w:rPr>
        <w:t xml:space="preserve"> בשעה 14:00</w:t>
      </w:r>
      <w:r w:rsidRPr="00FA4FAC">
        <w:rPr>
          <w:rFonts w:ascii="David" w:hAnsi="David"/>
          <w:szCs w:val="24"/>
          <w:rtl/>
          <w:lang w:eastAsia="he-IL"/>
        </w:rPr>
        <w:t>.</w:t>
      </w:r>
    </w:p>
    <w:p w14:paraId="78B4C6BB" w14:textId="77777777" w:rsidR="00FA4FAC" w:rsidRPr="00FA4FAC" w:rsidRDefault="00FA4FAC" w:rsidP="00FA4FAC">
      <w:pPr>
        <w:numPr>
          <w:ilvl w:val="1"/>
          <w:numId w:val="15"/>
        </w:numPr>
        <w:tabs>
          <w:tab w:val="left" w:pos="878"/>
        </w:tabs>
        <w:spacing w:before="120" w:after="120" w:line="360" w:lineRule="auto"/>
        <w:ind w:left="736" w:hanging="709"/>
        <w:jc w:val="both"/>
        <w:outlineLvl w:val="0"/>
        <w:rPr>
          <w:rFonts w:ascii="David" w:hAnsi="David"/>
          <w:szCs w:val="24"/>
          <w:rtl/>
          <w:lang w:eastAsia="he-IL"/>
        </w:rPr>
      </w:pPr>
      <w:r w:rsidRPr="00FA4FAC">
        <w:rPr>
          <w:rFonts w:ascii="David" w:hAnsi="David"/>
          <w:szCs w:val="24"/>
          <w:rtl/>
          <w:lang w:eastAsia="he-I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A38F27D" w14:textId="77777777" w:rsidR="00FA4FAC" w:rsidRPr="00FA4FAC" w:rsidRDefault="00FA4FAC" w:rsidP="00FA4FAC">
      <w:pPr>
        <w:tabs>
          <w:tab w:val="left" w:pos="1445"/>
          <w:tab w:val="left" w:pos="6185"/>
          <w:tab w:val="left" w:pos="6752"/>
        </w:tabs>
        <w:spacing w:line="360" w:lineRule="auto"/>
        <w:rPr>
          <w:rFonts w:ascii="David" w:hAnsi="David"/>
          <w:szCs w:val="24"/>
          <w:rtl/>
        </w:rPr>
      </w:pPr>
    </w:p>
    <w:p w14:paraId="05BB7750" w14:textId="77777777" w:rsidR="00FA4FAC" w:rsidRPr="00FA4FAC" w:rsidRDefault="00FA4FAC" w:rsidP="00FA4FAC">
      <w:pPr>
        <w:tabs>
          <w:tab w:val="left" w:pos="1445"/>
          <w:tab w:val="left" w:pos="6185"/>
          <w:tab w:val="left" w:pos="6752"/>
        </w:tabs>
        <w:spacing w:line="360" w:lineRule="auto"/>
        <w:ind w:left="4138"/>
        <w:jc w:val="center"/>
        <w:rPr>
          <w:rFonts w:ascii="David" w:hAnsi="David"/>
          <w:b/>
          <w:bCs/>
          <w:szCs w:val="24"/>
          <w:rtl/>
        </w:rPr>
      </w:pPr>
      <w:r w:rsidRPr="00FA4FAC">
        <w:rPr>
          <w:rFonts w:ascii="David" w:hAnsi="David"/>
          <w:b/>
          <w:bCs/>
          <w:szCs w:val="24"/>
          <w:rtl/>
        </w:rPr>
        <w:t>ב ב ר כ ה,</w:t>
      </w:r>
    </w:p>
    <w:p w14:paraId="03DCD9A2" w14:textId="77777777" w:rsidR="00FA4FAC" w:rsidRPr="00FA4FAC" w:rsidRDefault="00FA4FAC" w:rsidP="00FA4FAC">
      <w:pPr>
        <w:tabs>
          <w:tab w:val="left" w:pos="1445"/>
          <w:tab w:val="left" w:pos="6185"/>
          <w:tab w:val="left" w:pos="6752"/>
        </w:tabs>
        <w:spacing w:line="360" w:lineRule="auto"/>
        <w:ind w:left="4138"/>
        <w:jc w:val="center"/>
        <w:rPr>
          <w:rFonts w:ascii="David" w:hAnsi="David"/>
          <w:szCs w:val="24"/>
          <w:rtl/>
        </w:rPr>
      </w:pPr>
      <w:r w:rsidRPr="00FA4FAC">
        <w:rPr>
          <w:rFonts w:ascii="David" w:hAnsi="David"/>
          <w:b/>
          <w:bCs/>
          <w:szCs w:val="24"/>
          <w:rtl/>
        </w:rPr>
        <w:t>ועדת המכרזים</w:t>
      </w:r>
    </w:p>
    <w:p w14:paraId="4A95DDB7" w14:textId="77777777" w:rsidR="00FA4FAC" w:rsidRPr="00FA4FAC" w:rsidRDefault="00FA4FAC" w:rsidP="00FA4FAC">
      <w:pPr>
        <w:tabs>
          <w:tab w:val="left" w:pos="1445"/>
          <w:tab w:val="left" w:pos="6185"/>
          <w:tab w:val="left" w:pos="6752"/>
        </w:tabs>
        <w:spacing w:line="360" w:lineRule="auto"/>
        <w:ind w:left="4138"/>
        <w:jc w:val="center"/>
        <w:rPr>
          <w:rFonts w:ascii="David" w:hAnsi="David"/>
          <w:szCs w:val="24"/>
          <w:rtl/>
        </w:rPr>
      </w:pPr>
    </w:p>
    <w:p w14:paraId="7267825B" w14:textId="77777777" w:rsidR="00FA4FAC" w:rsidRPr="00FA4FAC" w:rsidRDefault="00FA4FAC" w:rsidP="00FA4FAC">
      <w:pPr>
        <w:tabs>
          <w:tab w:val="left" w:pos="1445"/>
        </w:tabs>
        <w:ind w:left="4138"/>
        <w:jc w:val="center"/>
        <w:rPr>
          <w:rFonts w:ascii="David" w:hAnsi="David"/>
        </w:rPr>
      </w:pPr>
      <w:bookmarkStart w:id="10" w:name="_Toc285980546"/>
      <w:bookmarkStart w:id="11" w:name="_Toc288647182"/>
      <w:bookmarkStart w:id="12" w:name="_Toc324232052"/>
    </w:p>
    <w:p w14:paraId="0800C4D7" w14:textId="77777777" w:rsidR="00FA4FAC" w:rsidRPr="00FA4FAC" w:rsidRDefault="00FA4FAC" w:rsidP="00FA4FAC">
      <w:pPr>
        <w:tabs>
          <w:tab w:val="left" w:pos="1445"/>
        </w:tabs>
        <w:rPr>
          <w:rFonts w:ascii="David" w:hAnsi="David"/>
        </w:rPr>
      </w:pPr>
      <w:r w:rsidRPr="00FA4FAC">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3831C4FF" w14:textId="77777777" w:rsidTr="00AE7362">
        <w:trPr>
          <w:trHeight w:hRule="exact" w:val="561"/>
        </w:trPr>
        <w:tc>
          <w:tcPr>
            <w:tcW w:w="8958" w:type="dxa"/>
            <w:tcBorders>
              <w:top w:val="nil"/>
              <w:bottom w:val="nil"/>
            </w:tcBorders>
            <w:shd w:val="clear" w:color="auto" w:fill="D9D9D9" w:themeFill="background1" w:themeFillShade="D9"/>
            <w:vAlign w:val="center"/>
          </w:tcPr>
          <w:p w14:paraId="208C0F40"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א'</w:t>
            </w:r>
          </w:p>
        </w:tc>
      </w:tr>
      <w:tr w:rsidR="00FA4FAC" w:rsidRPr="00FA4FAC" w14:paraId="2668F54F" w14:textId="77777777" w:rsidTr="00AE7362">
        <w:trPr>
          <w:trHeight w:hRule="exact" w:val="561"/>
        </w:trPr>
        <w:tc>
          <w:tcPr>
            <w:tcW w:w="8958" w:type="dxa"/>
            <w:tcBorders>
              <w:top w:val="nil"/>
              <w:bottom w:val="nil"/>
            </w:tcBorders>
            <w:shd w:val="clear" w:color="auto" w:fill="1B3461"/>
            <w:vAlign w:val="center"/>
          </w:tcPr>
          <w:p w14:paraId="685F2DB2"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פרטי המציע</w:t>
            </w:r>
          </w:p>
        </w:tc>
      </w:tr>
    </w:tbl>
    <w:bookmarkEnd w:id="10"/>
    <w:bookmarkEnd w:id="11"/>
    <w:bookmarkEnd w:id="12"/>
    <w:p w14:paraId="2397A3E7" w14:textId="77777777" w:rsidR="00FA4FAC" w:rsidRPr="00FA4FAC" w:rsidRDefault="00FA4FAC" w:rsidP="00FA4FAC">
      <w:pPr>
        <w:spacing w:after="120"/>
        <w:jc w:val="both"/>
        <w:rPr>
          <w:rFonts w:ascii="David" w:hAnsi="David"/>
          <w:b/>
          <w:bCs/>
          <w:noProof/>
          <w:color w:val="000000"/>
          <w:sz w:val="20"/>
          <w:szCs w:val="24"/>
          <w:u w:val="single"/>
          <w:rtl/>
        </w:rPr>
      </w:pPr>
      <w:r w:rsidRPr="00FA4FAC">
        <w:rPr>
          <w:rFonts w:ascii="David" w:hAnsi="David"/>
          <w:b/>
          <w:bCs/>
          <w:noProof/>
          <w:color w:val="000000"/>
          <w:sz w:val="20"/>
          <w:szCs w:val="24"/>
          <w:u w:val="single"/>
          <w:rtl/>
        </w:rPr>
        <w:t>פרטי המציע</w:t>
      </w:r>
    </w:p>
    <w:p w14:paraId="0B77A458"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שם המציע: </w:t>
      </w:r>
      <w:r w:rsidRPr="00FA4FAC">
        <w:rPr>
          <w:rFonts w:ascii="David" w:hAnsi="David"/>
          <w:noProof/>
          <w:color w:val="000000"/>
          <w:sz w:val="20"/>
          <w:szCs w:val="24"/>
          <w:rtl/>
        </w:rPr>
        <w:tab/>
      </w:r>
    </w:p>
    <w:p w14:paraId="07E88C21"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סוג מציע (חברה / שותפות / עמותה/עוסק מורשה):</w:t>
      </w:r>
      <w:r w:rsidRPr="00FA4FAC">
        <w:rPr>
          <w:rFonts w:ascii="David" w:hAnsi="David"/>
          <w:noProof/>
          <w:color w:val="000000"/>
          <w:sz w:val="20"/>
          <w:szCs w:val="24"/>
          <w:rtl/>
        </w:rPr>
        <w:tab/>
      </w:r>
    </w:p>
    <w:p w14:paraId="7F547E63"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(לתאגיד) מספר חברה / שותפות / עמותה: </w:t>
      </w:r>
      <w:r w:rsidRPr="00FA4FAC">
        <w:rPr>
          <w:rFonts w:ascii="David" w:hAnsi="David"/>
          <w:noProof/>
          <w:color w:val="000000"/>
          <w:sz w:val="20"/>
          <w:szCs w:val="24"/>
          <w:rtl/>
        </w:rPr>
        <w:tab/>
      </w:r>
    </w:p>
    <w:p w14:paraId="6781A934"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תאריך התאגדות: </w:t>
      </w:r>
      <w:r w:rsidRPr="00FA4FAC">
        <w:rPr>
          <w:rFonts w:ascii="David" w:hAnsi="David"/>
          <w:noProof/>
          <w:color w:val="000000"/>
          <w:sz w:val="20"/>
          <w:szCs w:val="24"/>
          <w:rtl/>
        </w:rPr>
        <w:tab/>
      </w:r>
    </w:p>
    <w:p w14:paraId="744518DD"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שמות הבעלים (במקרה של חברה או שותפות):</w:t>
      </w:r>
    </w:p>
    <w:p w14:paraId="19D7C27C" w14:textId="77777777" w:rsidR="00FA4FAC" w:rsidRPr="00FA4FAC" w:rsidRDefault="00FA4FAC" w:rsidP="00FA4FAC">
      <w:pPr>
        <w:tabs>
          <w:tab w:val="left" w:leader="underscore" w:pos="8309"/>
        </w:tabs>
        <w:spacing w:after="120"/>
        <w:ind w:left="576"/>
        <w:jc w:val="both"/>
        <w:rPr>
          <w:rFonts w:ascii="David" w:hAnsi="David"/>
          <w:noProof/>
          <w:color w:val="000000"/>
          <w:sz w:val="20"/>
          <w:szCs w:val="24"/>
        </w:rPr>
      </w:pPr>
      <w:r w:rsidRPr="00FA4FAC">
        <w:rPr>
          <w:rFonts w:ascii="David" w:hAnsi="David"/>
          <w:noProof/>
          <w:color w:val="000000"/>
          <w:sz w:val="20"/>
          <w:szCs w:val="24"/>
          <w:rtl/>
        </w:rPr>
        <w:tab/>
      </w:r>
    </w:p>
    <w:p w14:paraId="054CCD9E" w14:textId="77777777" w:rsidR="00FA4FAC" w:rsidRPr="00FA4FAC" w:rsidRDefault="00FA4FAC" w:rsidP="00FA4FAC">
      <w:pPr>
        <w:tabs>
          <w:tab w:val="left" w:leader="underscore" w:pos="8309"/>
        </w:tabs>
        <w:spacing w:after="120"/>
        <w:ind w:left="576"/>
        <w:jc w:val="both"/>
        <w:rPr>
          <w:rFonts w:ascii="David" w:hAnsi="David"/>
          <w:noProof/>
          <w:color w:val="000000"/>
          <w:sz w:val="20"/>
          <w:szCs w:val="24"/>
          <w:rtl/>
        </w:rPr>
      </w:pPr>
      <w:r w:rsidRPr="00FA4FAC">
        <w:rPr>
          <w:rFonts w:ascii="David" w:hAnsi="David"/>
          <w:noProof/>
          <w:color w:val="000000"/>
          <w:sz w:val="20"/>
          <w:szCs w:val="24"/>
          <w:rtl/>
        </w:rPr>
        <w:tab/>
      </w:r>
    </w:p>
    <w:p w14:paraId="6E78CD35" w14:textId="77777777" w:rsidR="00FA4FAC" w:rsidRPr="00FA4FAC" w:rsidRDefault="00FA4FAC" w:rsidP="00FA4FAC">
      <w:pPr>
        <w:tabs>
          <w:tab w:val="left" w:leader="underscore" w:pos="8309"/>
        </w:tabs>
        <w:spacing w:after="120"/>
        <w:ind w:left="576"/>
        <w:jc w:val="both"/>
        <w:rPr>
          <w:rFonts w:ascii="David" w:hAnsi="David"/>
          <w:noProof/>
          <w:color w:val="000000"/>
          <w:sz w:val="20"/>
          <w:szCs w:val="24"/>
          <w:rtl/>
        </w:rPr>
      </w:pPr>
      <w:r w:rsidRPr="00FA4FAC">
        <w:rPr>
          <w:rFonts w:ascii="David" w:hAnsi="David"/>
          <w:noProof/>
          <w:color w:val="000000"/>
          <w:sz w:val="20"/>
          <w:szCs w:val="24"/>
          <w:rtl/>
        </w:rPr>
        <w:tab/>
      </w:r>
    </w:p>
    <w:p w14:paraId="2B656DE8"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tl/>
        </w:rPr>
      </w:pPr>
      <w:r w:rsidRPr="00FA4FAC">
        <w:rPr>
          <w:rFonts w:ascii="David" w:hAnsi="David"/>
          <w:noProof/>
          <w:color w:val="000000"/>
          <w:sz w:val="20"/>
          <w:szCs w:val="24"/>
          <w:rtl/>
        </w:rPr>
        <w:t>שמות ומספרי ת.ז. של המוסמכים לחתום ולהתחייב בשמו של המציע:</w:t>
      </w:r>
    </w:p>
    <w:p w14:paraId="6D36164D" w14:textId="77777777" w:rsidR="00FA4FAC" w:rsidRPr="00FA4FAC" w:rsidRDefault="00FA4FAC" w:rsidP="00FA4FAC">
      <w:pPr>
        <w:tabs>
          <w:tab w:val="left" w:leader="underscore" w:pos="5760"/>
          <w:tab w:val="left" w:leader="underscore" w:pos="8309"/>
        </w:tabs>
        <w:spacing w:after="120"/>
        <w:ind w:left="576"/>
        <w:jc w:val="both"/>
        <w:rPr>
          <w:rFonts w:ascii="David" w:hAnsi="David"/>
          <w:noProof/>
          <w:color w:val="000000"/>
          <w:sz w:val="20"/>
          <w:szCs w:val="24"/>
        </w:rPr>
      </w:pPr>
      <w:r w:rsidRPr="00FA4FAC">
        <w:rPr>
          <w:rFonts w:ascii="David" w:hAnsi="David"/>
          <w:noProof/>
          <w:color w:val="000000"/>
          <w:sz w:val="20"/>
          <w:szCs w:val="24"/>
          <w:rtl/>
        </w:rPr>
        <w:t xml:space="preserve">שם: </w:t>
      </w:r>
      <w:r w:rsidRPr="00FA4FAC">
        <w:rPr>
          <w:rFonts w:ascii="David" w:hAnsi="David"/>
          <w:noProof/>
          <w:color w:val="000000"/>
          <w:sz w:val="20"/>
          <w:szCs w:val="24"/>
          <w:rtl/>
        </w:rPr>
        <w:tab/>
        <w:t xml:space="preserve">, ת.ז.: </w:t>
      </w:r>
      <w:r w:rsidRPr="00FA4FAC">
        <w:rPr>
          <w:rFonts w:ascii="David" w:hAnsi="David"/>
          <w:noProof/>
          <w:color w:val="000000"/>
          <w:sz w:val="20"/>
          <w:szCs w:val="24"/>
          <w:rtl/>
        </w:rPr>
        <w:tab/>
      </w:r>
    </w:p>
    <w:p w14:paraId="4F026A94" w14:textId="77777777" w:rsidR="00FA4FAC" w:rsidRPr="00FA4FAC" w:rsidRDefault="00FA4FAC" w:rsidP="00FA4FAC">
      <w:pPr>
        <w:tabs>
          <w:tab w:val="left" w:leader="underscore" w:pos="5760"/>
          <w:tab w:val="left" w:leader="underscore" w:pos="8309"/>
        </w:tabs>
        <w:spacing w:after="120"/>
        <w:ind w:left="576"/>
        <w:jc w:val="both"/>
        <w:rPr>
          <w:rFonts w:ascii="David" w:hAnsi="David"/>
          <w:noProof/>
          <w:color w:val="000000"/>
          <w:sz w:val="20"/>
          <w:szCs w:val="24"/>
          <w:rtl/>
        </w:rPr>
      </w:pPr>
      <w:r w:rsidRPr="00FA4FAC">
        <w:rPr>
          <w:rFonts w:ascii="David" w:hAnsi="David"/>
          <w:noProof/>
          <w:color w:val="000000"/>
          <w:sz w:val="20"/>
          <w:szCs w:val="24"/>
          <w:rtl/>
        </w:rPr>
        <w:t xml:space="preserve">שם: </w:t>
      </w:r>
      <w:r w:rsidRPr="00FA4FAC">
        <w:rPr>
          <w:rFonts w:ascii="David" w:hAnsi="David"/>
          <w:noProof/>
          <w:color w:val="000000"/>
          <w:sz w:val="20"/>
          <w:szCs w:val="24"/>
          <w:rtl/>
        </w:rPr>
        <w:tab/>
        <w:t xml:space="preserve">, ת.ז.: </w:t>
      </w:r>
      <w:r w:rsidRPr="00FA4FAC">
        <w:rPr>
          <w:rFonts w:ascii="David" w:hAnsi="David"/>
          <w:noProof/>
          <w:color w:val="000000"/>
          <w:sz w:val="20"/>
          <w:szCs w:val="24"/>
          <w:rtl/>
        </w:rPr>
        <w:tab/>
      </w:r>
    </w:p>
    <w:p w14:paraId="2ABF8B1B"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tl/>
        </w:rPr>
      </w:pPr>
      <w:r w:rsidRPr="00FA4FAC">
        <w:rPr>
          <w:rFonts w:ascii="David" w:hAnsi="David"/>
          <w:noProof/>
          <w:color w:val="000000"/>
          <w:sz w:val="20"/>
          <w:szCs w:val="24"/>
          <w:rtl/>
        </w:rPr>
        <w:t xml:space="preserve">שמו של מנהל המציע: </w:t>
      </w:r>
      <w:r w:rsidRPr="00FA4FAC">
        <w:rPr>
          <w:rFonts w:ascii="David" w:hAnsi="David"/>
          <w:noProof/>
          <w:color w:val="000000"/>
          <w:sz w:val="20"/>
          <w:szCs w:val="24"/>
          <w:rtl/>
        </w:rPr>
        <w:tab/>
      </w:r>
    </w:p>
    <w:p w14:paraId="11484E66"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כתובתו של המציע (כולל מיקוד): </w:t>
      </w:r>
      <w:r w:rsidRPr="00FA4FAC">
        <w:rPr>
          <w:rFonts w:ascii="David" w:hAnsi="David"/>
          <w:noProof/>
          <w:color w:val="000000"/>
          <w:sz w:val="20"/>
          <w:szCs w:val="24"/>
          <w:rtl/>
        </w:rPr>
        <w:tab/>
      </w:r>
    </w:p>
    <w:p w14:paraId="1DF44C64"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מספרי טלפון: </w:t>
      </w:r>
      <w:r w:rsidRPr="00FA4FAC">
        <w:rPr>
          <w:rFonts w:ascii="David" w:hAnsi="David"/>
          <w:noProof/>
          <w:color w:val="000000"/>
          <w:sz w:val="20"/>
          <w:szCs w:val="24"/>
          <w:rtl/>
        </w:rPr>
        <w:tab/>
      </w:r>
    </w:p>
    <w:p w14:paraId="402347AF"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מספר פקס: </w:t>
      </w:r>
      <w:r w:rsidRPr="00FA4FAC">
        <w:rPr>
          <w:rFonts w:ascii="David" w:hAnsi="David"/>
          <w:noProof/>
          <w:color w:val="000000"/>
          <w:sz w:val="20"/>
          <w:szCs w:val="24"/>
          <w:rtl/>
        </w:rPr>
        <w:tab/>
      </w:r>
    </w:p>
    <w:p w14:paraId="2481D69F"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איש הקשר מטעם המציע:</w:t>
      </w:r>
      <w:r w:rsidRPr="00FA4FAC">
        <w:rPr>
          <w:rFonts w:ascii="David" w:hAnsi="David"/>
          <w:noProof/>
          <w:color w:val="000000"/>
          <w:sz w:val="20"/>
          <w:szCs w:val="24"/>
          <w:rtl/>
        </w:rPr>
        <w:tab/>
      </w:r>
    </w:p>
    <w:p w14:paraId="241367A2"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 xml:space="preserve">מספר טלפון: _____________________ מספר פקס': </w:t>
      </w:r>
      <w:r w:rsidRPr="00FA4FAC">
        <w:rPr>
          <w:rFonts w:ascii="David" w:hAnsi="David"/>
          <w:noProof/>
          <w:color w:val="000000"/>
          <w:sz w:val="20"/>
          <w:szCs w:val="24"/>
          <w:rtl/>
        </w:rPr>
        <w:tab/>
      </w:r>
    </w:p>
    <w:p w14:paraId="177B6B79" w14:textId="77777777" w:rsidR="00FA4FAC" w:rsidRPr="00FA4FAC" w:rsidRDefault="00FA4FAC" w:rsidP="00FA4FAC">
      <w:pPr>
        <w:numPr>
          <w:ilvl w:val="0"/>
          <w:numId w:val="14"/>
        </w:numPr>
        <w:tabs>
          <w:tab w:val="left" w:leader="underscore" w:pos="8309"/>
        </w:tabs>
        <w:spacing w:after="120"/>
        <w:jc w:val="both"/>
        <w:rPr>
          <w:rFonts w:ascii="David" w:hAnsi="David"/>
          <w:noProof/>
          <w:color w:val="000000"/>
          <w:sz w:val="20"/>
          <w:szCs w:val="24"/>
        </w:rPr>
      </w:pPr>
      <w:r w:rsidRPr="00FA4FAC">
        <w:rPr>
          <w:rFonts w:ascii="David" w:hAnsi="David"/>
          <w:noProof/>
          <w:color w:val="000000"/>
          <w:sz w:val="20"/>
          <w:szCs w:val="24"/>
          <w:rtl/>
        </w:rPr>
        <w:t>כתובת דואר אלקטרוני:</w:t>
      </w:r>
      <w:r w:rsidRPr="00FA4FAC">
        <w:rPr>
          <w:rFonts w:ascii="David" w:hAnsi="David"/>
          <w:noProof/>
          <w:color w:val="000000"/>
          <w:sz w:val="20"/>
          <w:szCs w:val="24"/>
          <w:rtl/>
        </w:rPr>
        <w:tab/>
      </w:r>
    </w:p>
    <w:p w14:paraId="74D6CE94" w14:textId="77777777" w:rsidR="00FA4FAC" w:rsidRPr="00FA4FAC" w:rsidRDefault="00FA4FAC" w:rsidP="00FA4FAC">
      <w:pPr>
        <w:tabs>
          <w:tab w:val="left" w:leader="underscore" w:pos="8309"/>
        </w:tabs>
        <w:spacing w:after="120"/>
        <w:jc w:val="both"/>
        <w:rPr>
          <w:rFonts w:ascii="David" w:hAnsi="David"/>
          <w:noProof/>
          <w:color w:val="000000"/>
          <w:sz w:val="20"/>
          <w:szCs w:val="24"/>
          <w:rtl/>
        </w:rPr>
      </w:pPr>
    </w:p>
    <w:p w14:paraId="6FC00ADC" w14:textId="77777777" w:rsidR="00FA4FAC" w:rsidRPr="00FA4FAC" w:rsidRDefault="00FA4FAC" w:rsidP="00FA4FAC">
      <w:pPr>
        <w:tabs>
          <w:tab w:val="left" w:pos="1445"/>
          <w:tab w:val="left" w:leader="underscore" w:pos="8309"/>
        </w:tabs>
        <w:spacing w:after="120" w:line="360" w:lineRule="auto"/>
        <w:jc w:val="both"/>
        <w:rPr>
          <w:rFonts w:ascii="David" w:hAnsi="David"/>
          <w:noProof/>
          <w:color w:val="000000"/>
          <w:sz w:val="20"/>
          <w:szCs w:val="24"/>
          <w:rtl/>
        </w:rPr>
      </w:pPr>
      <w:r w:rsidRPr="00FA4FAC">
        <w:rPr>
          <w:rFonts w:ascii="David" w:hAnsi="David"/>
          <w:noProof/>
          <w:color w:val="000000"/>
          <w:sz w:val="20"/>
          <w:szCs w:val="24"/>
          <w:rtl/>
        </w:rPr>
        <w:t>הח"מ מצהיר</w:t>
      </w:r>
      <w:r w:rsidRPr="00FA4FAC">
        <w:rPr>
          <w:rFonts w:ascii="David" w:hAnsi="David" w:hint="cs"/>
          <w:noProof/>
          <w:color w:val="000000"/>
          <w:sz w:val="20"/>
          <w:szCs w:val="24"/>
          <w:rtl/>
        </w:rPr>
        <w:t xml:space="preserve"> בזאת</w:t>
      </w:r>
      <w:r w:rsidRPr="00FA4FAC">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p w14:paraId="356D86F2" w14:textId="77777777" w:rsidR="00FA4FAC" w:rsidRPr="00FA4FAC" w:rsidRDefault="00FA4FAC" w:rsidP="00FA4FAC">
      <w:pPr>
        <w:tabs>
          <w:tab w:val="left" w:pos="1445"/>
          <w:tab w:val="left" w:leader="underscore" w:pos="8309"/>
        </w:tabs>
        <w:spacing w:after="120"/>
        <w:jc w:val="both"/>
        <w:rPr>
          <w:rFonts w:ascii="David" w:hAnsi="David"/>
          <w:noProof/>
          <w:color w:val="000000"/>
          <w:sz w:val="20"/>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FA4FAC" w:rsidRPr="00FA4FAC" w14:paraId="0E46F491" w14:textId="77777777" w:rsidTr="00AE7362">
        <w:tc>
          <w:tcPr>
            <w:tcW w:w="1039" w:type="pct"/>
          </w:tcPr>
          <w:p w14:paraId="45DEB07B" w14:textId="77777777" w:rsidR="00FA4FAC" w:rsidRPr="00FA4FAC" w:rsidRDefault="00FA4FAC" w:rsidP="00FA4FAC">
            <w:pPr>
              <w:tabs>
                <w:tab w:val="left" w:pos="1445"/>
              </w:tabs>
              <w:spacing w:line="360" w:lineRule="auto"/>
              <w:jc w:val="both"/>
              <w:rPr>
                <w:rFonts w:ascii="David" w:hAnsi="David"/>
              </w:rPr>
            </w:pPr>
          </w:p>
        </w:tc>
        <w:tc>
          <w:tcPr>
            <w:tcW w:w="2613" w:type="pct"/>
          </w:tcPr>
          <w:p w14:paraId="0B252BDD" w14:textId="77777777" w:rsidR="00FA4FAC" w:rsidRPr="00FA4FAC" w:rsidRDefault="00FA4FAC" w:rsidP="00FA4FAC">
            <w:pPr>
              <w:tabs>
                <w:tab w:val="left" w:pos="1445"/>
              </w:tabs>
              <w:spacing w:line="360" w:lineRule="auto"/>
              <w:jc w:val="both"/>
              <w:rPr>
                <w:rFonts w:ascii="David" w:hAnsi="David"/>
              </w:rPr>
            </w:pPr>
          </w:p>
        </w:tc>
        <w:tc>
          <w:tcPr>
            <w:tcW w:w="1347" w:type="pct"/>
          </w:tcPr>
          <w:p w14:paraId="2C107436" w14:textId="77777777" w:rsidR="00FA4FAC" w:rsidRPr="00FA4FAC" w:rsidRDefault="00FA4FAC" w:rsidP="00FA4FAC">
            <w:pPr>
              <w:tabs>
                <w:tab w:val="left" w:pos="1445"/>
              </w:tabs>
              <w:spacing w:line="360" w:lineRule="auto"/>
              <w:jc w:val="both"/>
              <w:rPr>
                <w:rFonts w:ascii="David" w:hAnsi="David"/>
              </w:rPr>
            </w:pPr>
          </w:p>
        </w:tc>
      </w:tr>
      <w:tr w:rsidR="00FA4FAC" w:rsidRPr="00FA4FAC" w14:paraId="654D933A" w14:textId="77777777" w:rsidTr="00AE7362">
        <w:tc>
          <w:tcPr>
            <w:tcW w:w="1039" w:type="pct"/>
            <w:shd w:val="pct5" w:color="auto" w:fill="auto"/>
          </w:tcPr>
          <w:p w14:paraId="532113F3"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תאריך</w:t>
            </w:r>
          </w:p>
        </w:tc>
        <w:tc>
          <w:tcPr>
            <w:tcW w:w="2613" w:type="pct"/>
            <w:shd w:val="pct5" w:color="auto" w:fill="auto"/>
          </w:tcPr>
          <w:p w14:paraId="370730BD" w14:textId="77777777" w:rsidR="00FA4FAC" w:rsidRPr="00FA4FAC" w:rsidRDefault="00FA4FAC" w:rsidP="00FA4FAC">
            <w:pPr>
              <w:tabs>
                <w:tab w:val="left" w:pos="1445"/>
              </w:tabs>
              <w:spacing w:line="360" w:lineRule="auto"/>
              <w:jc w:val="center"/>
              <w:rPr>
                <w:rFonts w:ascii="David" w:hAnsi="David"/>
                <w:szCs w:val="24"/>
              </w:rPr>
            </w:pPr>
            <w:r w:rsidRPr="00FA4FAC">
              <w:rPr>
                <w:rFonts w:ascii="David" w:hAnsi="David"/>
                <w:szCs w:val="24"/>
                <w:rtl/>
              </w:rPr>
              <w:t>חתימת מורשה/י החתימה מטעם המציע</w:t>
            </w:r>
          </w:p>
        </w:tc>
        <w:tc>
          <w:tcPr>
            <w:tcW w:w="1347" w:type="pct"/>
            <w:shd w:val="pct5" w:color="auto" w:fill="auto"/>
          </w:tcPr>
          <w:p w14:paraId="29E585DF" w14:textId="77777777" w:rsidR="00FA4FAC" w:rsidRPr="00FA4FAC" w:rsidRDefault="00FA4FAC" w:rsidP="00FA4FAC">
            <w:pPr>
              <w:tabs>
                <w:tab w:val="left" w:pos="1445"/>
              </w:tabs>
              <w:spacing w:line="360" w:lineRule="auto"/>
              <w:jc w:val="center"/>
              <w:rPr>
                <w:rFonts w:ascii="David" w:hAnsi="David"/>
                <w:szCs w:val="24"/>
              </w:rPr>
            </w:pPr>
            <w:r w:rsidRPr="00FA4FAC">
              <w:rPr>
                <w:rFonts w:ascii="David" w:hAnsi="David"/>
                <w:szCs w:val="24"/>
                <w:rtl/>
              </w:rPr>
              <w:t>חתימה וחותמת המציע</w:t>
            </w:r>
          </w:p>
        </w:tc>
      </w:tr>
    </w:tbl>
    <w:p w14:paraId="6C160264" w14:textId="77777777" w:rsidR="00FA4FAC" w:rsidRPr="00FA4FAC" w:rsidRDefault="00FA4FAC" w:rsidP="00FA4FAC">
      <w:pPr>
        <w:tabs>
          <w:tab w:val="left" w:pos="1445"/>
        </w:tabs>
        <w:spacing w:line="360" w:lineRule="auto"/>
        <w:jc w:val="both"/>
        <w:rPr>
          <w:rFonts w:ascii="David" w:hAnsi="David"/>
          <w:szCs w:val="24"/>
        </w:rPr>
      </w:pPr>
    </w:p>
    <w:p w14:paraId="2366ACDE" w14:textId="77777777" w:rsidR="00FA4FAC" w:rsidRPr="00FA4FAC" w:rsidRDefault="00FA4FAC" w:rsidP="00FA4FAC">
      <w:pPr>
        <w:tabs>
          <w:tab w:val="left" w:pos="1445"/>
        </w:tabs>
        <w:jc w:val="center"/>
        <w:rPr>
          <w:rFonts w:ascii="David" w:hAnsi="David"/>
          <w:b/>
          <w:bCs/>
          <w:szCs w:val="24"/>
          <w:u w:val="single"/>
          <w:rtl/>
        </w:rPr>
      </w:pPr>
      <w:r w:rsidRPr="00FA4FAC">
        <w:rPr>
          <w:rFonts w:ascii="David" w:hAnsi="David"/>
          <w:b/>
          <w:bCs/>
          <w:szCs w:val="24"/>
          <w:u w:val="single"/>
          <w:rtl/>
        </w:rPr>
        <w:t>אישור עו"ד</w:t>
      </w:r>
    </w:p>
    <w:p w14:paraId="350281E9" w14:textId="77777777" w:rsidR="00FA4FAC" w:rsidRPr="00FA4FAC" w:rsidRDefault="00FA4FAC" w:rsidP="00FA4FAC">
      <w:pPr>
        <w:tabs>
          <w:tab w:val="left" w:pos="1445"/>
        </w:tabs>
        <w:jc w:val="both"/>
        <w:rPr>
          <w:rFonts w:ascii="David" w:hAnsi="David"/>
          <w:szCs w:val="24"/>
          <w:rtl/>
        </w:rPr>
      </w:pPr>
      <w:r w:rsidRPr="00FA4FAC">
        <w:rPr>
          <w:rFonts w:ascii="David" w:hAnsi="David"/>
          <w:szCs w:val="24"/>
          <w:rtl/>
        </w:rPr>
        <w:t>אני הח"מ</w:t>
      </w:r>
      <w:r w:rsidRPr="00FA4FAC">
        <w:rPr>
          <w:rFonts w:ascii="David" w:hAnsi="David" w:hint="cs"/>
          <w:szCs w:val="24"/>
          <w:rtl/>
        </w:rPr>
        <w:t xml:space="preserve">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עו"ד, מאשר בזאת כי ה"ה החתומים לעיל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מס'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ו-</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מס'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המוכרים לי אישית/ אשר זוהו על ידי תעודות הזהות, חתמו בפני מטעם תאגיד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על הסכם זה, וכי הם מוסמכים לעשות כן ולחייב את תאגיד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בחתימותיהם.</w:t>
      </w:r>
    </w:p>
    <w:p w14:paraId="3C3EA980" w14:textId="77777777" w:rsidR="00FA4FAC" w:rsidRPr="00FA4FAC" w:rsidRDefault="00FA4FAC" w:rsidP="00FA4FAC">
      <w:pPr>
        <w:tabs>
          <w:tab w:val="left" w:pos="1445"/>
        </w:tabs>
        <w:jc w:val="both"/>
        <w:rPr>
          <w:rFonts w:ascii="David" w:hAnsi="David"/>
          <w:szCs w:val="24"/>
          <w:rtl/>
        </w:rPr>
      </w:pPr>
    </w:p>
    <w:p w14:paraId="4AF975E1" w14:textId="77777777" w:rsidR="00FA4FAC" w:rsidRPr="00FA4FAC" w:rsidRDefault="00FA4FAC" w:rsidP="00FA4FAC">
      <w:pPr>
        <w:tabs>
          <w:tab w:val="left" w:pos="1445"/>
        </w:tabs>
        <w:jc w:val="both"/>
        <w:rPr>
          <w:rFonts w:ascii="David" w:hAnsi="David"/>
          <w:szCs w:val="24"/>
          <w:rtl/>
        </w:rPr>
      </w:pPr>
    </w:p>
    <w:tbl>
      <w:tblPr>
        <w:tblStyle w:val="af9"/>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FA4FAC" w:rsidRPr="00FA4FAC" w14:paraId="22F47BCB" w14:textId="77777777" w:rsidTr="00AE7362">
        <w:tc>
          <w:tcPr>
            <w:tcW w:w="2902" w:type="dxa"/>
            <w:tcBorders>
              <w:top w:val="single" w:sz="8" w:space="0" w:color="auto"/>
              <w:left w:val="nil"/>
              <w:bottom w:val="nil"/>
              <w:right w:val="nil"/>
            </w:tcBorders>
            <w:hideMark/>
          </w:tcPr>
          <w:p w14:paraId="5F2C2588"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2204" w:type="dxa"/>
          </w:tcPr>
          <w:p w14:paraId="3BA8C8B8" w14:textId="77777777" w:rsidR="00FA4FAC" w:rsidRPr="00FA4FAC" w:rsidRDefault="00FA4FAC" w:rsidP="00FA4FAC">
            <w:pPr>
              <w:tabs>
                <w:tab w:val="left" w:pos="1445"/>
              </w:tabs>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14:paraId="55290D6A"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חתימת עו"ד וחותמת</w:t>
            </w:r>
          </w:p>
        </w:tc>
      </w:tr>
    </w:tbl>
    <w:p w14:paraId="183DDDE2" w14:textId="77777777" w:rsidR="00FA4FAC" w:rsidRPr="00FA4FAC" w:rsidRDefault="00FA4FAC" w:rsidP="00FA4FAC">
      <w:pPr>
        <w:tabs>
          <w:tab w:val="left" w:pos="1445"/>
        </w:tabs>
      </w:pPr>
      <w:r w:rsidRPr="00FA4FAC">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009EFFC8" w14:textId="77777777" w:rsidTr="00AE7362">
        <w:trPr>
          <w:trHeight w:hRule="exact" w:val="561"/>
          <w:jc w:val="right"/>
        </w:trPr>
        <w:tc>
          <w:tcPr>
            <w:tcW w:w="5000" w:type="pct"/>
            <w:tcBorders>
              <w:top w:val="nil"/>
              <w:bottom w:val="nil"/>
            </w:tcBorders>
            <w:shd w:val="clear" w:color="auto" w:fill="D9D9D9" w:themeFill="background1" w:themeFillShade="D9"/>
            <w:vAlign w:val="center"/>
          </w:tcPr>
          <w:p w14:paraId="1875F75A"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ב'</w:t>
            </w:r>
          </w:p>
        </w:tc>
      </w:tr>
      <w:tr w:rsidR="00FA4FAC" w:rsidRPr="00FA4FAC" w14:paraId="6DB26E5A" w14:textId="77777777" w:rsidTr="00AE7362">
        <w:trPr>
          <w:trHeight w:hRule="exact" w:val="561"/>
          <w:jc w:val="right"/>
        </w:trPr>
        <w:tc>
          <w:tcPr>
            <w:tcW w:w="5000" w:type="pct"/>
            <w:tcBorders>
              <w:top w:val="nil"/>
              <w:bottom w:val="nil"/>
            </w:tcBorders>
            <w:shd w:val="clear" w:color="auto" w:fill="1B3461"/>
            <w:vAlign w:val="center"/>
          </w:tcPr>
          <w:p w14:paraId="6EC74517"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הסכם שירותי ייעוץ</w:t>
            </w:r>
          </w:p>
        </w:tc>
      </w:tr>
    </w:tbl>
    <w:p w14:paraId="714066C2" w14:textId="77777777" w:rsidR="00FA4FAC" w:rsidRPr="00FA4FAC" w:rsidRDefault="00FA4FAC" w:rsidP="00FA4FAC">
      <w:pPr>
        <w:tabs>
          <w:tab w:val="left" w:pos="1445"/>
        </w:tabs>
        <w:spacing w:line="360" w:lineRule="auto"/>
        <w:jc w:val="center"/>
        <w:rPr>
          <w:rFonts w:ascii="David" w:hAnsi="David"/>
          <w:b/>
          <w:bCs/>
          <w:szCs w:val="24"/>
          <w:u w:val="single"/>
          <w:rtl/>
        </w:rPr>
      </w:pPr>
      <w:r w:rsidRPr="00FA4FAC">
        <w:rPr>
          <w:rFonts w:ascii="David" w:hAnsi="David"/>
          <w:b/>
          <w:bCs/>
          <w:szCs w:val="24"/>
          <w:rtl/>
        </w:rPr>
        <w:t xml:space="preserve">מס' חוזה: </w:t>
      </w:r>
      <w:r w:rsidRPr="00FA4FAC">
        <w:rPr>
          <w:rFonts w:ascii="David" w:hAnsi="David"/>
          <w:b/>
          <w:bCs/>
          <w:szCs w:val="24"/>
          <w:u w:val="single"/>
          <w:rtl/>
        </w:rPr>
        <w:tab/>
      </w:r>
      <w:r w:rsidRPr="00FA4FAC">
        <w:rPr>
          <w:rFonts w:ascii="David" w:hAnsi="David"/>
          <w:b/>
          <w:bCs/>
          <w:szCs w:val="24"/>
          <w:u w:val="single"/>
          <w:rtl/>
        </w:rPr>
        <w:tab/>
      </w:r>
    </w:p>
    <w:p w14:paraId="4EB30840"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br/>
      </w:r>
    </w:p>
    <w:p w14:paraId="45506F1E"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שנעשה ונחתם בירושלים, ביום_____ בחודש______ שנת _____</w:t>
      </w:r>
    </w:p>
    <w:p w14:paraId="39C3B302" w14:textId="77777777" w:rsidR="00FA4FAC" w:rsidRPr="00FA4FAC" w:rsidRDefault="00FA4FAC" w:rsidP="00FA4FAC">
      <w:pPr>
        <w:tabs>
          <w:tab w:val="left" w:pos="1445"/>
        </w:tabs>
        <w:spacing w:line="360" w:lineRule="auto"/>
        <w:jc w:val="both"/>
        <w:rPr>
          <w:rFonts w:ascii="David" w:hAnsi="David"/>
          <w:szCs w:val="24"/>
          <w:rtl/>
        </w:rPr>
      </w:pPr>
    </w:p>
    <w:p w14:paraId="23B716CA" w14:textId="77777777" w:rsidR="00FA4FAC" w:rsidRPr="00FA4FAC" w:rsidRDefault="00FA4FAC" w:rsidP="00FA4FAC">
      <w:pPr>
        <w:tabs>
          <w:tab w:val="left" w:pos="1445"/>
        </w:tabs>
        <w:spacing w:line="360" w:lineRule="auto"/>
        <w:jc w:val="both"/>
        <w:rPr>
          <w:rFonts w:ascii="David" w:hAnsi="David"/>
          <w:szCs w:val="24"/>
          <w:rtl/>
        </w:rPr>
      </w:pPr>
    </w:p>
    <w:p w14:paraId="41F20CAA" w14:textId="77777777" w:rsidR="00FA4FAC" w:rsidRPr="00FA4FAC" w:rsidRDefault="00FA4FAC" w:rsidP="00FA4FAC">
      <w:pPr>
        <w:tabs>
          <w:tab w:val="left" w:pos="1445"/>
        </w:tabs>
        <w:spacing w:line="360" w:lineRule="auto"/>
        <w:jc w:val="center"/>
        <w:rPr>
          <w:rFonts w:ascii="David" w:hAnsi="David"/>
          <w:b/>
          <w:bCs/>
          <w:sz w:val="28"/>
          <w:szCs w:val="28"/>
          <w:rtl/>
        </w:rPr>
      </w:pPr>
      <w:r w:rsidRPr="00FA4FAC">
        <w:rPr>
          <w:rFonts w:ascii="David" w:hAnsi="David"/>
          <w:b/>
          <w:bCs/>
          <w:sz w:val="28"/>
          <w:szCs w:val="28"/>
          <w:rtl/>
        </w:rPr>
        <w:t>-ב י ן-</w:t>
      </w:r>
    </w:p>
    <w:p w14:paraId="7DDCA1F5" w14:textId="77777777" w:rsidR="00FA4FAC" w:rsidRPr="00FA4FAC" w:rsidRDefault="00FA4FAC" w:rsidP="00FA4FAC">
      <w:pPr>
        <w:tabs>
          <w:tab w:val="left" w:pos="1445"/>
        </w:tabs>
        <w:spacing w:line="360" w:lineRule="auto"/>
        <w:jc w:val="both"/>
        <w:rPr>
          <w:rFonts w:ascii="David" w:hAnsi="David"/>
          <w:szCs w:val="24"/>
          <w:rtl/>
        </w:rPr>
      </w:pPr>
    </w:p>
    <w:p w14:paraId="143E29CB"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ממשלת ישראל בשם מדינת ישראל באמצעות משרד האנרגיה (להלן:</w:t>
      </w:r>
      <w:r w:rsidRPr="00FA4FAC">
        <w:rPr>
          <w:rFonts w:ascii="David" w:hAnsi="David"/>
          <w:b/>
          <w:bCs/>
          <w:szCs w:val="24"/>
          <w:rtl/>
        </w:rPr>
        <w:t xml:space="preserve"> "המשרד"</w:t>
      </w:r>
      <w:r w:rsidRPr="00FA4FAC">
        <w:rPr>
          <w:rFonts w:ascii="David" w:hAnsi="David"/>
          <w:szCs w:val="24"/>
          <w:rtl/>
        </w:rPr>
        <w:t>)</w:t>
      </w:r>
      <w:r w:rsidRPr="00FA4FAC">
        <w:rPr>
          <w:rFonts w:ascii="David" w:hAnsi="David"/>
          <w:b/>
          <w:bCs/>
          <w:szCs w:val="24"/>
          <w:rtl/>
        </w:rPr>
        <w:t xml:space="preserve"> </w:t>
      </w:r>
      <w:r w:rsidRPr="00FA4FAC">
        <w:rPr>
          <w:rFonts w:ascii="David" w:hAnsi="David"/>
          <w:szCs w:val="24"/>
          <w:rtl/>
        </w:rPr>
        <w:t xml:space="preserve">המיוצג על ידי </w:t>
      </w:r>
      <w:r w:rsidRPr="00FA4FAC">
        <w:rPr>
          <w:rFonts w:ascii="David" w:hAnsi="David" w:hint="cs"/>
          <w:szCs w:val="24"/>
          <w:rtl/>
        </w:rPr>
        <w:t>מנהל רשות הגז הטבעי</w:t>
      </w:r>
      <w:r w:rsidRPr="00FA4FAC">
        <w:rPr>
          <w:rFonts w:ascii="David" w:hAnsi="David"/>
          <w:szCs w:val="24"/>
          <w:rtl/>
        </w:rPr>
        <w:t xml:space="preserve"> ביחד עם חשב משרד האנרגיה</w:t>
      </w:r>
      <w:r w:rsidRPr="00FA4FAC">
        <w:rPr>
          <w:rFonts w:ascii="David" w:hAnsi="David" w:hint="cs"/>
          <w:szCs w:val="24"/>
          <w:rtl/>
        </w:rPr>
        <w:t>.</w:t>
      </w:r>
    </w:p>
    <w:p w14:paraId="2FD618E7" w14:textId="77777777" w:rsidR="00FA4FAC" w:rsidRPr="00FA4FAC" w:rsidRDefault="00FA4FAC" w:rsidP="00FA4FAC">
      <w:pPr>
        <w:tabs>
          <w:tab w:val="left" w:pos="1445"/>
        </w:tabs>
        <w:spacing w:line="360" w:lineRule="auto"/>
        <w:ind w:left="7200"/>
        <w:jc w:val="right"/>
        <w:rPr>
          <w:rFonts w:ascii="David" w:hAnsi="David"/>
          <w:szCs w:val="24"/>
          <w:rtl/>
        </w:rPr>
      </w:pPr>
      <w:r w:rsidRPr="00FA4FAC">
        <w:rPr>
          <w:rFonts w:ascii="David" w:hAnsi="David"/>
          <w:szCs w:val="24"/>
          <w:u w:val="single"/>
          <w:rtl/>
        </w:rPr>
        <w:t>מצד אחד</w:t>
      </w:r>
      <w:r w:rsidRPr="00FA4FAC">
        <w:rPr>
          <w:rFonts w:ascii="David" w:hAnsi="David"/>
          <w:szCs w:val="24"/>
          <w:rtl/>
        </w:rPr>
        <w:t>;</w:t>
      </w:r>
    </w:p>
    <w:p w14:paraId="43862CAF" w14:textId="77777777" w:rsidR="00FA4FAC" w:rsidRPr="00FA4FAC" w:rsidRDefault="00FA4FAC" w:rsidP="00FA4FAC">
      <w:pPr>
        <w:tabs>
          <w:tab w:val="left" w:pos="1445"/>
        </w:tabs>
        <w:spacing w:line="360" w:lineRule="auto"/>
        <w:jc w:val="center"/>
        <w:rPr>
          <w:rFonts w:ascii="David" w:hAnsi="David"/>
          <w:b/>
          <w:bCs/>
          <w:sz w:val="28"/>
          <w:szCs w:val="28"/>
          <w:rtl/>
        </w:rPr>
      </w:pPr>
      <w:r w:rsidRPr="00FA4FAC">
        <w:rPr>
          <w:rFonts w:ascii="David" w:hAnsi="David"/>
          <w:b/>
          <w:bCs/>
          <w:sz w:val="28"/>
          <w:szCs w:val="28"/>
          <w:rtl/>
        </w:rPr>
        <w:t>-ו ב י ן-</w:t>
      </w:r>
    </w:p>
    <w:p w14:paraId="0D6D1C74" w14:textId="77777777" w:rsidR="00FA4FAC" w:rsidRPr="00FA4FAC" w:rsidRDefault="00FA4FAC" w:rsidP="00FA4FAC">
      <w:pPr>
        <w:tabs>
          <w:tab w:val="left" w:pos="1445"/>
        </w:tabs>
        <w:spacing w:line="360" w:lineRule="auto"/>
        <w:jc w:val="both"/>
        <w:rPr>
          <w:rFonts w:ascii="David" w:hAnsi="David"/>
          <w:b/>
          <w:bCs/>
          <w:szCs w:val="24"/>
          <w:rtl/>
        </w:rPr>
      </w:pPr>
      <w:r w:rsidRPr="00FA4FAC">
        <w:rPr>
          <w:rFonts w:ascii="David" w:hAnsi="David"/>
          <w:b/>
          <w:bCs/>
          <w:szCs w:val="24"/>
          <w:rtl/>
        </w:rPr>
        <w:t>_________________________</w:t>
      </w:r>
    </w:p>
    <w:p w14:paraId="2DE950AE"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b/>
          <w:bCs/>
          <w:szCs w:val="24"/>
          <w:rtl/>
        </w:rPr>
        <w:t>_________________________</w:t>
      </w:r>
      <w:r w:rsidRPr="00FA4FAC">
        <w:rPr>
          <w:rFonts w:ascii="David" w:hAnsi="David"/>
          <w:szCs w:val="24"/>
          <w:rtl/>
        </w:rPr>
        <w:t xml:space="preserve"> (להלן: "</w:t>
      </w:r>
      <w:r w:rsidRPr="00FA4FAC">
        <w:rPr>
          <w:rFonts w:ascii="David" w:hAnsi="David" w:hint="cs"/>
          <w:b/>
          <w:bCs/>
          <w:szCs w:val="24"/>
          <w:rtl/>
        </w:rPr>
        <w:t>היועץ</w:t>
      </w:r>
      <w:r w:rsidRPr="00FA4FAC">
        <w:rPr>
          <w:rFonts w:ascii="David" w:hAnsi="David"/>
          <w:szCs w:val="24"/>
          <w:rtl/>
        </w:rPr>
        <w:t>")</w:t>
      </w:r>
    </w:p>
    <w:p w14:paraId="6AC8E213" w14:textId="77777777" w:rsidR="00FA4FAC" w:rsidRPr="00FA4FAC" w:rsidRDefault="00FA4FAC" w:rsidP="00FA4FAC">
      <w:pPr>
        <w:spacing w:line="360" w:lineRule="auto"/>
        <w:jc w:val="right"/>
        <w:rPr>
          <w:rFonts w:asciiTheme="majorBidi" w:hAnsiTheme="majorBidi"/>
          <w:szCs w:val="24"/>
          <w:u w:val="single"/>
          <w:rtl/>
        </w:rPr>
      </w:pPr>
      <w:r w:rsidRPr="00FA4FAC">
        <w:rPr>
          <w:rFonts w:asciiTheme="majorBidi" w:hAnsiTheme="majorBidi"/>
          <w:szCs w:val="24"/>
          <w:u w:val="single"/>
          <w:rtl/>
        </w:rPr>
        <w:t>מצד שני;</w:t>
      </w:r>
    </w:p>
    <w:p w14:paraId="3795DBF4" w14:textId="77777777" w:rsidR="00FA4FAC" w:rsidRPr="00FA4FAC" w:rsidRDefault="00FA4FAC" w:rsidP="00FA4FAC">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FA4FAC" w:rsidRPr="00FA4FAC" w14:paraId="16B91842" w14:textId="77777777" w:rsidTr="00AE7362">
        <w:tc>
          <w:tcPr>
            <w:tcW w:w="1184" w:type="dxa"/>
            <w:shd w:val="clear" w:color="auto" w:fill="auto"/>
          </w:tcPr>
          <w:p w14:paraId="0B23EC98"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הואיל:</w:t>
            </w:r>
          </w:p>
        </w:tc>
        <w:tc>
          <w:tcPr>
            <w:tcW w:w="7796" w:type="dxa"/>
            <w:shd w:val="clear" w:color="auto" w:fill="auto"/>
          </w:tcPr>
          <w:p w14:paraId="7C384B99"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 xml:space="preserve">והמשרד מעוניין לקבל שירותי יעוץ </w:t>
            </w:r>
            <w:r w:rsidRPr="00FA4FAC">
              <w:rPr>
                <w:rFonts w:asciiTheme="majorBidi" w:hAnsiTheme="majorBidi" w:hint="eastAsia"/>
                <w:szCs w:val="24"/>
                <w:rtl/>
              </w:rPr>
              <w:t>משפטי</w:t>
            </w:r>
            <w:r w:rsidRPr="00FA4FAC">
              <w:rPr>
                <w:rFonts w:asciiTheme="majorBidi" w:hAnsiTheme="majorBidi"/>
                <w:b/>
                <w:bCs/>
                <w:szCs w:val="24"/>
                <w:rtl/>
              </w:rPr>
              <w:t xml:space="preserve"> </w:t>
            </w:r>
            <w:r w:rsidRPr="00FA4FAC">
              <w:rPr>
                <w:rFonts w:asciiTheme="majorBidi" w:hAnsiTheme="majorBidi"/>
                <w:szCs w:val="24"/>
                <w:rtl/>
              </w:rPr>
              <w:t xml:space="preserve">כמפורט בהסכם זה </w:t>
            </w:r>
            <w:r w:rsidRPr="00FA4FAC">
              <w:rPr>
                <w:rFonts w:asciiTheme="majorBidi" w:hAnsiTheme="majorBidi" w:hint="cs"/>
                <w:szCs w:val="24"/>
                <w:rtl/>
              </w:rPr>
              <w:t>ובמסמכי המכרז</w:t>
            </w:r>
            <w:r w:rsidRPr="00FA4FAC">
              <w:rPr>
                <w:rFonts w:asciiTheme="majorBidi" w:hAnsiTheme="majorBidi"/>
                <w:szCs w:val="24"/>
                <w:rtl/>
              </w:rPr>
              <w:t xml:space="preserve"> השירותים המצ"ב (להלן: "</w:t>
            </w:r>
            <w:r w:rsidRPr="00FA4FAC">
              <w:rPr>
                <w:rFonts w:asciiTheme="majorBidi" w:hAnsiTheme="majorBidi"/>
                <w:b/>
                <w:bCs/>
                <w:szCs w:val="24"/>
                <w:rtl/>
              </w:rPr>
              <w:t>השירותים</w:t>
            </w:r>
            <w:r w:rsidRPr="00FA4FAC">
              <w:rPr>
                <w:rFonts w:asciiTheme="majorBidi" w:hAnsiTheme="majorBidi"/>
                <w:szCs w:val="24"/>
                <w:rtl/>
              </w:rPr>
              <w:t>");</w:t>
            </w:r>
          </w:p>
        </w:tc>
      </w:tr>
      <w:tr w:rsidR="00FA4FAC" w:rsidRPr="00FA4FAC" w14:paraId="2F0BB5DC" w14:textId="77777777" w:rsidTr="00AE7362">
        <w:tc>
          <w:tcPr>
            <w:tcW w:w="1184" w:type="dxa"/>
            <w:shd w:val="clear" w:color="auto" w:fill="auto"/>
          </w:tcPr>
          <w:p w14:paraId="55E45033" w14:textId="77777777" w:rsidR="00FA4FAC" w:rsidRPr="00FA4FAC" w:rsidRDefault="00FA4FAC" w:rsidP="00FA4FAC">
            <w:pPr>
              <w:spacing w:line="360" w:lineRule="auto"/>
              <w:jc w:val="both"/>
              <w:rPr>
                <w:rFonts w:asciiTheme="majorBidi" w:hAnsiTheme="majorBidi"/>
                <w:szCs w:val="24"/>
              </w:rPr>
            </w:pPr>
          </w:p>
        </w:tc>
        <w:tc>
          <w:tcPr>
            <w:tcW w:w="7796" w:type="dxa"/>
            <w:shd w:val="clear" w:color="auto" w:fill="auto"/>
          </w:tcPr>
          <w:p w14:paraId="32E5A585" w14:textId="77777777" w:rsidR="00FA4FAC" w:rsidRPr="00FA4FAC" w:rsidRDefault="00FA4FAC" w:rsidP="00FA4FAC">
            <w:pPr>
              <w:spacing w:line="360" w:lineRule="auto"/>
              <w:jc w:val="both"/>
              <w:rPr>
                <w:rFonts w:asciiTheme="majorBidi" w:hAnsiTheme="majorBidi"/>
                <w:szCs w:val="24"/>
              </w:rPr>
            </w:pPr>
          </w:p>
        </w:tc>
      </w:tr>
      <w:tr w:rsidR="00FA4FAC" w:rsidRPr="00FA4FAC" w14:paraId="54E95089" w14:textId="77777777" w:rsidTr="00AE7362">
        <w:tc>
          <w:tcPr>
            <w:tcW w:w="1184" w:type="dxa"/>
            <w:shd w:val="clear" w:color="auto" w:fill="auto"/>
          </w:tcPr>
          <w:p w14:paraId="6F4C8AE4"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והואיל:</w:t>
            </w:r>
          </w:p>
        </w:tc>
        <w:tc>
          <w:tcPr>
            <w:tcW w:w="7796" w:type="dxa"/>
            <w:shd w:val="clear" w:color="auto" w:fill="auto"/>
          </w:tcPr>
          <w:p w14:paraId="66794217"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FA4FAC" w:rsidRPr="00FA4FAC" w14:paraId="37EBE68F" w14:textId="77777777" w:rsidTr="00AE7362">
        <w:tc>
          <w:tcPr>
            <w:tcW w:w="1184" w:type="dxa"/>
            <w:shd w:val="clear" w:color="auto" w:fill="auto"/>
          </w:tcPr>
          <w:p w14:paraId="15C36BFE" w14:textId="77777777" w:rsidR="00FA4FAC" w:rsidRPr="00FA4FAC" w:rsidRDefault="00FA4FAC" w:rsidP="00FA4FAC">
            <w:pPr>
              <w:spacing w:line="360" w:lineRule="auto"/>
              <w:jc w:val="both"/>
              <w:rPr>
                <w:rFonts w:asciiTheme="majorBidi" w:hAnsiTheme="majorBidi"/>
                <w:szCs w:val="24"/>
              </w:rPr>
            </w:pPr>
          </w:p>
        </w:tc>
        <w:tc>
          <w:tcPr>
            <w:tcW w:w="7796" w:type="dxa"/>
            <w:shd w:val="clear" w:color="auto" w:fill="auto"/>
          </w:tcPr>
          <w:p w14:paraId="0512A90C" w14:textId="77777777" w:rsidR="00FA4FAC" w:rsidRPr="00FA4FAC" w:rsidRDefault="00FA4FAC" w:rsidP="00FA4FAC">
            <w:pPr>
              <w:spacing w:line="360" w:lineRule="auto"/>
              <w:jc w:val="both"/>
              <w:rPr>
                <w:rFonts w:asciiTheme="majorBidi" w:hAnsiTheme="majorBidi"/>
                <w:szCs w:val="24"/>
              </w:rPr>
            </w:pPr>
          </w:p>
        </w:tc>
      </w:tr>
      <w:tr w:rsidR="00FA4FAC" w:rsidRPr="00FA4FAC" w14:paraId="28CD1872" w14:textId="77777777" w:rsidTr="00AE7362">
        <w:tc>
          <w:tcPr>
            <w:tcW w:w="1184" w:type="dxa"/>
            <w:shd w:val="clear" w:color="auto" w:fill="auto"/>
          </w:tcPr>
          <w:p w14:paraId="6FF8D470"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והואיל:</w:t>
            </w:r>
          </w:p>
        </w:tc>
        <w:tc>
          <w:tcPr>
            <w:tcW w:w="7796" w:type="dxa"/>
            <w:shd w:val="clear" w:color="auto" w:fill="auto"/>
          </w:tcPr>
          <w:p w14:paraId="37FABA62"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 xml:space="preserve">והיועץ נבחר כזוכה במסגרת </w:t>
            </w:r>
            <w:r w:rsidRPr="00FA4FAC">
              <w:rPr>
                <w:rFonts w:asciiTheme="majorBidi" w:hAnsiTheme="majorBidi" w:hint="cs"/>
                <w:szCs w:val="24"/>
                <w:rtl/>
              </w:rPr>
              <w:t>מכרז</w:t>
            </w:r>
            <w:r w:rsidRPr="00FA4FAC">
              <w:rPr>
                <w:rFonts w:asciiTheme="majorBidi" w:hAnsiTheme="majorBidi"/>
                <w:szCs w:val="24"/>
                <w:rtl/>
              </w:rPr>
              <w:t xml:space="preserve"> מס' </w:t>
            </w:r>
            <w:r w:rsidRPr="00FA4FAC">
              <w:rPr>
                <w:rFonts w:asciiTheme="majorBidi" w:hAnsiTheme="majorBidi" w:hint="cs"/>
                <w:szCs w:val="24"/>
                <w:rtl/>
              </w:rPr>
              <w:t>107/2021</w:t>
            </w:r>
            <w:r w:rsidRPr="00FA4FAC">
              <w:rPr>
                <w:rFonts w:asciiTheme="majorBidi" w:hAnsiTheme="majorBidi"/>
                <w:szCs w:val="24"/>
                <w:rtl/>
              </w:rPr>
              <w:t xml:space="preserve"> של המשרד (להלן</w:t>
            </w:r>
            <w:r w:rsidRPr="00FA4FAC">
              <w:rPr>
                <w:rFonts w:asciiTheme="majorBidi" w:hAnsiTheme="majorBidi" w:hint="cs"/>
                <w:szCs w:val="24"/>
                <w:rtl/>
              </w:rPr>
              <w:t>:</w:t>
            </w:r>
            <w:r w:rsidRPr="00FA4FAC">
              <w:rPr>
                <w:rFonts w:asciiTheme="majorBidi" w:hAnsiTheme="majorBidi"/>
                <w:szCs w:val="24"/>
                <w:rtl/>
              </w:rPr>
              <w:t xml:space="preserve"> "</w:t>
            </w:r>
            <w:r w:rsidRPr="00FA4FAC">
              <w:rPr>
                <w:rFonts w:asciiTheme="majorBidi" w:hAnsiTheme="majorBidi"/>
                <w:b/>
                <w:bCs/>
                <w:szCs w:val="24"/>
                <w:rtl/>
              </w:rPr>
              <w:t>ה</w:t>
            </w:r>
            <w:r w:rsidRPr="00FA4FAC">
              <w:rPr>
                <w:rFonts w:asciiTheme="majorBidi" w:hAnsiTheme="majorBidi" w:hint="cs"/>
                <w:b/>
                <w:bCs/>
                <w:szCs w:val="24"/>
                <w:rtl/>
              </w:rPr>
              <w:t>מכרז</w:t>
            </w:r>
            <w:r w:rsidRPr="00FA4FAC">
              <w:rPr>
                <w:rFonts w:asciiTheme="majorBidi" w:hAnsiTheme="majorBidi"/>
                <w:szCs w:val="24"/>
                <w:rtl/>
              </w:rPr>
              <w:t>")</w:t>
            </w:r>
            <w:r w:rsidRPr="00FA4FAC">
              <w:rPr>
                <w:rFonts w:asciiTheme="majorBidi" w:hAnsiTheme="majorBidi" w:hint="cs"/>
                <w:szCs w:val="24"/>
                <w:rtl/>
              </w:rPr>
              <w:t xml:space="preserve"> </w:t>
            </w:r>
            <w:r w:rsidRPr="00FA4FAC">
              <w:rPr>
                <w:rFonts w:asciiTheme="majorBidi" w:hAnsiTheme="majorBidi" w:hint="eastAsia"/>
                <w:szCs w:val="24"/>
                <w:rtl/>
              </w:rPr>
              <w:t>בנושא</w:t>
            </w:r>
            <w:r w:rsidRPr="00FA4FAC">
              <w:rPr>
                <w:rFonts w:asciiTheme="majorBidi" w:hAnsiTheme="majorBidi"/>
                <w:szCs w:val="24"/>
                <w:rtl/>
              </w:rPr>
              <w:t xml:space="preserve"> ______. מסמכי ה</w:t>
            </w:r>
            <w:r w:rsidRPr="00FA4FAC">
              <w:rPr>
                <w:rFonts w:asciiTheme="majorBidi" w:hAnsiTheme="majorBidi" w:hint="cs"/>
                <w:szCs w:val="24"/>
                <w:rtl/>
              </w:rPr>
              <w:t>מכרז</w:t>
            </w:r>
            <w:r w:rsidRPr="00FA4FAC">
              <w:rPr>
                <w:rFonts w:asciiTheme="majorBidi" w:hAnsiTheme="majorBidi"/>
                <w:szCs w:val="24"/>
                <w:rtl/>
              </w:rPr>
              <w:t xml:space="preserve"> מהווים חלק בלתי נפרד מהסכם זה ומצורפים </w:t>
            </w:r>
            <w:r w:rsidRPr="00FA4FAC">
              <w:rPr>
                <w:rFonts w:asciiTheme="majorBidi" w:hAnsiTheme="majorBidi"/>
                <w:b/>
                <w:bCs/>
                <w:szCs w:val="24"/>
                <w:rtl/>
              </w:rPr>
              <w:t>כנספח א'</w:t>
            </w:r>
            <w:r w:rsidRPr="00FA4FAC">
              <w:rPr>
                <w:rFonts w:asciiTheme="majorBidi" w:hAnsiTheme="majorBidi"/>
                <w:szCs w:val="24"/>
                <w:rtl/>
              </w:rPr>
              <w:t>. הצעת היועץ מצ"ב כ</w:t>
            </w:r>
            <w:r w:rsidRPr="00FA4FAC">
              <w:rPr>
                <w:rFonts w:asciiTheme="majorBidi" w:hAnsiTheme="majorBidi"/>
                <w:b/>
                <w:bCs/>
                <w:szCs w:val="24"/>
                <w:rtl/>
              </w:rPr>
              <w:t>נספח</w:t>
            </w:r>
            <w:r w:rsidRPr="00FA4FAC">
              <w:rPr>
                <w:rFonts w:asciiTheme="majorBidi" w:hAnsiTheme="majorBidi"/>
                <w:szCs w:val="24"/>
                <w:rtl/>
              </w:rPr>
              <w:t xml:space="preserve"> </w:t>
            </w:r>
            <w:r w:rsidRPr="00FA4FAC">
              <w:rPr>
                <w:rFonts w:asciiTheme="majorBidi" w:hAnsiTheme="majorBidi" w:hint="cs"/>
                <w:b/>
                <w:bCs/>
                <w:szCs w:val="24"/>
                <w:rtl/>
              </w:rPr>
              <w:t>ב</w:t>
            </w:r>
            <w:r w:rsidRPr="00FA4FAC">
              <w:rPr>
                <w:rFonts w:asciiTheme="majorBidi" w:hAnsiTheme="majorBidi"/>
                <w:b/>
                <w:bCs/>
                <w:szCs w:val="24"/>
                <w:rtl/>
              </w:rPr>
              <w:t>'</w:t>
            </w:r>
            <w:r w:rsidRPr="00FA4FAC">
              <w:rPr>
                <w:rFonts w:asciiTheme="majorBidi" w:hAnsiTheme="majorBidi"/>
                <w:szCs w:val="24"/>
                <w:rtl/>
              </w:rPr>
              <w:t>;</w:t>
            </w:r>
          </w:p>
        </w:tc>
      </w:tr>
      <w:tr w:rsidR="00FA4FAC" w:rsidRPr="00FA4FAC" w14:paraId="45D584B2" w14:textId="77777777" w:rsidTr="00AE7362">
        <w:tc>
          <w:tcPr>
            <w:tcW w:w="1184" w:type="dxa"/>
            <w:shd w:val="clear" w:color="auto" w:fill="auto"/>
          </w:tcPr>
          <w:p w14:paraId="5F2F94E5" w14:textId="77777777" w:rsidR="00FA4FAC" w:rsidRPr="00FA4FAC" w:rsidRDefault="00FA4FAC" w:rsidP="00FA4FAC">
            <w:pPr>
              <w:spacing w:line="360" w:lineRule="auto"/>
              <w:jc w:val="both"/>
              <w:rPr>
                <w:rFonts w:asciiTheme="majorBidi" w:hAnsiTheme="majorBidi"/>
                <w:szCs w:val="24"/>
              </w:rPr>
            </w:pPr>
          </w:p>
        </w:tc>
        <w:tc>
          <w:tcPr>
            <w:tcW w:w="7796" w:type="dxa"/>
            <w:shd w:val="clear" w:color="auto" w:fill="auto"/>
          </w:tcPr>
          <w:p w14:paraId="3F6FF9F8" w14:textId="77777777" w:rsidR="00FA4FAC" w:rsidRPr="00FA4FAC" w:rsidRDefault="00FA4FAC" w:rsidP="00FA4FAC">
            <w:pPr>
              <w:spacing w:line="360" w:lineRule="auto"/>
              <w:jc w:val="both"/>
              <w:rPr>
                <w:rFonts w:asciiTheme="majorBidi" w:hAnsiTheme="majorBidi"/>
                <w:szCs w:val="24"/>
              </w:rPr>
            </w:pPr>
          </w:p>
        </w:tc>
      </w:tr>
      <w:tr w:rsidR="00FA4FAC" w:rsidRPr="00FA4FAC" w14:paraId="609D801A" w14:textId="77777777" w:rsidTr="00AE7362">
        <w:tc>
          <w:tcPr>
            <w:tcW w:w="1184" w:type="dxa"/>
            <w:shd w:val="clear" w:color="auto" w:fill="auto"/>
          </w:tcPr>
          <w:p w14:paraId="2B508632"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והואיל:</w:t>
            </w:r>
          </w:p>
        </w:tc>
        <w:tc>
          <w:tcPr>
            <w:tcW w:w="7796" w:type="dxa"/>
            <w:shd w:val="clear" w:color="auto" w:fill="auto"/>
          </w:tcPr>
          <w:p w14:paraId="4B38E45C"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FA4FAC" w:rsidRPr="00FA4FAC" w14:paraId="33D2DFD6" w14:textId="77777777" w:rsidTr="00AE7362">
        <w:tc>
          <w:tcPr>
            <w:tcW w:w="1184" w:type="dxa"/>
            <w:shd w:val="clear" w:color="auto" w:fill="auto"/>
          </w:tcPr>
          <w:p w14:paraId="154847C1" w14:textId="77777777" w:rsidR="00FA4FAC" w:rsidRPr="00FA4FAC" w:rsidRDefault="00FA4FAC" w:rsidP="00FA4FAC">
            <w:pPr>
              <w:spacing w:line="360" w:lineRule="auto"/>
              <w:jc w:val="both"/>
              <w:rPr>
                <w:rFonts w:asciiTheme="majorBidi" w:hAnsiTheme="majorBidi"/>
                <w:szCs w:val="24"/>
              </w:rPr>
            </w:pPr>
          </w:p>
        </w:tc>
        <w:tc>
          <w:tcPr>
            <w:tcW w:w="7796" w:type="dxa"/>
            <w:shd w:val="clear" w:color="auto" w:fill="auto"/>
          </w:tcPr>
          <w:p w14:paraId="10F57695" w14:textId="77777777" w:rsidR="00FA4FAC" w:rsidRPr="00FA4FAC" w:rsidRDefault="00FA4FAC" w:rsidP="00FA4FAC">
            <w:pPr>
              <w:spacing w:line="360" w:lineRule="auto"/>
              <w:jc w:val="both"/>
              <w:rPr>
                <w:rFonts w:asciiTheme="majorBidi" w:hAnsiTheme="majorBidi"/>
                <w:szCs w:val="24"/>
              </w:rPr>
            </w:pPr>
          </w:p>
        </w:tc>
      </w:tr>
      <w:tr w:rsidR="00FA4FAC" w:rsidRPr="00FA4FAC" w14:paraId="2179B004" w14:textId="77777777" w:rsidTr="00AE7362">
        <w:tc>
          <w:tcPr>
            <w:tcW w:w="1184" w:type="dxa"/>
            <w:shd w:val="clear" w:color="auto" w:fill="auto"/>
          </w:tcPr>
          <w:p w14:paraId="3BE1E6F0"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והואיל:</w:t>
            </w:r>
          </w:p>
        </w:tc>
        <w:tc>
          <w:tcPr>
            <w:tcW w:w="7796" w:type="dxa"/>
            <w:shd w:val="clear" w:color="auto" w:fill="auto"/>
          </w:tcPr>
          <w:p w14:paraId="646568FD" w14:textId="77777777" w:rsidR="00FA4FAC" w:rsidRPr="00FA4FAC" w:rsidRDefault="00FA4FAC" w:rsidP="00FA4FAC">
            <w:pPr>
              <w:spacing w:line="360" w:lineRule="auto"/>
              <w:jc w:val="both"/>
              <w:rPr>
                <w:rFonts w:asciiTheme="majorBidi" w:hAnsiTheme="majorBidi"/>
                <w:szCs w:val="24"/>
              </w:rPr>
            </w:pPr>
            <w:r w:rsidRPr="00FA4FAC">
              <w:rPr>
                <w:rFonts w:asciiTheme="majorBidi" w:hAnsiTheme="majorBidi"/>
                <w:szCs w:val="24"/>
                <w:rtl/>
              </w:rPr>
              <w:t xml:space="preserve">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w:t>
            </w:r>
            <w:r w:rsidRPr="00FA4FAC">
              <w:rPr>
                <w:rFonts w:asciiTheme="majorBidi" w:hAnsiTheme="majorBidi"/>
                <w:szCs w:val="24"/>
                <w:rtl/>
              </w:rPr>
              <w:lastRenderedPageBreak/>
              <w:t>ויתר התנאים הכרוכים במתן השירותים לפי הסכם זה, ההולמים התקשרות עם יועץ עצמאי, ואינם הולמים התקשרות במסגרת יחסי עובד ומעביד;</w:t>
            </w:r>
          </w:p>
        </w:tc>
      </w:tr>
    </w:tbl>
    <w:p w14:paraId="546257D4" w14:textId="77777777" w:rsidR="00FA4FAC" w:rsidRPr="00FA4FAC" w:rsidRDefault="00FA4FAC" w:rsidP="00FA4FAC">
      <w:pPr>
        <w:tabs>
          <w:tab w:val="left" w:pos="1445"/>
        </w:tabs>
        <w:spacing w:line="360" w:lineRule="auto"/>
        <w:jc w:val="right"/>
        <w:rPr>
          <w:rFonts w:ascii="David" w:hAnsi="David"/>
          <w:szCs w:val="24"/>
          <w:u w:val="single"/>
          <w:rtl/>
        </w:rPr>
      </w:pPr>
    </w:p>
    <w:p w14:paraId="5BD039B4" w14:textId="77777777" w:rsidR="00FA4FAC" w:rsidRPr="00FA4FAC" w:rsidRDefault="00FA4FAC" w:rsidP="00FA4FAC">
      <w:pPr>
        <w:tabs>
          <w:tab w:val="left" w:pos="1445"/>
        </w:tabs>
        <w:spacing w:after="360" w:line="360" w:lineRule="auto"/>
        <w:ind w:left="709" w:hanging="709"/>
        <w:jc w:val="center"/>
        <w:rPr>
          <w:rFonts w:ascii="David" w:hAnsi="David"/>
          <w:b/>
          <w:bCs/>
          <w:szCs w:val="24"/>
          <w:u w:val="single"/>
          <w:rtl/>
        </w:rPr>
      </w:pPr>
      <w:r w:rsidRPr="00FA4FAC">
        <w:rPr>
          <w:rFonts w:ascii="David" w:hAnsi="David"/>
          <w:b/>
          <w:bCs/>
          <w:szCs w:val="24"/>
          <w:u w:val="single"/>
          <w:rtl/>
        </w:rPr>
        <w:t>לפיכך הוסכם, הוצהר והותנה בין הצדדים כדלקמן</w:t>
      </w:r>
      <w:r w:rsidRPr="00FA4FAC">
        <w:rPr>
          <w:rFonts w:ascii="David" w:hAnsi="David"/>
          <w:b/>
          <w:bCs/>
          <w:szCs w:val="24"/>
          <w:rtl/>
        </w:rPr>
        <w:t>:</w:t>
      </w:r>
    </w:p>
    <w:p w14:paraId="5E42987D"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lang w:eastAsia="he-IL"/>
        </w:rPr>
      </w:pPr>
      <w:r w:rsidRPr="00FA4FAC">
        <w:rPr>
          <w:rFonts w:ascii="David" w:hAnsi="David"/>
          <w:b/>
          <w:bCs/>
          <w:szCs w:val="24"/>
          <w:u w:val="single"/>
          <w:rtl/>
          <w:lang w:eastAsia="he-IL"/>
        </w:rPr>
        <w:t>מבוא, נספחים ופרשנות</w:t>
      </w:r>
    </w:p>
    <w:p w14:paraId="3BE0D50B" w14:textId="77777777" w:rsidR="00FA4FAC" w:rsidRPr="00FA4FAC" w:rsidRDefault="00FA4FAC" w:rsidP="00FA4FAC">
      <w:pPr>
        <w:numPr>
          <w:ilvl w:val="1"/>
          <w:numId w:val="92"/>
        </w:numPr>
        <w:tabs>
          <w:tab w:val="left" w:pos="1445"/>
        </w:tabs>
        <w:spacing w:line="360" w:lineRule="auto"/>
        <w:jc w:val="both"/>
        <w:rPr>
          <w:rFonts w:ascii="David" w:hAnsi="David"/>
          <w:szCs w:val="24"/>
          <w:u w:val="single"/>
        </w:rPr>
      </w:pPr>
      <w:r w:rsidRPr="00FA4FAC">
        <w:rPr>
          <w:rFonts w:ascii="David" w:hAnsi="David"/>
          <w:szCs w:val="24"/>
          <w:rtl/>
        </w:rPr>
        <w:t>המבוא להסכם זה מהווה חלק בלתי נפרד ממנו. בכל מקרה של סתירה בין ההסכם גופו לבין נספחיו, הורא</w:t>
      </w:r>
      <w:r w:rsidRPr="00FA4FAC">
        <w:rPr>
          <w:rFonts w:ascii="David" w:hAnsi="David" w:hint="cs"/>
          <w:szCs w:val="24"/>
          <w:rtl/>
        </w:rPr>
        <w:t>ו</w:t>
      </w:r>
      <w:r w:rsidRPr="00FA4FAC">
        <w:rPr>
          <w:rFonts w:ascii="David" w:hAnsi="David"/>
          <w:szCs w:val="24"/>
          <w:rtl/>
        </w:rPr>
        <w:t>ת ההסכם גופו עדיפות.</w:t>
      </w:r>
    </w:p>
    <w:p w14:paraId="3B59D479" w14:textId="77777777" w:rsidR="00FA4FAC" w:rsidRPr="00FA4FAC" w:rsidRDefault="00FA4FAC" w:rsidP="00FA4FAC">
      <w:pPr>
        <w:numPr>
          <w:ilvl w:val="1"/>
          <w:numId w:val="92"/>
        </w:numPr>
        <w:tabs>
          <w:tab w:val="left" w:pos="1445"/>
        </w:tabs>
        <w:spacing w:line="360" w:lineRule="auto"/>
        <w:jc w:val="both"/>
        <w:rPr>
          <w:rFonts w:ascii="David" w:hAnsi="David"/>
          <w:szCs w:val="24"/>
          <w:u w:val="single"/>
        </w:rPr>
      </w:pPr>
      <w:r w:rsidRPr="00FA4FAC">
        <w:rPr>
          <w:rFonts w:ascii="David" w:hAnsi="David"/>
          <w:szCs w:val="24"/>
          <w:rtl/>
        </w:rPr>
        <w:t>כותרות הסעיפים הן לצרכי נוחות בלבד ואין בהן כדי ללמד על פרשנות ההסכם.</w:t>
      </w:r>
    </w:p>
    <w:p w14:paraId="0038F8C2"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lang w:eastAsia="he-IL"/>
        </w:rPr>
        <w:t>ההתקשרות</w:t>
      </w:r>
    </w:p>
    <w:p w14:paraId="24ABD2F1"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היועץ יעניק למשרד את השירותים כמפורט ב</w:t>
      </w:r>
      <w:r w:rsidRPr="00FA4FAC">
        <w:rPr>
          <w:rFonts w:ascii="David" w:hAnsi="David" w:hint="cs"/>
          <w:szCs w:val="24"/>
          <w:rtl/>
        </w:rPr>
        <w:t>מכרז מס'</w:t>
      </w:r>
      <w:r w:rsidRPr="00FA4FAC">
        <w:rPr>
          <w:rFonts w:ascii="David" w:hAnsi="David"/>
          <w:szCs w:val="24"/>
          <w:rtl/>
        </w:rPr>
        <w:t xml:space="preserve"> </w:t>
      </w:r>
      <w:r w:rsidRPr="00FA4FAC">
        <w:rPr>
          <w:rFonts w:ascii="David" w:hAnsi="David" w:hint="cs"/>
          <w:szCs w:val="24"/>
          <w:rtl/>
        </w:rPr>
        <w:t>107/2021</w:t>
      </w:r>
      <w:r w:rsidRPr="00FA4FAC">
        <w:rPr>
          <w:rFonts w:ascii="David" w:hAnsi="David"/>
          <w:szCs w:val="24"/>
          <w:rtl/>
        </w:rPr>
        <w:t xml:space="preserve"> ובנספחי</w:t>
      </w:r>
      <w:r w:rsidRPr="00FA4FAC">
        <w:rPr>
          <w:rFonts w:ascii="David" w:hAnsi="David" w:hint="cs"/>
          <w:szCs w:val="24"/>
          <w:rtl/>
        </w:rPr>
        <w:t>ו</w:t>
      </w:r>
      <w:r w:rsidRPr="00FA4FAC">
        <w:rPr>
          <w:rFonts w:ascii="David" w:hAnsi="David"/>
          <w:szCs w:val="24"/>
          <w:rtl/>
        </w:rPr>
        <w:t xml:space="preserve">. </w:t>
      </w:r>
    </w:p>
    <w:p w14:paraId="6EC81E53"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 xml:space="preserve">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w:t>
      </w:r>
      <w:r w:rsidRPr="00FA4FAC">
        <w:rPr>
          <w:rFonts w:ascii="David" w:hAnsi="David" w:hint="cs"/>
          <w:szCs w:val="24"/>
          <w:rtl/>
        </w:rPr>
        <w:t>נוספת</w:t>
      </w:r>
      <w:r w:rsidRPr="00FA4FAC">
        <w:rPr>
          <w:rFonts w:ascii="David" w:hAnsi="David"/>
          <w:szCs w:val="24"/>
          <w:rtl/>
        </w:rPr>
        <w:t xml:space="preserve"> הנדרשת לשם ביצועם ברמה הנדרשת בהסכם זה אף אם אינה נזכרת במפורש בהסכם זה ונספחיו.</w:t>
      </w:r>
    </w:p>
    <w:p w14:paraId="0E4035EA"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t>נציג המשרד</w:t>
      </w:r>
    </w:p>
    <w:p w14:paraId="50610AE1" w14:textId="77777777" w:rsidR="00FA4FAC" w:rsidRPr="00FA4FAC" w:rsidRDefault="00FA4FAC" w:rsidP="00FA4FAC">
      <w:pPr>
        <w:numPr>
          <w:ilvl w:val="1"/>
          <w:numId w:val="92"/>
        </w:numPr>
        <w:tabs>
          <w:tab w:val="left" w:pos="1445"/>
        </w:tabs>
        <w:spacing w:line="360" w:lineRule="auto"/>
        <w:jc w:val="both"/>
        <w:rPr>
          <w:rFonts w:ascii="David" w:hAnsi="David"/>
          <w:szCs w:val="24"/>
          <w:u w:val="single"/>
        </w:rPr>
      </w:pPr>
      <w:r w:rsidRPr="00FA4FAC">
        <w:rPr>
          <w:rFonts w:ascii="David" w:hAnsi="David"/>
          <w:szCs w:val="24"/>
          <w:rtl/>
        </w:rPr>
        <w:t xml:space="preserve">היועץ יבצע את השירותים </w:t>
      </w:r>
      <w:r w:rsidRPr="00FA4FAC">
        <w:rPr>
          <w:rFonts w:ascii="David" w:hAnsi="David" w:hint="cs"/>
          <w:szCs w:val="24"/>
          <w:rtl/>
        </w:rPr>
        <w:t>בפיקוח הייעוּץ המשפטי של רשות הגז הטבעי</w:t>
      </w:r>
      <w:r w:rsidRPr="00FA4FAC">
        <w:rPr>
          <w:rFonts w:ascii="David" w:hAnsi="David"/>
          <w:szCs w:val="24"/>
          <w:rtl/>
        </w:rPr>
        <w:t xml:space="preserve"> (להלן: "</w:t>
      </w:r>
      <w:r w:rsidRPr="00FA4FAC">
        <w:rPr>
          <w:rFonts w:ascii="David" w:hAnsi="David"/>
          <w:b/>
          <w:bCs/>
          <w:szCs w:val="24"/>
          <w:rtl/>
        </w:rPr>
        <w:t>הממונה</w:t>
      </w:r>
      <w:r w:rsidRPr="00FA4FAC">
        <w:rPr>
          <w:rFonts w:ascii="David" w:hAnsi="David"/>
          <w:szCs w:val="24"/>
          <w:rtl/>
        </w:rPr>
        <w:t>")</w:t>
      </w:r>
      <w:r w:rsidRPr="00FA4FAC">
        <w:rPr>
          <w:rFonts w:ascii="David" w:hAnsi="David" w:hint="cs"/>
          <w:szCs w:val="24"/>
          <w:rtl/>
        </w:rPr>
        <w:t>.</w:t>
      </w:r>
    </w:p>
    <w:p w14:paraId="35EB2E68" w14:textId="77777777" w:rsidR="00FA4FAC" w:rsidRPr="00FA4FAC" w:rsidRDefault="00FA4FAC" w:rsidP="00FA4FAC">
      <w:pPr>
        <w:numPr>
          <w:ilvl w:val="1"/>
          <w:numId w:val="92"/>
        </w:numPr>
        <w:tabs>
          <w:tab w:val="left" w:pos="1445"/>
        </w:tabs>
        <w:spacing w:line="360" w:lineRule="auto"/>
        <w:jc w:val="both"/>
        <w:rPr>
          <w:rFonts w:ascii="David" w:hAnsi="David"/>
          <w:szCs w:val="24"/>
          <w:u w:val="single"/>
        </w:rPr>
      </w:pPr>
      <w:r w:rsidRPr="00FA4FAC">
        <w:rPr>
          <w:rFonts w:ascii="David" w:hAnsi="David"/>
          <w:szCs w:val="24"/>
          <w:rtl/>
        </w:rPr>
        <w:t>הממונה יהיה זכאי לעיין בכל מסמך ולקבל כל מסמך וכל מידע הקשור או הכרוך במתן השירותים.</w:t>
      </w:r>
    </w:p>
    <w:p w14:paraId="1A602F5D"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t>תקופת ההסכם</w:t>
      </w:r>
    </w:p>
    <w:p w14:paraId="7705C59E"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תקופת ההסכם תהיה ל</w:t>
      </w:r>
      <w:r w:rsidRPr="00FA4FAC">
        <w:rPr>
          <w:rFonts w:ascii="David" w:hAnsi="David" w:hint="cs"/>
          <w:szCs w:val="24"/>
          <w:rtl/>
        </w:rPr>
        <w:t>תקופה של</w:t>
      </w:r>
      <w:r w:rsidRPr="00FA4FAC">
        <w:rPr>
          <w:rFonts w:ascii="David" w:hAnsi="David"/>
          <w:szCs w:val="24"/>
          <w:rtl/>
        </w:rPr>
        <w:t xml:space="preserve"> </w:t>
      </w:r>
      <w:r w:rsidRPr="00FA4FAC">
        <w:rPr>
          <w:rFonts w:ascii="David" w:hAnsi="David" w:hint="cs"/>
          <w:szCs w:val="24"/>
          <w:rtl/>
        </w:rPr>
        <w:t>12 חודשים מיום חתימתו,</w:t>
      </w:r>
      <w:r w:rsidRPr="00FA4FAC">
        <w:rPr>
          <w:rFonts w:ascii="David" w:hAnsi="David"/>
          <w:szCs w:val="24"/>
          <w:rtl/>
        </w:rPr>
        <w:t xml:space="preserve"> בכפוף למקור תקציבי</w:t>
      </w:r>
      <w:r w:rsidRPr="00FA4FAC">
        <w:rPr>
          <w:rFonts w:ascii="David" w:hAnsi="David" w:hint="cs"/>
          <w:szCs w:val="24"/>
          <w:rtl/>
        </w:rPr>
        <w:t xml:space="preserve"> (להלן: "</w:t>
      </w:r>
      <w:r w:rsidRPr="00FA4FAC">
        <w:rPr>
          <w:rFonts w:ascii="David" w:hAnsi="David" w:hint="cs"/>
          <w:b/>
          <w:bCs/>
          <w:szCs w:val="24"/>
          <w:rtl/>
        </w:rPr>
        <w:t>תקופת ההסכם</w:t>
      </w:r>
      <w:r w:rsidRPr="00FA4FAC">
        <w:rPr>
          <w:rFonts w:ascii="David" w:hAnsi="David" w:hint="cs"/>
          <w:szCs w:val="24"/>
          <w:rtl/>
        </w:rPr>
        <w:t>").</w:t>
      </w:r>
    </w:p>
    <w:p w14:paraId="337B3F80" w14:textId="77777777" w:rsidR="00FA4FAC" w:rsidRPr="00FA4FAC" w:rsidRDefault="00FA4FAC" w:rsidP="00FA4FAC">
      <w:pPr>
        <w:numPr>
          <w:ilvl w:val="1"/>
          <w:numId w:val="92"/>
        </w:numPr>
        <w:spacing w:line="360" w:lineRule="auto"/>
        <w:jc w:val="both"/>
        <w:rPr>
          <w:rFonts w:ascii="David" w:hAnsi="David"/>
          <w:szCs w:val="24"/>
        </w:rPr>
      </w:pPr>
      <w:r w:rsidRPr="00FA4FAC">
        <w:rPr>
          <w:rFonts w:ascii="David" w:hAnsi="David"/>
          <w:szCs w:val="24"/>
          <w:rtl/>
        </w:rPr>
        <w:t>למשרד נתונה אופציה חד צדדית ובלעדית, להאריך את</w:t>
      </w:r>
      <w:r w:rsidRPr="00FA4FAC">
        <w:rPr>
          <w:rFonts w:ascii="David" w:hAnsi="David" w:hint="cs"/>
          <w:szCs w:val="24"/>
          <w:rtl/>
        </w:rPr>
        <w:t xml:space="preserve"> ההסכם</w:t>
      </w:r>
      <w:r w:rsidRPr="00FA4FAC">
        <w:rPr>
          <w:rFonts w:ascii="David" w:hAnsi="David"/>
          <w:szCs w:val="24"/>
          <w:rtl/>
        </w:rPr>
        <w:t xml:space="preserve"> </w:t>
      </w:r>
      <w:r w:rsidRPr="00FA4FAC">
        <w:rPr>
          <w:rFonts w:ascii="David" w:hAnsi="David" w:hint="cs"/>
          <w:szCs w:val="24"/>
          <w:rtl/>
        </w:rPr>
        <w:t>ל</w:t>
      </w:r>
      <w:r w:rsidRPr="00FA4FAC">
        <w:rPr>
          <w:rFonts w:ascii="David" w:hAnsi="David"/>
          <w:szCs w:val="24"/>
          <w:rtl/>
        </w:rPr>
        <w:t>תקופ</w:t>
      </w:r>
      <w:r w:rsidRPr="00FA4FAC">
        <w:rPr>
          <w:rFonts w:ascii="David" w:hAnsi="David" w:hint="cs"/>
          <w:szCs w:val="24"/>
          <w:rtl/>
        </w:rPr>
        <w:t>ו</w:t>
      </w:r>
      <w:r w:rsidRPr="00FA4FAC">
        <w:rPr>
          <w:rFonts w:ascii="David" w:hAnsi="David"/>
          <w:szCs w:val="24"/>
          <w:rtl/>
        </w:rPr>
        <w:t xml:space="preserve">ת </w:t>
      </w:r>
      <w:r w:rsidRPr="00FA4FAC">
        <w:rPr>
          <w:rFonts w:ascii="David" w:hAnsi="David" w:hint="cs"/>
          <w:szCs w:val="24"/>
          <w:rtl/>
        </w:rPr>
        <w:t>נוספות בתנאי שתקופת ההתקשרות לא תעלה על 5 שנים</w:t>
      </w:r>
      <w:r w:rsidRPr="00FA4FAC">
        <w:rPr>
          <w:rFonts w:ascii="David" w:hAnsi="David"/>
          <w:szCs w:val="24"/>
          <w:rtl/>
        </w:rPr>
        <w:t xml:space="preserve"> סך הכל</w:t>
      </w:r>
      <w:r w:rsidRPr="00FA4FAC">
        <w:rPr>
          <w:rFonts w:ascii="David" w:hAnsi="David" w:hint="cs"/>
          <w:szCs w:val="24"/>
          <w:rtl/>
        </w:rPr>
        <w:t xml:space="preserve">. </w:t>
      </w:r>
      <w:r w:rsidRPr="00FA4FAC">
        <w:rPr>
          <w:rFonts w:ascii="David" w:hAnsi="David"/>
          <w:szCs w:val="24"/>
          <w:rtl/>
        </w:rPr>
        <w:t>זאת</w:t>
      </w:r>
      <w:r w:rsidRPr="00FA4FAC">
        <w:rPr>
          <w:rFonts w:ascii="David" w:hAnsi="David" w:hint="cs"/>
          <w:szCs w:val="24"/>
          <w:rtl/>
        </w:rPr>
        <w:t>,</w:t>
      </w:r>
      <w:r w:rsidRPr="00FA4FAC">
        <w:rPr>
          <w:rFonts w:ascii="David" w:hAnsi="David"/>
          <w:szCs w:val="24"/>
          <w:rtl/>
        </w:rPr>
        <w:t xml:space="preserve"> על פי הודעה מראש ובכתב של המשרד, ללא צורך בהסכמה מפורשת של </w:t>
      </w:r>
      <w:r w:rsidRPr="00FA4FAC">
        <w:rPr>
          <w:rFonts w:ascii="David" w:hAnsi="David" w:hint="cs"/>
          <w:szCs w:val="24"/>
          <w:rtl/>
        </w:rPr>
        <w:t>היועץ</w:t>
      </w:r>
      <w:r w:rsidRPr="00FA4FAC">
        <w:rPr>
          <w:rFonts w:ascii="David" w:hAnsi="David"/>
          <w:szCs w:val="24"/>
          <w:rtl/>
        </w:rPr>
        <w:t>.</w:t>
      </w:r>
      <w:r w:rsidRPr="00FA4FAC">
        <w:rPr>
          <w:rFonts w:ascii="David" w:hAnsi="David" w:hint="cs"/>
          <w:szCs w:val="24"/>
          <w:rtl/>
        </w:rPr>
        <w:t xml:space="preserve"> </w:t>
      </w:r>
    </w:p>
    <w:p w14:paraId="1A3FEA25"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תנאים כלליים</w:t>
      </w:r>
    </w:p>
    <w:p w14:paraId="21063C59" w14:textId="77777777" w:rsidR="00FA4FAC" w:rsidRPr="00FA4FAC" w:rsidRDefault="00FA4FAC" w:rsidP="00FA4FAC">
      <w:pPr>
        <w:numPr>
          <w:ilvl w:val="1"/>
          <w:numId w:val="92"/>
        </w:numPr>
        <w:tabs>
          <w:tab w:val="left" w:pos="1445"/>
        </w:tabs>
        <w:spacing w:line="360" w:lineRule="auto"/>
        <w:jc w:val="both"/>
        <w:rPr>
          <w:rFonts w:ascii="David" w:hAnsi="David"/>
          <w:szCs w:val="24"/>
          <w:rtl/>
        </w:rPr>
      </w:pPr>
      <w:r w:rsidRPr="00FA4FAC">
        <w:rPr>
          <w:rFonts w:ascii="David" w:hAnsi="David"/>
          <w:szCs w:val="24"/>
          <w:rtl/>
        </w:rPr>
        <w:t>היועץ יספק עבור כל נותני השירותים מטעמו את כל שרותי המשרד וכל השירותים הנלווים הדרושים להם, לצורך מתן מלוא השירותים עבור המשרד.</w:t>
      </w:r>
    </w:p>
    <w:p w14:paraId="0745F0F0" w14:textId="77777777" w:rsidR="00FA4FAC" w:rsidRPr="00FA4FAC" w:rsidRDefault="00FA4FAC" w:rsidP="00FA4FAC">
      <w:pPr>
        <w:numPr>
          <w:ilvl w:val="1"/>
          <w:numId w:val="92"/>
        </w:numPr>
        <w:tabs>
          <w:tab w:val="left" w:pos="1445"/>
        </w:tabs>
        <w:spacing w:line="360" w:lineRule="auto"/>
        <w:contextualSpacing/>
        <w:jc w:val="both"/>
        <w:rPr>
          <w:rFonts w:ascii="David" w:hAnsi="David"/>
          <w:szCs w:val="24"/>
          <w:lang w:eastAsia="he-IL"/>
        </w:rPr>
      </w:pPr>
      <w:r w:rsidRPr="00FA4FAC">
        <w:rPr>
          <w:rFonts w:ascii="David" w:hAnsi="David"/>
          <w:b/>
          <w:bCs/>
          <w:szCs w:val="24"/>
          <w:rtl/>
          <w:lang w:eastAsia="he-IL"/>
        </w:rPr>
        <w:t>מתן השירותים</w:t>
      </w:r>
      <w:r w:rsidRPr="00FA4FAC">
        <w:rPr>
          <w:rFonts w:ascii="David" w:hAnsi="David"/>
          <w:szCs w:val="24"/>
          <w:rtl/>
          <w:lang w:eastAsia="he-IL"/>
        </w:rPr>
        <w:t xml:space="preserve"> - השירותים יינתנו על ידי </w:t>
      </w:r>
      <w:r w:rsidRPr="00FA4FAC">
        <w:rPr>
          <w:rFonts w:ascii="David" w:hAnsi="David" w:hint="cs"/>
          <w:szCs w:val="24"/>
          <w:rtl/>
          <w:lang w:eastAsia="he-IL"/>
        </w:rPr>
        <w:t xml:space="preserve">ראש הצוות </w:t>
      </w:r>
      <w:r w:rsidRPr="00FA4FAC">
        <w:rPr>
          <w:rFonts w:ascii="David" w:hAnsi="David"/>
          <w:szCs w:val="24"/>
          <w:rtl/>
          <w:lang w:eastAsia="he-IL"/>
        </w:rPr>
        <w:t>שאושר על ידי המשרד בהתאם לתנאי המכרז</w:t>
      </w:r>
      <w:r w:rsidRPr="00FA4FAC">
        <w:rPr>
          <w:rFonts w:ascii="David" w:hAnsi="David" w:hint="cs"/>
          <w:szCs w:val="24"/>
          <w:rtl/>
          <w:lang w:eastAsia="he-IL"/>
        </w:rPr>
        <w:t xml:space="preserve"> (ובסיוע חברי צוות נוספים אם יאושרו)</w:t>
      </w:r>
      <w:r w:rsidRPr="00FA4FAC">
        <w:rPr>
          <w:rFonts w:ascii="David" w:hAnsi="David"/>
          <w:szCs w:val="24"/>
          <w:rtl/>
          <w:lang w:eastAsia="he-IL"/>
        </w:rPr>
        <w:t xml:space="preserve">, לשביעות רצונו של הממונה, בהתאם לתנאי הסכם זה. </w:t>
      </w:r>
    </w:p>
    <w:p w14:paraId="2138C90F" w14:textId="77777777" w:rsidR="00FA4FAC" w:rsidRPr="00FA4FAC" w:rsidRDefault="00FA4FAC" w:rsidP="00FA4FAC">
      <w:pPr>
        <w:tabs>
          <w:tab w:val="left" w:pos="1445"/>
        </w:tabs>
        <w:spacing w:line="360" w:lineRule="auto"/>
        <w:ind w:left="709" w:right="567"/>
        <w:jc w:val="both"/>
        <w:rPr>
          <w:rFonts w:ascii="David" w:hAnsi="David"/>
          <w:szCs w:val="24"/>
        </w:rPr>
      </w:pPr>
    </w:p>
    <w:p w14:paraId="1A85FBD3" w14:textId="77777777" w:rsidR="00FA4FAC" w:rsidRPr="00FA4FAC" w:rsidRDefault="00FA4FAC" w:rsidP="00FA4FAC">
      <w:pPr>
        <w:numPr>
          <w:ilvl w:val="1"/>
          <w:numId w:val="92"/>
        </w:numPr>
        <w:tabs>
          <w:tab w:val="left" w:pos="1445"/>
        </w:tabs>
        <w:spacing w:line="360" w:lineRule="auto"/>
        <w:contextualSpacing/>
        <w:jc w:val="both"/>
        <w:rPr>
          <w:rFonts w:ascii="David" w:hAnsi="David"/>
          <w:szCs w:val="24"/>
          <w:lang w:eastAsia="he-IL"/>
        </w:rPr>
      </w:pPr>
      <w:r w:rsidRPr="00FA4FAC">
        <w:rPr>
          <w:rFonts w:ascii="David" w:hAnsi="David" w:hint="eastAsia"/>
          <w:szCs w:val="24"/>
          <w:rtl/>
          <w:lang w:eastAsia="he-IL"/>
        </w:rPr>
        <w:lastRenderedPageBreak/>
        <w:t>היועץ</w:t>
      </w:r>
      <w:r w:rsidRPr="00FA4FAC">
        <w:rPr>
          <w:rFonts w:ascii="David" w:hAnsi="David"/>
          <w:szCs w:val="24"/>
          <w:rtl/>
          <w:lang w:eastAsia="he-IL"/>
        </w:rPr>
        <w:t xml:space="preserve"> או מי מטעמו לא יהיה רשאי להעביר או להסב את זכויותיו ע"פ הצעה זו, כולן או חלקן, לצד שלישי אלא בהסכמה מראש ובכתב מהמשרד.</w:t>
      </w:r>
    </w:p>
    <w:p w14:paraId="211A8A0C" w14:textId="77777777" w:rsidR="00FA4FAC" w:rsidRPr="00FA4FAC" w:rsidRDefault="00FA4FAC" w:rsidP="00FA4FAC">
      <w:pPr>
        <w:numPr>
          <w:ilvl w:val="1"/>
          <w:numId w:val="92"/>
        </w:numPr>
        <w:tabs>
          <w:tab w:val="left" w:pos="1445"/>
        </w:tabs>
        <w:spacing w:line="360" w:lineRule="auto"/>
        <w:contextualSpacing/>
        <w:jc w:val="both"/>
        <w:rPr>
          <w:rFonts w:ascii="David" w:hAnsi="David"/>
          <w:szCs w:val="24"/>
          <w:lang w:eastAsia="he-IL"/>
        </w:rPr>
      </w:pPr>
      <w:r w:rsidRPr="00FA4FAC">
        <w:rPr>
          <w:rFonts w:ascii="David" w:hAnsi="David" w:hint="cs"/>
          <w:szCs w:val="24"/>
          <w:rtl/>
          <w:lang w:eastAsia="he-IL"/>
        </w:rPr>
        <w:t>באישור הממונה, ראש הצוות יהיה רשאי להסתייע בחברי</w:t>
      </w:r>
      <w:r w:rsidRPr="00FA4FAC">
        <w:rPr>
          <w:rFonts w:ascii="David" w:hAnsi="David"/>
          <w:szCs w:val="24"/>
          <w:rtl/>
          <w:lang w:eastAsia="he-IL"/>
        </w:rPr>
        <w:t xml:space="preserve"> </w:t>
      </w:r>
      <w:r w:rsidRPr="00FA4FAC">
        <w:rPr>
          <w:rFonts w:ascii="David" w:hAnsi="David" w:hint="eastAsia"/>
          <w:szCs w:val="24"/>
          <w:rtl/>
          <w:lang w:eastAsia="he-IL"/>
        </w:rPr>
        <w:t>צוות</w:t>
      </w:r>
      <w:r w:rsidRPr="00FA4FAC">
        <w:rPr>
          <w:rFonts w:ascii="David" w:hAnsi="David"/>
          <w:szCs w:val="24"/>
          <w:rtl/>
          <w:lang w:eastAsia="he-IL"/>
        </w:rPr>
        <w:t xml:space="preserve"> מטעם </w:t>
      </w:r>
      <w:r w:rsidRPr="00FA4FAC">
        <w:rPr>
          <w:rFonts w:ascii="David" w:hAnsi="David" w:hint="eastAsia"/>
          <w:szCs w:val="24"/>
          <w:rtl/>
          <w:lang w:eastAsia="he-IL"/>
        </w:rPr>
        <w:t>היועץ</w:t>
      </w:r>
      <w:r w:rsidRPr="00FA4FAC">
        <w:rPr>
          <w:rFonts w:ascii="David" w:hAnsi="David"/>
          <w:szCs w:val="24"/>
          <w:rtl/>
          <w:lang w:eastAsia="he-IL"/>
        </w:rPr>
        <w:t xml:space="preserve">, </w:t>
      </w:r>
      <w:r w:rsidRPr="00FA4FAC">
        <w:rPr>
          <w:rFonts w:ascii="David" w:hAnsi="David" w:hint="cs"/>
          <w:szCs w:val="24"/>
          <w:rtl/>
          <w:lang w:eastAsia="he-IL"/>
        </w:rPr>
        <w:t xml:space="preserve">מתוך </w:t>
      </w:r>
      <w:r w:rsidRPr="00FA4FAC">
        <w:rPr>
          <w:rFonts w:ascii="David" w:hAnsi="David"/>
          <w:szCs w:val="24"/>
          <w:rtl/>
          <w:lang w:eastAsia="he-IL"/>
        </w:rPr>
        <w:t xml:space="preserve">אלו שהוצעו ע"י הזוכה במסגרת ההצעה. החלפת מי </w:t>
      </w:r>
      <w:r w:rsidRPr="00FA4FAC">
        <w:rPr>
          <w:rFonts w:ascii="David" w:hAnsi="David" w:hint="eastAsia"/>
          <w:szCs w:val="24"/>
          <w:rtl/>
          <w:lang w:eastAsia="he-IL"/>
        </w:rPr>
        <w:t>מאנשי</w:t>
      </w:r>
      <w:r w:rsidRPr="00FA4FAC">
        <w:rPr>
          <w:rFonts w:ascii="David" w:hAnsi="David"/>
          <w:szCs w:val="24"/>
          <w:rtl/>
          <w:lang w:eastAsia="he-IL"/>
        </w:rPr>
        <w:t xml:space="preserve"> </w:t>
      </w:r>
      <w:r w:rsidRPr="00FA4FAC">
        <w:rPr>
          <w:rFonts w:ascii="David" w:hAnsi="David" w:hint="eastAsia"/>
          <w:szCs w:val="24"/>
          <w:rtl/>
          <w:lang w:eastAsia="he-IL"/>
        </w:rPr>
        <w:t>הצוות</w:t>
      </w:r>
      <w:r w:rsidRPr="00FA4FAC">
        <w:rPr>
          <w:rFonts w:ascii="David" w:hAnsi="David"/>
          <w:szCs w:val="24"/>
          <w:rtl/>
          <w:lang w:eastAsia="he-IL"/>
        </w:rPr>
        <w:t xml:space="preserve"> ביוזמת </w:t>
      </w:r>
      <w:r w:rsidRPr="00FA4FAC">
        <w:rPr>
          <w:rFonts w:ascii="David" w:hAnsi="David" w:hint="eastAsia"/>
          <w:szCs w:val="24"/>
          <w:rtl/>
          <w:lang w:eastAsia="he-IL"/>
        </w:rPr>
        <w:t>היועץ</w:t>
      </w:r>
      <w:r w:rsidRPr="00FA4FAC">
        <w:rPr>
          <w:rFonts w:ascii="David" w:hAnsi="David"/>
          <w:szCs w:val="24"/>
          <w:rtl/>
          <w:lang w:eastAsia="he-IL"/>
        </w:rPr>
        <w:t xml:space="preserve"> ב</w:t>
      </w:r>
      <w:r w:rsidRPr="00FA4FAC">
        <w:rPr>
          <w:rFonts w:ascii="David" w:hAnsi="David" w:hint="eastAsia"/>
          <w:szCs w:val="24"/>
          <w:rtl/>
          <w:lang w:eastAsia="he-IL"/>
        </w:rPr>
        <w:t>אנשי</w:t>
      </w:r>
      <w:r w:rsidRPr="00FA4FAC">
        <w:rPr>
          <w:rFonts w:ascii="David" w:hAnsi="David"/>
          <w:szCs w:val="24"/>
          <w:rtl/>
          <w:lang w:eastAsia="he-IL"/>
        </w:rPr>
        <w:t xml:space="preserve"> </w:t>
      </w:r>
      <w:r w:rsidRPr="00FA4FAC">
        <w:rPr>
          <w:rFonts w:ascii="David" w:hAnsi="David" w:hint="eastAsia"/>
          <w:szCs w:val="24"/>
          <w:rtl/>
          <w:lang w:eastAsia="he-IL"/>
        </w:rPr>
        <w:t>צוות</w:t>
      </w:r>
      <w:r w:rsidRPr="00FA4FAC">
        <w:rPr>
          <w:rFonts w:ascii="David" w:hAnsi="David"/>
          <w:szCs w:val="24"/>
          <w:rtl/>
          <w:lang w:eastAsia="he-I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122EB146" w14:textId="77777777" w:rsidR="00FA4FAC" w:rsidRPr="00FA4FAC" w:rsidRDefault="00FA4FAC" w:rsidP="00FA4FAC">
      <w:pPr>
        <w:numPr>
          <w:ilvl w:val="1"/>
          <w:numId w:val="92"/>
        </w:numPr>
        <w:tabs>
          <w:tab w:val="left" w:pos="1445"/>
        </w:tabs>
        <w:spacing w:line="360" w:lineRule="auto"/>
        <w:contextualSpacing/>
        <w:jc w:val="both"/>
        <w:rPr>
          <w:rFonts w:ascii="David" w:hAnsi="David"/>
          <w:szCs w:val="24"/>
          <w:lang w:eastAsia="he-IL"/>
        </w:rPr>
      </w:pPr>
      <w:r w:rsidRPr="00FA4FAC">
        <w:rPr>
          <w:rFonts w:ascii="David" w:hAnsi="David"/>
          <w:szCs w:val="24"/>
          <w:rtl/>
          <w:lang w:eastAsia="he-IL"/>
        </w:rPr>
        <w:t xml:space="preserve">הממונה יהיה רשאי לדרוש את החלפתו של מי </w:t>
      </w:r>
      <w:r w:rsidRPr="00FA4FAC">
        <w:rPr>
          <w:rFonts w:ascii="David" w:hAnsi="David" w:hint="eastAsia"/>
          <w:szCs w:val="24"/>
          <w:rtl/>
          <w:lang w:eastAsia="he-IL"/>
        </w:rPr>
        <w:t>מאנשי</w:t>
      </w:r>
      <w:r w:rsidRPr="00FA4FAC">
        <w:rPr>
          <w:rFonts w:ascii="David" w:hAnsi="David"/>
          <w:szCs w:val="24"/>
          <w:rtl/>
          <w:lang w:eastAsia="he-IL"/>
        </w:rPr>
        <w:t xml:space="preserve"> </w:t>
      </w:r>
      <w:r w:rsidRPr="00FA4FAC">
        <w:rPr>
          <w:rFonts w:ascii="David" w:hAnsi="David" w:hint="eastAsia"/>
          <w:szCs w:val="24"/>
          <w:rtl/>
          <w:lang w:eastAsia="he-IL"/>
        </w:rPr>
        <w:t>הצוות</w:t>
      </w:r>
      <w:r w:rsidRPr="00FA4FAC">
        <w:rPr>
          <w:rFonts w:ascii="David" w:hAnsi="David"/>
          <w:szCs w:val="24"/>
          <w:rtl/>
          <w:lang w:eastAsia="he-IL"/>
        </w:rPr>
        <w:t xml:space="preserve"> ועל הזוכה יהיה להחליפו, בתוך 30 ימים מיום דרישת הממונה, </w:t>
      </w:r>
      <w:r w:rsidRPr="00FA4FAC">
        <w:rPr>
          <w:rFonts w:ascii="David" w:hAnsi="David" w:hint="eastAsia"/>
          <w:szCs w:val="24"/>
          <w:rtl/>
          <w:lang w:eastAsia="he-IL"/>
        </w:rPr>
        <w:t>באיש</w:t>
      </w:r>
      <w:r w:rsidRPr="00FA4FAC">
        <w:rPr>
          <w:rFonts w:ascii="David" w:hAnsi="David"/>
          <w:szCs w:val="24"/>
          <w:rtl/>
          <w:lang w:eastAsia="he-IL"/>
        </w:rPr>
        <w:t xml:space="preserve"> </w:t>
      </w:r>
      <w:r w:rsidRPr="00FA4FAC">
        <w:rPr>
          <w:rFonts w:ascii="David" w:hAnsi="David" w:hint="eastAsia"/>
          <w:szCs w:val="24"/>
          <w:rtl/>
          <w:lang w:eastAsia="he-IL"/>
        </w:rPr>
        <w:t>צוות</w:t>
      </w:r>
      <w:r w:rsidRPr="00FA4FAC">
        <w:rPr>
          <w:rFonts w:ascii="David" w:hAnsi="David"/>
          <w:szCs w:val="24"/>
          <w:rtl/>
          <w:lang w:eastAsia="he-IL"/>
        </w:rPr>
        <w:t xml:space="preserve"> אחר בעל ידע וניסיון דומים או עדיפים לו אשר יאושר מראש בידי המשרד.</w:t>
      </w:r>
    </w:p>
    <w:p w14:paraId="245385C6" w14:textId="77777777" w:rsidR="00FA4FAC" w:rsidRPr="00FA4FAC" w:rsidRDefault="00FA4FAC" w:rsidP="00FA4FAC">
      <w:pPr>
        <w:numPr>
          <w:ilvl w:val="1"/>
          <w:numId w:val="92"/>
        </w:numPr>
        <w:tabs>
          <w:tab w:val="left" w:pos="1445"/>
        </w:tabs>
        <w:spacing w:line="360" w:lineRule="auto"/>
        <w:contextualSpacing/>
        <w:jc w:val="both"/>
        <w:rPr>
          <w:rFonts w:ascii="David" w:hAnsi="David"/>
          <w:szCs w:val="24"/>
          <w:lang w:eastAsia="he-IL"/>
        </w:rPr>
      </w:pPr>
      <w:r w:rsidRPr="00FA4FAC">
        <w:rPr>
          <w:rFonts w:ascii="David" w:hAnsi="David"/>
          <w:szCs w:val="24"/>
          <w:rtl/>
          <w:lang w:eastAsia="he-IL"/>
        </w:rPr>
        <w:t>הזוכה ומי מטעמו מתחייבים להעניק את השירותים במומחיות, במקצועיות ובמיומנות על פי כל הסטנדרטים המקצועיים המקובלים.</w:t>
      </w:r>
    </w:p>
    <w:p w14:paraId="333FD160" w14:textId="77777777" w:rsidR="00FA4FAC" w:rsidRPr="00FA4FAC" w:rsidRDefault="00FA4FAC" w:rsidP="00FA4FAC">
      <w:pPr>
        <w:numPr>
          <w:ilvl w:val="1"/>
          <w:numId w:val="92"/>
        </w:numPr>
        <w:spacing w:line="360" w:lineRule="auto"/>
        <w:jc w:val="both"/>
        <w:rPr>
          <w:rFonts w:asciiTheme="majorBidi" w:hAnsiTheme="majorBidi"/>
          <w:szCs w:val="24"/>
        </w:rPr>
      </w:pPr>
      <w:r w:rsidRPr="00FA4FAC">
        <w:rPr>
          <w:rFonts w:asciiTheme="majorBidi" w:hAnsiTheme="majorBidi"/>
          <w:szCs w:val="24"/>
          <w:rtl/>
        </w:rPr>
        <w:t xml:space="preserve">היקף שעות העבודה החודשיות של כל אחד מחברי הצוות, לא יעלה על 100 שעות חודשיות. </w:t>
      </w:r>
    </w:p>
    <w:p w14:paraId="32501E8D" w14:textId="77777777" w:rsidR="00FA4FAC" w:rsidRPr="00FA4FAC" w:rsidRDefault="00FA4FAC" w:rsidP="00FA4FAC">
      <w:pPr>
        <w:spacing w:line="360" w:lineRule="auto"/>
        <w:ind w:left="1276"/>
        <w:jc w:val="both"/>
        <w:rPr>
          <w:rFonts w:asciiTheme="majorBidi" w:hAnsiTheme="majorBidi"/>
          <w:b/>
          <w:bCs/>
          <w:szCs w:val="24"/>
          <w:rtl/>
        </w:rPr>
      </w:pPr>
      <w:r w:rsidRPr="00FA4FAC">
        <w:rPr>
          <w:rFonts w:asciiTheme="majorBidi" w:hAnsiTheme="majorBidi"/>
          <w:szCs w:val="24"/>
          <w:rtl/>
        </w:rPr>
        <w:t>אין באמור משום התחייבות המשרד להעסקת מי מחברי הצוות בהיקף שעות עבודה מינימאלי כלשהו</w:t>
      </w:r>
      <w:r w:rsidRPr="00FA4FAC">
        <w:rPr>
          <w:rFonts w:asciiTheme="majorBidi" w:hAnsiTheme="majorBidi" w:hint="cs"/>
          <w:szCs w:val="24"/>
          <w:rtl/>
        </w:rPr>
        <w:t xml:space="preserve"> או להעביר עבודה כלשהי לביצוע ל</w:t>
      </w:r>
      <w:r w:rsidRPr="00FA4FAC">
        <w:rPr>
          <w:rFonts w:asciiTheme="majorBidi" w:hAnsiTheme="majorBidi" w:hint="eastAsia"/>
          <w:szCs w:val="24"/>
          <w:rtl/>
        </w:rPr>
        <w:t>ידי</w:t>
      </w:r>
      <w:r w:rsidRPr="00FA4FAC">
        <w:rPr>
          <w:rFonts w:asciiTheme="majorBidi" w:hAnsiTheme="majorBidi"/>
          <w:szCs w:val="24"/>
          <w:rtl/>
        </w:rPr>
        <w:t xml:space="preserve"> </w:t>
      </w:r>
      <w:r w:rsidRPr="00FA4FAC">
        <w:rPr>
          <w:rFonts w:asciiTheme="majorBidi" w:hAnsiTheme="majorBidi" w:hint="eastAsia"/>
          <w:szCs w:val="24"/>
          <w:rtl/>
        </w:rPr>
        <w:t>היועץ</w:t>
      </w:r>
      <w:r w:rsidRPr="00FA4FAC">
        <w:rPr>
          <w:rFonts w:asciiTheme="majorBidi" w:hAnsiTheme="majorBidi" w:hint="cs"/>
          <w:szCs w:val="24"/>
          <w:rtl/>
        </w:rPr>
        <w:t>.</w:t>
      </w:r>
    </w:p>
    <w:p w14:paraId="46B0D66C" w14:textId="77777777" w:rsidR="00FA4FAC" w:rsidRPr="00FA4FAC" w:rsidRDefault="00FA4FAC" w:rsidP="00FA4FAC">
      <w:pPr>
        <w:numPr>
          <w:ilvl w:val="1"/>
          <w:numId w:val="92"/>
        </w:numPr>
        <w:spacing w:line="360" w:lineRule="auto"/>
        <w:jc w:val="both"/>
        <w:rPr>
          <w:rFonts w:asciiTheme="majorBidi" w:hAnsiTheme="majorBidi"/>
          <w:szCs w:val="24"/>
        </w:rPr>
      </w:pPr>
      <w:r w:rsidRPr="00FA4FAC">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91EC6DA" w14:textId="77777777" w:rsidR="00FA4FAC" w:rsidRPr="00FA4FAC" w:rsidRDefault="00FA4FAC" w:rsidP="00FA4FAC">
      <w:pPr>
        <w:numPr>
          <w:ilvl w:val="1"/>
          <w:numId w:val="92"/>
        </w:numPr>
        <w:spacing w:line="360" w:lineRule="auto"/>
        <w:jc w:val="both"/>
        <w:rPr>
          <w:rFonts w:asciiTheme="majorBidi" w:hAnsiTheme="majorBidi"/>
          <w:szCs w:val="24"/>
          <w:rtl/>
        </w:rPr>
      </w:pPr>
      <w:r w:rsidRPr="00FA4FAC">
        <w:rPr>
          <w:rFonts w:asciiTheme="majorBidi" w:hAnsiTheme="majorBidi" w:hint="cs"/>
          <w:szCs w:val="24"/>
          <w:rtl/>
        </w:rPr>
        <w:t>המשרד שומר לעצמו את הזכות להסתייע בשירותי הייעוץ של היועץ רק לגבי חלק מתחומי הטיפול ו/או רק בחלק מהשירותים המשפטיים הנדרשים לגבי כל נושא שירות, ולא תשמע טענת היועץ בעניין זה לרבות במקרה של העברת חלק מתחומי הטיפול או השירותים המשפטיים לאחר, הכל בהתאם לשיקול דעתו הבלעדי של הייעוץ המשפטי.</w:t>
      </w:r>
    </w:p>
    <w:p w14:paraId="7CBF55F5" w14:textId="77777777" w:rsidR="00FA4FAC" w:rsidRPr="00FA4FAC" w:rsidRDefault="00FA4FAC" w:rsidP="00FA4FAC">
      <w:pPr>
        <w:numPr>
          <w:ilvl w:val="1"/>
          <w:numId w:val="92"/>
        </w:numPr>
        <w:spacing w:line="360" w:lineRule="auto"/>
        <w:jc w:val="both"/>
        <w:rPr>
          <w:szCs w:val="24"/>
        </w:rPr>
      </w:pPr>
      <w:r w:rsidRPr="00FA4FAC">
        <w:rPr>
          <w:rFonts w:hint="eastAsia"/>
          <w:b/>
          <w:bCs/>
          <w:szCs w:val="24"/>
          <w:rtl/>
        </w:rPr>
        <w:t>יודגש</w:t>
      </w:r>
      <w:r w:rsidRPr="00FA4FAC">
        <w:rPr>
          <w:b/>
          <w:bCs/>
          <w:szCs w:val="24"/>
          <w:rtl/>
        </w:rPr>
        <w:t xml:space="preserve">, </w:t>
      </w:r>
      <w:r w:rsidRPr="00FA4FAC">
        <w:rPr>
          <w:rFonts w:hint="eastAsia"/>
          <w:b/>
          <w:bCs/>
          <w:szCs w:val="24"/>
          <w:rtl/>
        </w:rPr>
        <w:t>כי</w:t>
      </w:r>
      <w:r w:rsidRPr="00FA4FAC">
        <w:rPr>
          <w:b/>
          <w:bCs/>
          <w:szCs w:val="24"/>
        </w:rPr>
        <w:t xml:space="preserve"> </w:t>
      </w:r>
      <w:r w:rsidRPr="00FA4FAC">
        <w:rPr>
          <w:rFonts w:hint="eastAsia"/>
          <w:b/>
          <w:bCs/>
          <w:szCs w:val="24"/>
          <w:rtl/>
        </w:rPr>
        <w:t>על</w:t>
      </w:r>
      <w:r w:rsidRPr="00FA4FAC">
        <w:rPr>
          <w:b/>
          <w:bCs/>
          <w:szCs w:val="24"/>
        </w:rPr>
        <w:t xml:space="preserve"> </w:t>
      </w:r>
      <w:r w:rsidRPr="00FA4FAC">
        <w:rPr>
          <w:rFonts w:hint="eastAsia"/>
          <w:b/>
          <w:bCs/>
          <w:szCs w:val="24"/>
          <w:rtl/>
        </w:rPr>
        <w:t>ראש</w:t>
      </w:r>
      <w:r w:rsidRPr="00FA4FAC">
        <w:rPr>
          <w:b/>
          <w:bCs/>
          <w:szCs w:val="24"/>
        </w:rPr>
        <w:t xml:space="preserve"> </w:t>
      </w:r>
      <w:r w:rsidRPr="00FA4FAC">
        <w:rPr>
          <w:rFonts w:hint="eastAsia"/>
          <w:b/>
          <w:bCs/>
          <w:szCs w:val="24"/>
          <w:rtl/>
        </w:rPr>
        <w:t>הצוות</w:t>
      </w:r>
      <w:r w:rsidRPr="00FA4FAC">
        <w:rPr>
          <w:b/>
          <w:bCs/>
          <w:szCs w:val="24"/>
        </w:rPr>
        <w:t xml:space="preserve"> </w:t>
      </w:r>
      <w:r w:rsidRPr="00FA4FAC">
        <w:rPr>
          <w:rFonts w:hint="eastAsia"/>
          <w:b/>
          <w:bCs/>
          <w:szCs w:val="24"/>
          <w:rtl/>
        </w:rPr>
        <w:t>מוטלת</w:t>
      </w:r>
      <w:r w:rsidRPr="00FA4FAC">
        <w:rPr>
          <w:b/>
          <w:bCs/>
          <w:szCs w:val="24"/>
        </w:rPr>
        <w:t xml:space="preserve"> </w:t>
      </w:r>
      <w:r w:rsidRPr="00FA4FAC">
        <w:rPr>
          <w:rFonts w:hint="eastAsia"/>
          <w:b/>
          <w:bCs/>
          <w:szCs w:val="24"/>
          <w:rtl/>
        </w:rPr>
        <w:t>האחריות</w:t>
      </w:r>
      <w:r w:rsidRPr="00FA4FAC">
        <w:rPr>
          <w:b/>
          <w:bCs/>
          <w:szCs w:val="24"/>
        </w:rPr>
        <w:t xml:space="preserve"> </w:t>
      </w:r>
      <w:r w:rsidRPr="00FA4FAC">
        <w:rPr>
          <w:rFonts w:hint="eastAsia"/>
          <w:b/>
          <w:bCs/>
          <w:szCs w:val="24"/>
          <w:rtl/>
        </w:rPr>
        <w:t>הבלעדית</w:t>
      </w:r>
      <w:r w:rsidRPr="00FA4FAC">
        <w:rPr>
          <w:b/>
          <w:bCs/>
          <w:szCs w:val="24"/>
        </w:rPr>
        <w:t xml:space="preserve"> </w:t>
      </w:r>
      <w:r w:rsidRPr="00FA4FAC">
        <w:rPr>
          <w:rFonts w:ascii="David" w:hAnsi="David" w:hint="cs"/>
          <w:b/>
          <w:bCs/>
          <w:szCs w:val="24"/>
          <w:rtl/>
        </w:rPr>
        <w:t>בכל הנוגע למתן השירותים</w:t>
      </w:r>
      <w:r w:rsidRPr="00FA4FAC">
        <w:rPr>
          <w:rFonts w:ascii="David" w:hAnsi="David" w:hint="cs"/>
          <w:szCs w:val="24"/>
          <w:rtl/>
        </w:rPr>
        <w:t xml:space="preserve">, ובכלל זה: </w:t>
      </w:r>
      <w:r w:rsidRPr="00FA4FAC">
        <w:rPr>
          <w:rFonts w:hint="cs"/>
          <w:szCs w:val="24"/>
          <w:rtl/>
        </w:rPr>
        <w:t>ראש הצוות יהיה בקשר עם הממונה וי</w:t>
      </w:r>
      <w:r w:rsidRPr="00FA4FAC">
        <w:rPr>
          <w:rFonts w:hint="eastAsia"/>
          <w:szCs w:val="24"/>
          <w:rtl/>
        </w:rPr>
        <w:t>ציג</w:t>
      </w:r>
      <w:r w:rsidRPr="00FA4FAC">
        <w:rPr>
          <w:rFonts w:hint="cs"/>
          <w:szCs w:val="24"/>
          <w:rtl/>
        </w:rPr>
        <w:t xml:space="preserve"> בפניו</w:t>
      </w:r>
      <w:r w:rsidRPr="00FA4FAC">
        <w:rPr>
          <w:szCs w:val="24"/>
        </w:rPr>
        <w:t xml:space="preserve"> </w:t>
      </w:r>
      <w:r w:rsidRPr="00FA4FAC">
        <w:rPr>
          <w:rFonts w:hint="eastAsia"/>
          <w:szCs w:val="24"/>
          <w:rtl/>
        </w:rPr>
        <w:t>א</w:t>
      </w:r>
      <w:r w:rsidRPr="00FA4FAC">
        <w:rPr>
          <w:rFonts w:hint="cs"/>
          <w:szCs w:val="24"/>
          <w:rtl/>
        </w:rPr>
        <w:t>ת</w:t>
      </w:r>
      <w:r w:rsidRPr="00FA4FAC">
        <w:rPr>
          <w:szCs w:val="24"/>
        </w:rPr>
        <w:t xml:space="preserve"> </w:t>
      </w:r>
      <w:r w:rsidRPr="00FA4FAC">
        <w:rPr>
          <w:rFonts w:hint="eastAsia"/>
          <w:szCs w:val="24"/>
          <w:rtl/>
        </w:rPr>
        <w:t>תוצרי</w:t>
      </w:r>
      <w:r w:rsidRPr="00FA4FAC">
        <w:rPr>
          <w:szCs w:val="24"/>
        </w:rPr>
        <w:t xml:space="preserve"> </w:t>
      </w:r>
      <w:r w:rsidRPr="00FA4FAC">
        <w:rPr>
          <w:rFonts w:hint="eastAsia"/>
          <w:szCs w:val="24"/>
          <w:rtl/>
        </w:rPr>
        <w:t>העבודה</w:t>
      </w:r>
      <w:r w:rsidRPr="00FA4FAC">
        <w:rPr>
          <w:rFonts w:hint="cs"/>
          <w:szCs w:val="24"/>
          <w:rtl/>
        </w:rPr>
        <w:t>;</w:t>
      </w:r>
      <w:r w:rsidRPr="00FA4FAC">
        <w:rPr>
          <w:szCs w:val="24"/>
          <w:rtl/>
        </w:rPr>
        <w:t xml:space="preserve"> ראש הצוות</w:t>
      </w:r>
      <w:r w:rsidRPr="00FA4FAC">
        <w:rPr>
          <w:rFonts w:hint="cs"/>
          <w:szCs w:val="24"/>
          <w:rtl/>
        </w:rPr>
        <w:t xml:space="preserve"> בעצמו</w:t>
      </w:r>
      <w:r w:rsidRPr="00FA4FAC">
        <w:rPr>
          <w:szCs w:val="24"/>
          <w:rtl/>
        </w:rPr>
        <w:t xml:space="preserve"> יגיע לכל פגישה וישיבה, לפי דרישת </w:t>
      </w:r>
      <w:r w:rsidRPr="00FA4FAC">
        <w:rPr>
          <w:rFonts w:hint="eastAsia"/>
          <w:szCs w:val="24"/>
          <w:rtl/>
        </w:rPr>
        <w:t>הממונה</w:t>
      </w:r>
      <w:r w:rsidRPr="00FA4FAC">
        <w:rPr>
          <w:szCs w:val="24"/>
          <w:rtl/>
        </w:rPr>
        <w:t xml:space="preserve"> ובהתאם לשיקול דעת</w:t>
      </w:r>
      <w:r w:rsidRPr="00FA4FAC">
        <w:rPr>
          <w:rFonts w:hint="eastAsia"/>
          <w:szCs w:val="24"/>
          <w:rtl/>
        </w:rPr>
        <w:t>ו</w:t>
      </w:r>
      <w:r w:rsidRPr="00FA4FAC">
        <w:rPr>
          <w:szCs w:val="24"/>
          <w:rtl/>
        </w:rPr>
        <w:t xml:space="preserve"> הבלעדי</w:t>
      </w:r>
      <w:r w:rsidRPr="00FA4FAC">
        <w:rPr>
          <w:rFonts w:hint="cs"/>
          <w:szCs w:val="24"/>
          <w:rtl/>
        </w:rPr>
        <w:t>;</w:t>
      </w:r>
      <w:r w:rsidRPr="00FA4FAC">
        <w:rPr>
          <w:szCs w:val="24"/>
          <w:rtl/>
        </w:rPr>
        <w:t xml:space="preserve"> </w:t>
      </w:r>
      <w:r w:rsidRPr="00FA4FAC">
        <w:rPr>
          <w:rFonts w:hint="cs"/>
          <w:szCs w:val="24"/>
          <w:rtl/>
        </w:rPr>
        <w:t>היעדרות ראש הצוות מישיבה תיעשה אך ורק באישור מראש מאת הממונה.</w:t>
      </w:r>
    </w:p>
    <w:p w14:paraId="5351A41E" w14:textId="77777777" w:rsidR="00FA4FAC" w:rsidRPr="00FA4FAC" w:rsidRDefault="00FA4FAC" w:rsidP="00FA4FAC">
      <w:pPr>
        <w:numPr>
          <w:ilvl w:val="1"/>
          <w:numId w:val="92"/>
        </w:numPr>
        <w:spacing w:line="360" w:lineRule="auto"/>
        <w:jc w:val="both"/>
        <w:rPr>
          <w:szCs w:val="24"/>
        </w:rPr>
      </w:pPr>
      <w:r w:rsidRPr="00FA4FAC">
        <w:rPr>
          <w:rFonts w:hint="cs"/>
          <w:szCs w:val="24"/>
          <w:rtl/>
        </w:rPr>
        <w:t xml:space="preserve">כל משימה אשר לא יוגדר לגביה מבצע, תבוצע על ידי ראש הצוות באופן בלעדי. </w:t>
      </w:r>
    </w:p>
    <w:p w14:paraId="7E120682" w14:textId="77777777" w:rsidR="00FA4FAC" w:rsidRPr="00FA4FAC" w:rsidRDefault="00FA4FAC" w:rsidP="00FA4FAC">
      <w:pPr>
        <w:numPr>
          <w:ilvl w:val="1"/>
          <w:numId w:val="92"/>
        </w:numPr>
        <w:spacing w:line="360" w:lineRule="auto"/>
        <w:jc w:val="both"/>
        <w:rPr>
          <w:szCs w:val="24"/>
        </w:rPr>
      </w:pPr>
      <w:r w:rsidRPr="00FA4FAC">
        <w:rPr>
          <w:rFonts w:hint="eastAsia"/>
          <w:szCs w:val="24"/>
          <w:rtl/>
        </w:rPr>
        <w:t>בכל</w:t>
      </w:r>
      <w:r w:rsidRPr="00FA4FAC">
        <w:rPr>
          <w:szCs w:val="24"/>
          <w:rtl/>
        </w:rPr>
        <w:t xml:space="preserve"> נקודת זמן במהלך מתן השירותים, </w:t>
      </w:r>
      <w:r w:rsidRPr="00FA4FAC">
        <w:rPr>
          <w:rFonts w:hint="cs"/>
          <w:szCs w:val="24"/>
          <w:rtl/>
        </w:rPr>
        <w:t xml:space="preserve">רשאי הממונה להורות ליועץ </w:t>
      </w:r>
      <w:r w:rsidRPr="00FA4FAC">
        <w:rPr>
          <w:rFonts w:hint="eastAsia"/>
          <w:szCs w:val="24"/>
          <w:rtl/>
        </w:rPr>
        <w:t>להוסיף</w:t>
      </w:r>
      <w:r w:rsidRPr="00FA4FAC">
        <w:rPr>
          <w:szCs w:val="24"/>
          <w:rtl/>
        </w:rPr>
        <w:t xml:space="preserve"> לצוות מטעמו</w:t>
      </w:r>
      <w:r w:rsidRPr="00FA4FAC">
        <w:rPr>
          <w:rFonts w:asciiTheme="majorBidi" w:hAnsiTheme="majorBidi"/>
          <w:szCs w:val="24"/>
          <w:rtl/>
        </w:rPr>
        <w:t xml:space="preserve"> חברי צוות נוספים</w:t>
      </w:r>
      <w:r w:rsidRPr="00FA4FAC">
        <w:rPr>
          <w:rFonts w:asciiTheme="majorBidi" w:hAnsiTheme="majorBidi" w:hint="cs"/>
          <w:szCs w:val="24"/>
          <w:rtl/>
        </w:rPr>
        <w:t xml:space="preserve">, </w:t>
      </w:r>
      <w:r w:rsidRPr="00FA4FAC">
        <w:rPr>
          <w:rFonts w:hint="cs"/>
          <w:szCs w:val="24"/>
          <w:rtl/>
        </w:rPr>
        <w:t>אשר</w:t>
      </w:r>
      <w:r w:rsidRPr="00FA4FAC">
        <w:rPr>
          <w:rFonts w:asciiTheme="majorBidi" w:hAnsiTheme="majorBidi" w:hint="cs"/>
          <w:szCs w:val="24"/>
          <w:rtl/>
        </w:rPr>
        <w:t xml:space="preserve"> יעמדו בתנאי הסף הנדרשים במכרז זה</w:t>
      </w:r>
      <w:r w:rsidRPr="00FA4FAC">
        <w:rPr>
          <w:rFonts w:asciiTheme="majorBidi" w:hAnsiTheme="majorBidi"/>
          <w:szCs w:val="24"/>
          <w:rtl/>
        </w:rPr>
        <w:t>. תנאי העסקתם של חברי הצוות הנוספים</w:t>
      </w:r>
      <w:r w:rsidRPr="00FA4FAC">
        <w:rPr>
          <w:szCs w:val="24"/>
          <w:rtl/>
        </w:rPr>
        <w:t xml:space="preserve"> יהיו בהתאם לקבוע בהסכם ההתקשרות</w:t>
      </w:r>
      <w:r w:rsidRPr="00FA4FAC">
        <w:rPr>
          <w:rFonts w:hint="cs"/>
          <w:szCs w:val="24"/>
          <w:rtl/>
        </w:rPr>
        <w:t xml:space="preserve"> ולתנאי מכרז זה</w:t>
      </w:r>
      <w:r w:rsidRPr="00FA4FAC">
        <w:rPr>
          <w:szCs w:val="24"/>
          <w:rtl/>
        </w:rPr>
        <w:t xml:space="preserve">. </w:t>
      </w:r>
    </w:p>
    <w:p w14:paraId="1490B3D9"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lastRenderedPageBreak/>
        <w:t>התחייבויות והצהרות היועץ</w:t>
      </w:r>
    </w:p>
    <w:p w14:paraId="0E5040CF" w14:textId="77777777" w:rsidR="00FA4FAC" w:rsidRPr="00FA4FAC" w:rsidRDefault="00FA4FAC" w:rsidP="00FA4FAC">
      <w:pPr>
        <w:tabs>
          <w:tab w:val="left" w:pos="1445"/>
        </w:tabs>
        <w:spacing w:line="360" w:lineRule="auto"/>
        <w:ind w:left="567"/>
        <w:jc w:val="both"/>
        <w:rPr>
          <w:rFonts w:ascii="David" w:hAnsi="David"/>
          <w:szCs w:val="24"/>
          <w:rtl/>
        </w:rPr>
      </w:pPr>
      <w:r w:rsidRPr="00FA4FAC">
        <w:rPr>
          <w:rFonts w:ascii="David" w:hAnsi="David"/>
          <w:szCs w:val="24"/>
          <w:rtl/>
        </w:rPr>
        <w:t>היועץ מצהיר ומתחייב בזאת כדלקמן:</w:t>
      </w:r>
    </w:p>
    <w:p w14:paraId="37D308C9"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3604DAB7"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כי הינו בעל הידע המקצועי, הניסיון והמומחיות הדרושים לביצוע האמור בהסכם זה.</w:t>
      </w:r>
    </w:p>
    <w:p w14:paraId="73477432" w14:textId="77777777" w:rsidR="00FA4FAC" w:rsidRPr="00FA4FAC" w:rsidRDefault="00FA4FAC" w:rsidP="00FA4FAC">
      <w:pPr>
        <w:numPr>
          <w:ilvl w:val="1"/>
          <w:numId w:val="92"/>
        </w:numPr>
        <w:spacing w:line="360" w:lineRule="auto"/>
        <w:jc w:val="both"/>
        <w:rPr>
          <w:szCs w:val="24"/>
        </w:rPr>
      </w:pPr>
      <w:r w:rsidRPr="00FA4FAC">
        <w:rPr>
          <w:rFonts w:hint="eastAsia"/>
          <w:szCs w:val="24"/>
          <w:rtl/>
        </w:rPr>
        <w:t>לפעול</w:t>
      </w:r>
      <w:r w:rsidRPr="00FA4FAC">
        <w:rPr>
          <w:szCs w:val="24"/>
          <w:rtl/>
        </w:rPr>
        <w:t xml:space="preserve"> בהתאם להנחיות </w:t>
      </w:r>
      <w:r w:rsidRPr="00FA4FAC">
        <w:rPr>
          <w:rFonts w:hint="cs"/>
          <w:szCs w:val="24"/>
          <w:rtl/>
        </w:rPr>
        <w:t>הממונה</w:t>
      </w:r>
      <w:r w:rsidRPr="00FA4FAC">
        <w:rPr>
          <w:szCs w:val="24"/>
          <w:rtl/>
        </w:rPr>
        <w:t xml:space="preserve"> או מי מטעמ</w:t>
      </w:r>
      <w:r w:rsidRPr="00FA4FAC">
        <w:rPr>
          <w:rFonts w:hint="cs"/>
          <w:szCs w:val="24"/>
          <w:rtl/>
        </w:rPr>
        <w:t>ו</w:t>
      </w:r>
      <w:r w:rsidRPr="00FA4FAC">
        <w:rPr>
          <w:szCs w:val="24"/>
          <w:rtl/>
        </w:rPr>
        <w:t xml:space="preserve">, כפי שיהיו מעת לעת, באופן </w:t>
      </w:r>
      <w:r w:rsidRPr="00FA4FAC">
        <w:rPr>
          <w:rFonts w:asciiTheme="majorBidi" w:hAnsiTheme="majorBidi"/>
          <w:szCs w:val="24"/>
          <w:rtl/>
        </w:rPr>
        <w:t>שוטף</w:t>
      </w:r>
      <w:r w:rsidRPr="00FA4FAC">
        <w:rPr>
          <w:rFonts w:hint="cs"/>
          <w:szCs w:val="24"/>
          <w:rtl/>
        </w:rPr>
        <w:t>,</w:t>
      </w:r>
      <w:r w:rsidRPr="00FA4FAC">
        <w:rPr>
          <w:szCs w:val="24"/>
          <w:rtl/>
        </w:rPr>
        <w:t xml:space="preserve"> בכל שלבי ביצוע השירותים המבוקשים, תוך דיווח שוטף, מהימן ו"בזמן אמת" על כל פעולותיו. </w:t>
      </w:r>
    </w:p>
    <w:p w14:paraId="17419A94" w14:textId="77777777" w:rsidR="00FA4FAC" w:rsidRPr="00FA4FAC" w:rsidRDefault="00FA4FAC" w:rsidP="00FA4FAC">
      <w:pPr>
        <w:numPr>
          <w:ilvl w:val="1"/>
          <w:numId w:val="92"/>
        </w:numPr>
        <w:spacing w:line="360" w:lineRule="auto"/>
        <w:jc w:val="both"/>
        <w:rPr>
          <w:szCs w:val="24"/>
        </w:rPr>
      </w:pPr>
      <w:r w:rsidRPr="00FA4FAC">
        <w:rPr>
          <w:szCs w:val="24"/>
          <w:rtl/>
        </w:rPr>
        <w:t xml:space="preserve">להעניק את </w:t>
      </w:r>
      <w:r w:rsidRPr="00FA4FAC">
        <w:rPr>
          <w:rFonts w:asciiTheme="majorBidi" w:hAnsiTheme="majorBidi"/>
          <w:szCs w:val="24"/>
          <w:rtl/>
        </w:rPr>
        <w:t>שירותיו</w:t>
      </w:r>
      <w:r w:rsidRPr="00FA4FAC">
        <w:rPr>
          <w:szCs w:val="24"/>
          <w:rtl/>
        </w:rPr>
        <w:t xml:space="preserve"> ברמת זמינות גבוהה ולא יאוחר מהמועד אשר ייקבע על ידי </w:t>
      </w:r>
      <w:r w:rsidRPr="00FA4FAC">
        <w:rPr>
          <w:rFonts w:hint="cs"/>
          <w:szCs w:val="24"/>
          <w:rtl/>
        </w:rPr>
        <w:t>הממונה</w:t>
      </w:r>
      <w:r w:rsidRPr="00FA4FAC">
        <w:rPr>
          <w:szCs w:val="24"/>
          <w:rtl/>
        </w:rPr>
        <w:t xml:space="preserve"> לצורך כך, על פי שיקול דעת</w:t>
      </w:r>
      <w:r w:rsidRPr="00FA4FAC">
        <w:rPr>
          <w:rFonts w:hint="cs"/>
          <w:szCs w:val="24"/>
          <w:rtl/>
        </w:rPr>
        <w:t>ו</w:t>
      </w:r>
      <w:r w:rsidRPr="00FA4FAC">
        <w:rPr>
          <w:szCs w:val="24"/>
          <w:rtl/>
        </w:rPr>
        <w:t xml:space="preserve"> הבלעדי. </w:t>
      </w:r>
    </w:p>
    <w:p w14:paraId="4AD3CF58"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3AC649EC"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 xml:space="preserve">שלא להתחייב בשם </w:t>
      </w:r>
      <w:r w:rsidRPr="00FA4FAC">
        <w:rPr>
          <w:rFonts w:ascii="David" w:hAnsi="David" w:hint="cs"/>
          <w:szCs w:val="24"/>
          <w:rtl/>
        </w:rPr>
        <w:t>המשרד</w:t>
      </w:r>
      <w:r w:rsidRPr="00FA4FAC">
        <w:rPr>
          <w:rFonts w:ascii="David" w:hAnsi="David"/>
          <w:szCs w:val="24"/>
          <w:rtl/>
        </w:rPr>
        <w:t xml:space="preserve"> או מי מטעמ</w:t>
      </w:r>
      <w:r w:rsidRPr="00FA4FAC">
        <w:rPr>
          <w:rFonts w:ascii="David" w:hAnsi="David" w:hint="cs"/>
          <w:szCs w:val="24"/>
          <w:rtl/>
        </w:rPr>
        <w:t>ו</w:t>
      </w:r>
      <w:r w:rsidRPr="00FA4FAC">
        <w:rPr>
          <w:rFonts w:ascii="David" w:hAnsi="David"/>
          <w:szCs w:val="24"/>
          <w:rtl/>
        </w:rPr>
        <w:t xml:space="preserve"> בשום התחייבות, אלא באישור מראש של</w:t>
      </w:r>
      <w:r w:rsidRPr="00FA4FAC">
        <w:rPr>
          <w:rFonts w:ascii="David" w:hAnsi="David" w:hint="cs"/>
          <w:szCs w:val="24"/>
          <w:rtl/>
        </w:rPr>
        <w:t xml:space="preserve"> הממונה או מי מטעמו.</w:t>
      </w:r>
    </w:p>
    <w:p w14:paraId="640EAC3D"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תוצרי השירותים יימסרו למשרד במדיה מגנטית או בכל דרך סבירה אחרת שידרוש המשרד.</w:t>
      </w:r>
    </w:p>
    <w:p w14:paraId="21F28145"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לעשות את כל ההכנות והסידורים שיהיו נחוצים למתן השירותים, בהתאם להסכם זה.</w:t>
      </w:r>
    </w:p>
    <w:p w14:paraId="6F55F720" w14:textId="77777777" w:rsidR="00FA4FAC" w:rsidRPr="00FA4FAC" w:rsidRDefault="00FA4FAC" w:rsidP="00FA4FAC">
      <w:pPr>
        <w:numPr>
          <w:ilvl w:val="1"/>
          <w:numId w:val="92"/>
        </w:numPr>
        <w:spacing w:line="360" w:lineRule="auto"/>
        <w:jc w:val="both"/>
        <w:rPr>
          <w:rFonts w:asciiTheme="majorBidi" w:hAnsiTheme="majorBidi"/>
          <w:szCs w:val="24"/>
        </w:rPr>
      </w:pPr>
      <w:r w:rsidRPr="00FA4FAC">
        <w:rPr>
          <w:rFonts w:asciiTheme="majorBidi" w:hAnsiTheme="majorBidi"/>
          <w:szCs w:val="24"/>
          <w:rtl/>
        </w:rPr>
        <w:t xml:space="preserve">להעניק למשרד את השירותים </w:t>
      </w:r>
      <w:r w:rsidRPr="00FA4FAC">
        <w:rPr>
          <w:rFonts w:hint="cs"/>
          <w:szCs w:val="24"/>
          <w:rtl/>
        </w:rPr>
        <w:t>במומחיות, במקצועיות ובמיומנות</w:t>
      </w:r>
      <w:r w:rsidRPr="00FA4FAC">
        <w:rPr>
          <w:rFonts w:asciiTheme="majorBidi" w:hAnsiTheme="majorBidi"/>
          <w:szCs w:val="24"/>
          <w:rtl/>
        </w:rPr>
        <w:t xml:space="preserve"> ברמה מעולה ו</w:t>
      </w:r>
      <w:r w:rsidRPr="00FA4FAC">
        <w:rPr>
          <w:rFonts w:hint="cs"/>
          <w:szCs w:val="24"/>
          <w:rtl/>
        </w:rPr>
        <w:t>על</w:t>
      </w:r>
      <w:r w:rsidRPr="00FA4FAC">
        <w:rPr>
          <w:szCs w:val="24"/>
        </w:rPr>
        <w:t xml:space="preserve"> </w:t>
      </w:r>
      <w:r w:rsidRPr="00FA4FAC">
        <w:rPr>
          <w:rFonts w:hint="cs"/>
          <w:szCs w:val="24"/>
          <w:rtl/>
        </w:rPr>
        <w:t>פי הסטנדרטים המקצועיים</w:t>
      </w:r>
      <w:r w:rsidRPr="00FA4FAC">
        <w:rPr>
          <w:szCs w:val="24"/>
        </w:rPr>
        <w:t xml:space="preserve"> </w:t>
      </w:r>
      <w:r w:rsidRPr="00FA4FAC">
        <w:rPr>
          <w:rFonts w:hint="cs"/>
          <w:szCs w:val="24"/>
          <w:rtl/>
        </w:rPr>
        <w:t>המקובלים</w:t>
      </w:r>
      <w:r w:rsidRPr="00FA4FAC">
        <w:rPr>
          <w:rFonts w:asciiTheme="majorBidi" w:hAnsiTheme="majorBidi"/>
          <w:szCs w:val="24"/>
          <w:rtl/>
        </w:rPr>
        <w:t xml:space="preserve">, ולעשות כל דבר הנדרש והסביר שיועץ מעולה היה עושה לצורך מתן השירותים בהתאם להסכם זה. </w:t>
      </w:r>
      <w:r w:rsidRPr="00FA4FAC">
        <w:rPr>
          <w:rFonts w:asciiTheme="majorBidi" w:hAnsiTheme="majorBidi" w:hint="cs"/>
          <w:szCs w:val="24"/>
          <w:rtl/>
        </w:rPr>
        <w:t xml:space="preserve">מבלי לגרוע מכלליות האמור, </w:t>
      </w:r>
      <w:r w:rsidRPr="00FA4FAC">
        <w:rPr>
          <w:rFonts w:hint="cs"/>
          <w:szCs w:val="24"/>
          <w:rtl/>
        </w:rPr>
        <w:t>היועץ מתחייב להכיר את הוראות הדין הרלוונטיות לשירות אותו נדרש לספק</w:t>
      </w:r>
      <w:r w:rsidRPr="00FA4FAC">
        <w:rPr>
          <w:rFonts w:asciiTheme="majorBidi" w:hAnsiTheme="majorBidi" w:hint="cs"/>
          <w:szCs w:val="24"/>
          <w:rtl/>
        </w:rPr>
        <w:t>.</w:t>
      </w:r>
    </w:p>
    <w:p w14:paraId="4FF67644" w14:textId="77777777" w:rsidR="00FA4FAC" w:rsidRPr="00FA4FAC" w:rsidRDefault="00FA4FAC" w:rsidP="00FA4FAC">
      <w:pPr>
        <w:numPr>
          <w:ilvl w:val="1"/>
          <w:numId w:val="92"/>
        </w:numPr>
        <w:tabs>
          <w:tab w:val="left" w:pos="1445"/>
        </w:tabs>
        <w:spacing w:line="360" w:lineRule="auto"/>
        <w:jc w:val="both"/>
        <w:rPr>
          <w:rFonts w:ascii="David" w:hAnsi="David"/>
          <w:szCs w:val="24"/>
        </w:rPr>
      </w:pPr>
      <w:r w:rsidRPr="00FA4FAC">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3D24016B"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bookmarkStart w:id="13" w:name="_Ref14256363"/>
      <w:r w:rsidRPr="00FA4FAC">
        <w:rPr>
          <w:rFonts w:ascii="David" w:hAnsi="David"/>
          <w:b/>
          <w:bCs/>
          <w:szCs w:val="24"/>
          <w:u w:val="single"/>
          <w:rtl/>
        </w:rPr>
        <w:t>תמורה ותנאי תשלום</w:t>
      </w:r>
      <w:bookmarkEnd w:id="13"/>
    </w:p>
    <w:p w14:paraId="2957433C" w14:textId="77777777" w:rsidR="00FA4FAC" w:rsidRPr="00FA4FAC" w:rsidRDefault="00FA4FAC" w:rsidP="00FA4FAC">
      <w:pPr>
        <w:tabs>
          <w:tab w:val="left" w:pos="1445"/>
        </w:tabs>
        <w:spacing w:line="360" w:lineRule="auto"/>
        <w:ind w:left="567"/>
        <w:jc w:val="both"/>
        <w:rPr>
          <w:rFonts w:ascii="David" w:hAnsi="David"/>
          <w:b/>
          <w:bCs/>
          <w:szCs w:val="24"/>
          <w:u w:val="single"/>
          <w:rtl/>
        </w:rPr>
      </w:pPr>
      <w:r w:rsidRPr="00FA4FAC">
        <w:rPr>
          <w:rFonts w:ascii="David" w:hAnsi="David"/>
          <w:b/>
          <w:bCs/>
          <w:szCs w:val="24"/>
          <w:u w:val="single"/>
          <w:rtl/>
        </w:rPr>
        <w:t>כללי</w:t>
      </w:r>
    </w:p>
    <w:p w14:paraId="13BB14B7"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rPr>
      </w:pPr>
      <w:r w:rsidRPr="00FA4FAC">
        <w:rPr>
          <w:rFonts w:ascii="David" w:hAnsi="David"/>
          <w:szCs w:val="24"/>
          <w:rtl/>
        </w:rPr>
        <w:t xml:space="preserve">התמורה מבוססת על הצעת המחיר של </w:t>
      </w:r>
      <w:r w:rsidRPr="00FA4FAC">
        <w:rPr>
          <w:rFonts w:ascii="David" w:hAnsi="David" w:hint="cs"/>
          <w:szCs w:val="24"/>
          <w:rtl/>
        </w:rPr>
        <w:t xml:space="preserve">היועץ, </w:t>
      </w:r>
      <w:r w:rsidRPr="00FA4FAC">
        <w:rPr>
          <w:rFonts w:ascii="David" w:hAnsi="David"/>
          <w:szCs w:val="24"/>
          <w:rtl/>
        </w:rPr>
        <w:t xml:space="preserve">המצ"ב </w:t>
      </w:r>
      <w:r w:rsidRPr="00FA4FAC">
        <w:rPr>
          <w:rFonts w:ascii="David" w:hAnsi="David"/>
          <w:b/>
          <w:bCs/>
          <w:szCs w:val="24"/>
          <w:rtl/>
        </w:rPr>
        <w:t>כנספח י'</w:t>
      </w:r>
      <w:r w:rsidRPr="00FA4FAC">
        <w:rPr>
          <w:rFonts w:ascii="David" w:hAnsi="David" w:hint="cs"/>
          <w:szCs w:val="24"/>
          <w:rtl/>
        </w:rPr>
        <w:t>. יובהר כי ככל ש</w:t>
      </w:r>
      <w:r w:rsidRPr="00FA4FAC">
        <w:rPr>
          <w:rFonts w:ascii="David" w:hAnsi="David" w:hint="eastAsia"/>
          <w:szCs w:val="24"/>
          <w:rtl/>
        </w:rPr>
        <w:t>יאושרו</w:t>
      </w:r>
      <w:r w:rsidRPr="00FA4FAC">
        <w:rPr>
          <w:rFonts w:ascii="David" w:hAnsi="David"/>
          <w:szCs w:val="24"/>
          <w:rtl/>
        </w:rPr>
        <w:t xml:space="preserve"> </w:t>
      </w:r>
      <w:r w:rsidRPr="00FA4FAC">
        <w:rPr>
          <w:rFonts w:ascii="David" w:hAnsi="David" w:hint="eastAsia"/>
          <w:szCs w:val="24"/>
          <w:rtl/>
        </w:rPr>
        <w:t>חברי</w:t>
      </w:r>
      <w:r w:rsidRPr="00FA4FAC">
        <w:rPr>
          <w:rFonts w:ascii="David" w:hAnsi="David"/>
          <w:szCs w:val="24"/>
          <w:rtl/>
        </w:rPr>
        <w:t xml:space="preserve"> </w:t>
      </w:r>
      <w:r w:rsidRPr="00FA4FAC">
        <w:rPr>
          <w:rFonts w:ascii="David" w:hAnsi="David" w:hint="eastAsia"/>
          <w:szCs w:val="24"/>
          <w:rtl/>
        </w:rPr>
        <w:t>צוות</w:t>
      </w:r>
      <w:r w:rsidRPr="00FA4FAC">
        <w:rPr>
          <w:rFonts w:ascii="David" w:hAnsi="David"/>
          <w:szCs w:val="24"/>
          <w:rtl/>
        </w:rPr>
        <w:t xml:space="preserve"> </w:t>
      </w:r>
      <w:r w:rsidRPr="00FA4FAC">
        <w:rPr>
          <w:rFonts w:ascii="David" w:hAnsi="David" w:hint="eastAsia"/>
          <w:szCs w:val="24"/>
          <w:rtl/>
        </w:rPr>
        <w:t>נוספים</w:t>
      </w:r>
      <w:r w:rsidRPr="00FA4FAC">
        <w:rPr>
          <w:rFonts w:ascii="David" w:hAnsi="David"/>
          <w:szCs w:val="24"/>
          <w:rtl/>
        </w:rPr>
        <w:t xml:space="preserve">, </w:t>
      </w:r>
      <w:r w:rsidRPr="00FA4FAC">
        <w:rPr>
          <w:rFonts w:ascii="David" w:hAnsi="David" w:hint="eastAsia"/>
          <w:szCs w:val="24"/>
          <w:rtl/>
        </w:rPr>
        <w:t>תחול</w:t>
      </w:r>
      <w:r w:rsidRPr="00FA4FAC">
        <w:rPr>
          <w:rFonts w:ascii="David" w:hAnsi="David"/>
          <w:szCs w:val="24"/>
          <w:rtl/>
        </w:rPr>
        <w:t xml:space="preserve"> </w:t>
      </w:r>
      <w:r w:rsidRPr="00FA4FAC">
        <w:rPr>
          <w:rFonts w:ascii="David" w:hAnsi="David" w:hint="eastAsia"/>
          <w:szCs w:val="24"/>
          <w:rtl/>
        </w:rPr>
        <w:t>על</w:t>
      </w:r>
      <w:r w:rsidRPr="00FA4FAC">
        <w:rPr>
          <w:rFonts w:ascii="David" w:hAnsi="David"/>
          <w:szCs w:val="24"/>
          <w:rtl/>
        </w:rPr>
        <w:t xml:space="preserve"> </w:t>
      </w:r>
      <w:r w:rsidRPr="00FA4FAC">
        <w:rPr>
          <w:rFonts w:ascii="David" w:hAnsi="David" w:hint="eastAsia"/>
          <w:szCs w:val="24"/>
          <w:rtl/>
        </w:rPr>
        <w:t>התעריף</w:t>
      </w:r>
      <w:r w:rsidRPr="00FA4FAC">
        <w:rPr>
          <w:rFonts w:ascii="David" w:hAnsi="David"/>
          <w:szCs w:val="24"/>
          <w:rtl/>
        </w:rPr>
        <w:t xml:space="preserve"> </w:t>
      </w:r>
      <w:r w:rsidRPr="00FA4FAC">
        <w:rPr>
          <w:rFonts w:ascii="David" w:hAnsi="David" w:hint="eastAsia"/>
          <w:szCs w:val="24"/>
          <w:rtl/>
        </w:rPr>
        <w:t>הקבוע</w:t>
      </w:r>
      <w:r w:rsidRPr="00FA4FAC">
        <w:rPr>
          <w:rFonts w:ascii="David" w:hAnsi="David"/>
          <w:szCs w:val="24"/>
          <w:rtl/>
        </w:rPr>
        <w:t xml:space="preserve"> </w:t>
      </w:r>
      <w:r w:rsidRPr="00FA4FAC">
        <w:rPr>
          <w:rFonts w:ascii="David" w:hAnsi="David" w:hint="eastAsia"/>
          <w:szCs w:val="24"/>
          <w:rtl/>
        </w:rPr>
        <w:t>לגביהם</w:t>
      </w:r>
      <w:r w:rsidRPr="00FA4FAC">
        <w:rPr>
          <w:rFonts w:ascii="David" w:hAnsi="David"/>
          <w:szCs w:val="24"/>
          <w:rtl/>
        </w:rPr>
        <w:t xml:space="preserve"> </w:t>
      </w:r>
      <w:r w:rsidRPr="00FA4FAC">
        <w:rPr>
          <w:rFonts w:ascii="David" w:hAnsi="David" w:hint="eastAsia"/>
          <w:szCs w:val="24"/>
          <w:rtl/>
        </w:rPr>
        <w:t>בהוראת</w:t>
      </w:r>
      <w:r w:rsidRPr="00FA4FAC">
        <w:rPr>
          <w:rFonts w:ascii="David" w:hAnsi="David"/>
          <w:szCs w:val="24"/>
          <w:rtl/>
        </w:rPr>
        <w:t xml:space="preserve"> </w:t>
      </w:r>
      <w:r w:rsidRPr="00FA4FAC">
        <w:rPr>
          <w:rFonts w:ascii="David" w:hAnsi="David" w:hint="eastAsia"/>
          <w:szCs w:val="24"/>
          <w:rtl/>
        </w:rPr>
        <w:t>התכ</w:t>
      </w:r>
      <w:r w:rsidRPr="00FA4FAC">
        <w:rPr>
          <w:rFonts w:ascii="David" w:hAnsi="David"/>
          <w:szCs w:val="24"/>
          <w:rtl/>
        </w:rPr>
        <w:t xml:space="preserve">"מ </w:t>
      </w:r>
      <w:r w:rsidRPr="00FA4FAC">
        <w:rPr>
          <w:rFonts w:ascii="David" w:hAnsi="David" w:hint="eastAsia"/>
          <w:szCs w:val="24"/>
          <w:rtl/>
        </w:rPr>
        <w:t>הנ</w:t>
      </w:r>
      <w:r w:rsidRPr="00FA4FAC">
        <w:rPr>
          <w:rFonts w:ascii="David" w:hAnsi="David"/>
          <w:szCs w:val="24"/>
          <w:rtl/>
        </w:rPr>
        <w:t xml:space="preserve">"ל </w:t>
      </w:r>
      <w:r w:rsidRPr="00FA4FAC">
        <w:rPr>
          <w:rFonts w:ascii="David" w:hAnsi="David" w:hint="eastAsia"/>
          <w:szCs w:val="24"/>
          <w:rtl/>
        </w:rPr>
        <w:t>הנחה</w:t>
      </w:r>
      <w:r w:rsidRPr="00FA4FAC">
        <w:rPr>
          <w:rFonts w:ascii="David" w:hAnsi="David"/>
          <w:szCs w:val="24"/>
          <w:rtl/>
        </w:rPr>
        <w:t xml:space="preserve"> </w:t>
      </w:r>
      <w:r w:rsidRPr="00FA4FAC">
        <w:rPr>
          <w:rFonts w:ascii="David" w:hAnsi="David" w:hint="eastAsia"/>
          <w:szCs w:val="24"/>
          <w:rtl/>
        </w:rPr>
        <w:t>באותו</w:t>
      </w:r>
      <w:r w:rsidRPr="00FA4FAC">
        <w:rPr>
          <w:rFonts w:ascii="David" w:hAnsi="David"/>
          <w:szCs w:val="24"/>
          <w:rtl/>
        </w:rPr>
        <w:t xml:space="preserve"> </w:t>
      </w:r>
      <w:r w:rsidRPr="00FA4FAC">
        <w:rPr>
          <w:rFonts w:ascii="David" w:hAnsi="David" w:hint="eastAsia"/>
          <w:szCs w:val="24"/>
          <w:rtl/>
        </w:rPr>
        <w:t>השיעור</w:t>
      </w:r>
      <w:r w:rsidRPr="00FA4FAC">
        <w:rPr>
          <w:rFonts w:ascii="David" w:hAnsi="David"/>
          <w:szCs w:val="24"/>
          <w:rtl/>
        </w:rPr>
        <w:t xml:space="preserve"> </w:t>
      </w:r>
      <w:r w:rsidRPr="00FA4FAC">
        <w:rPr>
          <w:rFonts w:ascii="David" w:hAnsi="David" w:hint="eastAsia"/>
          <w:szCs w:val="24"/>
          <w:rtl/>
        </w:rPr>
        <w:t>האחיד</w:t>
      </w:r>
      <w:r w:rsidRPr="00FA4FAC">
        <w:rPr>
          <w:rFonts w:ascii="David" w:hAnsi="David"/>
          <w:szCs w:val="24"/>
          <w:rtl/>
        </w:rPr>
        <w:t xml:space="preserve"> </w:t>
      </w:r>
      <w:r w:rsidRPr="00FA4FAC">
        <w:rPr>
          <w:rFonts w:ascii="David" w:hAnsi="David" w:hint="eastAsia"/>
          <w:szCs w:val="24"/>
          <w:rtl/>
        </w:rPr>
        <w:t>שהוצע</w:t>
      </w:r>
      <w:r w:rsidRPr="00FA4FAC">
        <w:rPr>
          <w:rFonts w:ascii="David" w:hAnsi="David"/>
          <w:szCs w:val="24"/>
          <w:rtl/>
        </w:rPr>
        <w:t xml:space="preserve"> </w:t>
      </w:r>
      <w:r w:rsidRPr="00FA4FAC">
        <w:rPr>
          <w:rFonts w:ascii="David" w:hAnsi="David" w:hint="eastAsia"/>
          <w:szCs w:val="24"/>
          <w:rtl/>
        </w:rPr>
        <w:t>במסגרת</w:t>
      </w:r>
      <w:r w:rsidRPr="00FA4FAC">
        <w:rPr>
          <w:rFonts w:ascii="David" w:hAnsi="David"/>
          <w:szCs w:val="24"/>
          <w:rtl/>
        </w:rPr>
        <w:t xml:space="preserve"> </w:t>
      </w:r>
      <w:r w:rsidRPr="00FA4FAC">
        <w:rPr>
          <w:rFonts w:ascii="David" w:hAnsi="David" w:hint="eastAsia"/>
          <w:szCs w:val="24"/>
          <w:rtl/>
        </w:rPr>
        <w:t>הצעת</w:t>
      </w:r>
      <w:r w:rsidRPr="00FA4FAC">
        <w:rPr>
          <w:rFonts w:ascii="David" w:hAnsi="David"/>
          <w:szCs w:val="24"/>
          <w:rtl/>
        </w:rPr>
        <w:t xml:space="preserve"> </w:t>
      </w:r>
      <w:r w:rsidRPr="00FA4FAC">
        <w:rPr>
          <w:rFonts w:ascii="David" w:hAnsi="David" w:hint="eastAsia"/>
          <w:szCs w:val="24"/>
          <w:rtl/>
        </w:rPr>
        <w:t>המחיר</w:t>
      </w:r>
      <w:r w:rsidRPr="00FA4FAC">
        <w:rPr>
          <w:rFonts w:ascii="David" w:hAnsi="David"/>
          <w:szCs w:val="24"/>
          <w:rtl/>
        </w:rPr>
        <w:t xml:space="preserve"> </w:t>
      </w:r>
      <w:r w:rsidRPr="00FA4FAC">
        <w:rPr>
          <w:rFonts w:ascii="David" w:hAnsi="David" w:hint="eastAsia"/>
          <w:szCs w:val="24"/>
          <w:rtl/>
        </w:rPr>
        <w:t>במכרז</w:t>
      </w:r>
      <w:r w:rsidRPr="00FA4FAC">
        <w:rPr>
          <w:rFonts w:ascii="David" w:hAnsi="David"/>
          <w:szCs w:val="24"/>
          <w:rtl/>
        </w:rPr>
        <w:t xml:space="preserve"> </w:t>
      </w:r>
      <w:r w:rsidRPr="00FA4FAC">
        <w:rPr>
          <w:rFonts w:ascii="David" w:hAnsi="David" w:hint="eastAsia"/>
          <w:szCs w:val="24"/>
          <w:rtl/>
        </w:rPr>
        <w:t>זה</w:t>
      </w:r>
      <w:r w:rsidRPr="00FA4FAC">
        <w:rPr>
          <w:rFonts w:ascii="David" w:hAnsi="David"/>
          <w:szCs w:val="24"/>
          <w:rtl/>
        </w:rPr>
        <w:t>.</w:t>
      </w:r>
    </w:p>
    <w:p w14:paraId="0B1661A3" w14:textId="77777777" w:rsidR="00FA4FAC" w:rsidRPr="00FA4FAC" w:rsidRDefault="00FA4FAC" w:rsidP="00FA4FAC">
      <w:pPr>
        <w:numPr>
          <w:ilvl w:val="1"/>
          <w:numId w:val="92"/>
        </w:numPr>
        <w:tabs>
          <w:tab w:val="left" w:pos="7682"/>
        </w:tabs>
        <w:spacing w:line="360" w:lineRule="auto"/>
        <w:jc w:val="both"/>
        <w:rPr>
          <w:rFonts w:asciiTheme="majorBidi" w:hAnsiTheme="majorBidi"/>
          <w:szCs w:val="24"/>
        </w:rPr>
      </w:pPr>
      <w:r w:rsidRPr="00FA4FAC">
        <w:rPr>
          <w:rFonts w:asciiTheme="majorBidi" w:hAnsiTheme="majorBidi"/>
          <w:szCs w:val="24"/>
          <w:rtl/>
        </w:rPr>
        <w:t>ההיקף השנתי הכולל של ההסכם לא יעלה על סכום של</w:t>
      </w:r>
      <w:r w:rsidRPr="00FA4FAC">
        <w:rPr>
          <w:rFonts w:asciiTheme="majorBidi" w:hAnsiTheme="majorBidi" w:hint="cs"/>
          <w:szCs w:val="24"/>
          <w:rtl/>
        </w:rPr>
        <w:t xml:space="preserve"> </w:t>
      </w:r>
      <w:r w:rsidRPr="00FA4FAC">
        <w:rPr>
          <w:rFonts w:asciiTheme="majorBidi" w:hAnsiTheme="majorBidi" w:hint="cs"/>
          <w:szCs w:val="24"/>
          <w:highlight w:val="yellow"/>
          <w:u w:val="single"/>
          <w:rtl/>
        </w:rPr>
        <w:t>______</w:t>
      </w:r>
      <w:r w:rsidRPr="00FA4FAC">
        <w:rPr>
          <w:rFonts w:asciiTheme="majorBidi" w:hAnsiTheme="majorBidi"/>
          <w:szCs w:val="24"/>
          <w:highlight w:val="yellow"/>
          <w:rtl/>
        </w:rPr>
        <w:t xml:space="preserve"> ₪,</w:t>
      </w:r>
      <w:r w:rsidRPr="00FA4FAC">
        <w:rPr>
          <w:rFonts w:asciiTheme="majorBidi" w:hAnsiTheme="majorBidi"/>
          <w:szCs w:val="24"/>
          <w:rtl/>
        </w:rPr>
        <w:t xml:space="preserve"> בתוספת מע"מ. </w:t>
      </w:r>
    </w:p>
    <w:p w14:paraId="74AC63AF"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lang w:eastAsia="he-IL"/>
        </w:rPr>
      </w:pPr>
      <w:r w:rsidRPr="00FA4FAC">
        <w:rPr>
          <w:szCs w:val="24"/>
          <w:rtl/>
        </w:rPr>
        <w:lastRenderedPageBreak/>
        <w:t>ככל שתחול על הזוכה חובת תשלום מע"מ, כל שינוי עתידי בגובה המע"מ ישנה את גובה התמורה שתשולם (</w:t>
      </w:r>
      <w:r w:rsidRPr="00FA4FAC">
        <w:rPr>
          <w:rFonts w:ascii="David" w:hAnsi="David"/>
          <w:szCs w:val="24"/>
          <w:rtl/>
        </w:rPr>
        <w:t>במקרה</w:t>
      </w:r>
      <w:r w:rsidRPr="00FA4FAC">
        <w:rPr>
          <w:szCs w:val="24"/>
          <w:rtl/>
        </w:rPr>
        <w:t xml:space="preserve"> של עלי</w:t>
      </w:r>
      <w:r w:rsidRPr="00FA4FAC">
        <w:rPr>
          <w:rFonts w:hint="eastAsia"/>
          <w:szCs w:val="24"/>
          <w:rtl/>
        </w:rPr>
        <w:t>ת</w:t>
      </w:r>
      <w:r w:rsidRPr="00FA4FAC">
        <w:rPr>
          <w:szCs w:val="24"/>
          <w:rtl/>
        </w:rPr>
        <w:t xml:space="preserve"> </w:t>
      </w:r>
      <w:r w:rsidRPr="00FA4FAC">
        <w:rPr>
          <w:rFonts w:hint="eastAsia"/>
          <w:szCs w:val="24"/>
          <w:rtl/>
        </w:rPr>
        <w:t>המע</w:t>
      </w:r>
      <w:r w:rsidRPr="00FA4FAC">
        <w:rPr>
          <w:szCs w:val="24"/>
          <w:rtl/>
        </w:rPr>
        <w:t xml:space="preserve">"מ התמורה תתעדכן </w:t>
      </w:r>
      <w:r w:rsidRPr="00FA4FAC">
        <w:rPr>
          <w:rFonts w:hint="eastAsia"/>
          <w:szCs w:val="24"/>
          <w:rtl/>
        </w:rPr>
        <w:t>כ</w:t>
      </w:r>
      <w:r w:rsidRPr="00FA4FAC">
        <w:rPr>
          <w:szCs w:val="24"/>
          <w:rtl/>
        </w:rPr>
        <w:t>ל</w:t>
      </w:r>
      <w:r w:rsidRPr="00FA4FAC">
        <w:rPr>
          <w:rFonts w:hint="eastAsia"/>
          <w:szCs w:val="24"/>
          <w:rtl/>
        </w:rPr>
        <w:t>פי</w:t>
      </w:r>
      <w:r w:rsidRPr="00FA4FAC">
        <w:rPr>
          <w:szCs w:val="24"/>
          <w:rtl/>
        </w:rPr>
        <w:t xml:space="preserve"> מעלה ובמקרה של יריד</w:t>
      </w:r>
      <w:r w:rsidRPr="00FA4FAC">
        <w:rPr>
          <w:rFonts w:hint="eastAsia"/>
          <w:szCs w:val="24"/>
          <w:rtl/>
        </w:rPr>
        <w:t>ת</w:t>
      </w:r>
      <w:r w:rsidRPr="00FA4FAC">
        <w:rPr>
          <w:szCs w:val="24"/>
          <w:rtl/>
        </w:rPr>
        <w:t xml:space="preserve"> </w:t>
      </w:r>
      <w:r w:rsidRPr="00FA4FAC">
        <w:rPr>
          <w:rFonts w:hint="eastAsia"/>
          <w:szCs w:val="24"/>
          <w:rtl/>
        </w:rPr>
        <w:t>המע</w:t>
      </w:r>
      <w:r w:rsidRPr="00FA4FAC">
        <w:rPr>
          <w:szCs w:val="24"/>
          <w:rtl/>
        </w:rPr>
        <w:t>"מ ה</w:t>
      </w:r>
      <w:r w:rsidRPr="00FA4FAC">
        <w:rPr>
          <w:rFonts w:hint="eastAsia"/>
          <w:szCs w:val="24"/>
          <w:rtl/>
        </w:rPr>
        <w:t>תמורה</w:t>
      </w:r>
      <w:r w:rsidRPr="00FA4FAC">
        <w:rPr>
          <w:szCs w:val="24"/>
          <w:rtl/>
        </w:rPr>
        <w:t xml:space="preserve"> </w:t>
      </w:r>
      <w:r w:rsidRPr="00FA4FAC">
        <w:rPr>
          <w:rFonts w:hint="eastAsia"/>
          <w:szCs w:val="24"/>
          <w:rtl/>
        </w:rPr>
        <w:t>ת</w:t>
      </w:r>
      <w:r w:rsidRPr="00FA4FAC">
        <w:rPr>
          <w:szCs w:val="24"/>
          <w:rtl/>
        </w:rPr>
        <w:t xml:space="preserve">תעדכן </w:t>
      </w:r>
      <w:r w:rsidRPr="00FA4FAC">
        <w:rPr>
          <w:rFonts w:hint="eastAsia"/>
          <w:szCs w:val="24"/>
          <w:rtl/>
        </w:rPr>
        <w:t>כלפי</w:t>
      </w:r>
      <w:r w:rsidRPr="00FA4FAC">
        <w:rPr>
          <w:szCs w:val="24"/>
          <w:rtl/>
        </w:rPr>
        <w:t xml:space="preserve"> מטה).</w:t>
      </w:r>
    </w:p>
    <w:p w14:paraId="147916A1"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rPr>
      </w:pPr>
      <w:r w:rsidRPr="00FA4FAC">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0465E141"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rPr>
      </w:pPr>
      <w:r w:rsidRPr="00FA4FAC">
        <w:rPr>
          <w:rFonts w:ascii="David" w:hAnsi="David"/>
          <w:szCs w:val="24"/>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w:t>
      </w:r>
    </w:p>
    <w:p w14:paraId="537F2805" w14:textId="77777777" w:rsidR="00FA4FAC" w:rsidRPr="00FA4FAC" w:rsidRDefault="00FA4FAC" w:rsidP="00FA4FAC">
      <w:pPr>
        <w:tabs>
          <w:tab w:val="left" w:pos="1445"/>
        </w:tabs>
        <w:spacing w:line="360" w:lineRule="auto"/>
        <w:ind w:left="567"/>
        <w:jc w:val="both"/>
        <w:rPr>
          <w:rFonts w:ascii="David" w:hAnsi="David"/>
          <w:b/>
          <w:bCs/>
          <w:szCs w:val="24"/>
          <w:u w:val="single"/>
          <w:rtl/>
        </w:rPr>
      </w:pPr>
      <w:r w:rsidRPr="00FA4FAC">
        <w:rPr>
          <w:rFonts w:ascii="David" w:hAnsi="David"/>
          <w:b/>
          <w:bCs/>
          <w:szCs w:val="24"/>
          <w:u w:val="single"/>
          <w:rtl/>
        </w:rPr>
        <w:t>מכרז תשומות (שעות)</w:t>
      </w:r>
    </w:p>
    <w:p w14:paraId="502F2481" w14:textId="77777777" w:rsidR="00FA4FAC" w:rsidRPr="00FA4FAC" w:rsidRDefault="00FA4FAC" w:rsidP="00FA4FAC">
      <w:pPr>
        <w:numPr>
          <w:ilvl w:val="1"/>
          <w:numId w:val="92"/>
        </w:numPr>
        <w:spacing w:line="360" w:lineRule="auto"/>
        <w:jc w:val="both"/>
        <w:rPr>
          <w:rFonts w:asciiTheme="majorBidi" w:hAnsiTheme="majorBidi"/>
          <w:szCs w:val="24"/>
        </w:rPr>
      </w:pPr>
      <w:r w:rsidRPr="00FA4FAC">
        <w:rPr>
          <w:rFonts w:asciiTheme="majorBidi" w:hAnsiTheme="majorBidi"/>
          <w:szCs w:val="24"/>
          <w:rtl/>
        </w:rPr>
        <w:t>תמורת מתן השירותים ומילוי יתר התחייבויות היועץ על פי הסכם זה, ישלם המשרד ליועץ תמורה בהתאם לאמור בהסכם זה</w:t>
      </w:r>
      <w:r w:rsidRPr="00FA4FAC">
        <w:rPr>
          <w:rFonts w:asciiTheme="majorBidi" w:hAnsiTheme="majorBidi" w:hint="cs"/>
          <w:szCs w:val="24"/>
          <w:rtl/>
        </w:rPr>
        <w:t xml:space="preserve"> וכן החזר הוצאות כאמור בסעיף 7</w:t>
      </w:r>
      <w:r w:rsidRPr="00FA4FAC">
        <w:rPr>
          <w:rFonts w:asciiTheme="majorBidi" w:hAnsiTheme="majorBidi"/>
          <w:szCs w:val="24"/>
          <w:rtl/>
        </w:rPr>
        <w:fldChar w:fldCharType="begin"/>
      </w:r>
      <w:r w:rsidRPr="00FA4FAC">
        <w:rPr>
          <w:rFonts w:asciiTheme="majorBidi" w:hAnsiTheme="majorBidi"/>
          <w:szCs w:val="24"/>
          <w:rtl/>
        </w:rPr>
        <w:instrText xml:space="preserve"> </w:instrText>
      </w:r>
      <w:r w:rsidRPr="00FA4FAC">
        <w:rPr>
          <w:rFonts w:asciiTheme="majorBidi" w:hAnsiTheme="majorBidi" w:hint="cs"/>
          <w:szCs w:val="24"/>
        </w:rPr>
        <w:instrText>REF</w:instrText>
      </w:r>
      <w:r w:rsidRPr="00FA4FAC">
        <w:rPr>
          <w:rFonts w:asciiTheme="majorBidi" w:hAnsiTheme="majorBidi" w:hint="cs"/>
          <w:szCs w:val="24"/>
          <w:rtl/>
        </w:rPr>
        <w:instrText xml:space="preserve"> _</w:instrText>
      </w:r>
      <w:r w:rsidRPr="00FA4FAC">
        <w:rPr>
          <w:rFonts w:asciiTheme="majorBidi" w:hAnsiTheme="majorBidi" w:hint="cs"/>
          <w:szCs w:val="24"/>
        </w:rPr>
        <w:instrText>Ref78444612 \r \h</w:instrText>
      </w:r>
      <w:r w:rsidRPr="00FA4FAC">
        <w:rPr>
          <w:rFonts w:asciiTheme="majorBidi" w:hAnsiTheme="majorBidi"/>
          <w:szCs w:val="24"/>
          <w:rtl/>
        </w:rPr>
        <w:instrText xml:space="preserve"> </w:instrText>
      </w:r>
      <w:r w:rsidRPr="00FA4FAC">
        <w:rPr>
          <w:rFonts w:asciiTheme="majorBidi" w:hAnsiTheme="majorBidi"/>
          <w:szCs w:val="24"/>
          <w:rtl/>
        </w:rPr>
      </w:r>
      <w:r w:rsidRPr="00FA4FAC">
        <w:rPr>
          <w:rFonts w:asciiTheme="majorBidi" w:hAnsiTheme="majorBidi"/>
          <w:szCs w:val="24"/>
          <w:rtl/>
        </w:rPr>
        <w:fldChar w:fldCharType="separate"/>
      </w:r>
      <w:r w:rsidRPr="00FA4FAC">
        <w:rPr>
          <w:rFonts w:asciiTheme="majorBidi" w:hAnsiTheme="majorBidi"/>
          <w:szCs w:val="24"/>
          <w:cs/>
        </w:rPr>
        <w:t>‎</w:t>
      </w:r>
      <w:r w:rsidRPr="00FA4FAC">
        <w:rPr>
          <w:rFonts w:asciiTheme="majorBidi" w:hAnsiTheme="majorBidi"/>
          <w:szCs w:val="24"/>
          <w:rtl/>
        </w:rPr>
        <w:t>י</w:t>
      </w:r>
      <w:r w:rsidRPr="00FA4FAC">
        <w:rPr>
          <w:rFonts w:asciiTheme="majorBidi" w:hAnsiTheme="majorBidi"/>
          <w:szCs w:val="24"/>
          <w:rtl/>
        </w:rPr>
        <w:fldChar w:fldCharType="end"/>
      </w:r>
      <w:r w:rsidRPr="00FA4FAC">
        <w:rPr>
          <w:rFonts w:asciiTheme="majorBidi" w:hAnsiTheme="majorBidi" w:hint="cs"/>
          <w:szCs w:val="24"/>
          <w:rtl/>
        </w:rPr>
        <w:t xml:space="preserve">. </w:t>
      </w:r>
      <w:r w:rsidRPr="00FA4FAC">
        <w:rPr>
          <w:rFonts w:asciiTheme="majorBidi" w:hAnsiTheme="majorBidi"/>
          <w:szCs w:val="24"/>
          <w:rtl/>
        </w:rPr>
        <w:t>היועץ לא יקבל כל תשלום או הטבה אחרת מעבר לתמורה</w:t>
      </w:r>
      <w:r w:rsidRPr="00FA4FAC">
        <w:rPr>
          <w:rFonts w:asciiTheme="majorBidi" w:hAnsiTheme="majorBidi" w:hint="cs"/>
          <w:szCs w:val="24"/>
          <w:rtl/>
        </w:rPr>
        <w:t xml:space="preserve"> ולהחזר ההוצאות</w:t>
      </w:r>
      <w:r w:rsidRPr="00FA4FAC">
        <w:rPr>
          <w:rFonts w:asciiTheme="majorBidi" w:hAnsiTheme="majorBidi"/>
          <w:szCs w:val="24"/>
          <w:rtl/>
        </w:rPr>
        <w:t xml:space="preserve">, לרבות תשלומים בעד הוצאות טלפון, דואר, צילומים, הדפסות, פקס, אש"ל וכיוצא באלו. </w:t>
      </w:r>
    </w:p>
    <w:p w14:paraId="3B9836CA"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rPr>
      </w:pPr>
      <w:r w:rsidRPr="00FA4FAC">
        <w:rPr>
          <w:rFonts w:ascii="David" w:hAnsi="David"/>
          <w:szCs w:val="24"/>
          <w:rtl/>
        </w:rPr>
        <w:t>מובהר כי לא יינתן תשלום בגין ביטול זמן בנסיעה.</w:t>
      </w:r>
    </w:p>
    <w:p w14:paraId="597AB9A0"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rPr>
      </w:pPr>
      <w:r w:rsidRPr="00FA4FAC">
        <w:rPr>
          <w:rFonts w:ascii="David" w:hAnsi="David"/>
          <w:szCs w:val="24"/>
          <w:rtl/>
        </w:rPr>
        <w:t xml:space="preserve">סיווג תעריף </w:t>
      </w:r>
      <w:r w:rsidRPr="00FA4FAC">
        <w:rPr>
          <w:rFonts w:ascii="David" w:hAnsi="David" w:hint="cs"/>
          <w:szCs w:val="24"/>
          <w:rtl/>
        </w:rPr>
        <w:t>היועץ</w:t>
      </w:r>
      <w:r w:rsidRPr="00FA4FAC">
        <w:rPr>
          <w:rFonts w:ascii="David" w:hAnsi="David"/>
          <w:szCs w:val="24"/>
          <w:rtl/>
        </w:rPr>
        <w:t xml:space="preserve"> לא יעודכן במהלך תקופת ההתקשרות בעקבות שינוי בהשכלה, וותק או שנות ניסיון.</w:t>
      </w:r>
    </w:p>
    <w:p w14:paraId="54300B96" w14:textId="77777777" w:rsidR="00FA4FAC" w:rsidRPr="00FA4FAC" w:rsidRDefault="00FA4FAC" w:rsidP="00FA4FAC">
      <w:pPr>
        <w:numPr>
          <w:ilvl w:val="1"/>
          <w:numId w:val="92"/>
        </w:numPr>
        <w:tabs>
          <w:tab w:val="left" w:pos="1445"/>
        </w:tabs>
        <w:spacing w:line="360" w:lineRule="auto"/>
        <w:contextualSpacing/>
        <w:jc w:val="both"/>
        <w:outlineLvl w:val="0"/>
        <w:rPr>
          <w:rFonts w:ascii="David" w:hAnsi="David"/>
          <w:szCs w:val="24"/>
        </w:rPr>
      </w:pPr>
      <w:r w:rsidRPr="00FA4FAC">
        <w:rPr>
          <w:rFonts w:ascii="David" w:hAnsi="David"/>
          <w:szCs w:val="24"/>
          <w:rtl/>
        </w:rPr>
        <w:t>יודגש כי לאחר תום שנתיים תבוצע הפחתה כך שתעריף ההתקשרות יהיה 90% מההצעה הזוכה.</w:t>
      </w:r>
    </w:p>
    <w:p w14:paraId="523958E0" w14:textId="77777777" w:rsidR="00FA4FAC" w:rsidRPr="00FA4FAC" w:rsidRDefault="00FA4FAC" w:rsidP="00FA4FAC">
      <w:pPr>
        <w:numPr>
          <w:ilvl w:val="1"/>
          <w:numId w:val="92"/>
        </w:numPr>
        <w:spacing w:line="360" w:lineRule="auto"/>
        <w:jc w:val="both"/>
        <w:rPr>
          <w:rFonts w:ascii="David" w:hAnsi="David"/>
          <w:szCs w:val="24"/>
        </w:rPr>
      </w:pPr>
      <w:bookmarkStart w:id="14" w:name="_Ref78444612"/>
      <w:r w:rsidRPr="00FA4FAC">
        <w:rPr>
          <w:rFonts w:ascii="David" w:hAnsi="David"/>
          <w:szCs w:val="24"/>
          <w:rtl/>
        </w:rPr>
        <w:t>החזר הוצאות נסיעה בתפקיד לנותני שירותים חיצוניים ישולם עבור מספר הקילומטרים שביצע במכפלת התעריף, כאמור ב</w:t>
      </w:r>
      <w:hyperlink r:id="rId17" w:history="1">
        <w:r w:rsidRPr="00FA4FAC">
          <w:rPr>
            <w:rFonts w:ascii="David" w:eastAsiaTheme="majorEastAsia" w:hAnsi="David"/>
            <w:color w:val="0000FF"/>
            <w:u w:val="single"/>
            <w:rtl/>
          </w:rPr>
          <w:t xml:space="preserve">הודעה, "החזר הוצאות נסיעה בתפקיד לנותני שירותים חיצוניים – תעריפים", מס' ה. </w:t>
        </w:r>
        <w:r w:rsidRPr="00FA4FAC">
          <w:rPr>
            <w:rFonts w:ascii="David" w:eastAsiaTheme="majorEastAsia" w:hAnsi="David" w:hint="cs"/>
            <w:color w:val="0000FF"/>
            <w:u w:val="single"/>
            <w:rtl/>
          </w:rPr>
          <w:t>8.1.1.2</w:t>
        </w:r>
        <w:r w:rsidRPr="00FA4FAC">
          <w:rPr>
            <w:rFonts w:ascii="David" w:eastAsiaTheme="majorEastAsia" w:hAnsi="David"/>
            <w:color w:val="0000FF"/>
            <w:u w:val="single"/>
            <w:rtl/>
          </w:rPr>
          <w:t>.</w:t>
        </w:r>
      </w:hyperlink>
      <w:r w:rsidRPr="00FA4FAC">
        <w:rPr>
          <w:rFonts w:ascii="David" w:hAnsi="David"/>
          <w:szCs w:val="24"/>
          <w:rtl/>
        </w:rPr>
        <w:t xml:space="preserve"> היועץ לא יהיה זכאי להחזר הוצאות נסיעה עבור נסיעה ברכב ממשלתי או בהצטרפות לנסיעה עם רכב אחר ולא יהיה זכאי לכפל תשלום כאשר מספר נותני שירותים נוסעים ברכב אחד.</w:t>
      </w:r>
      <w:bookmarkEnd w:id="14"/>
    </w:p>
    <w:p w14:paraId="7D136BFA" w14:textId="77777777" w:rsidR="00FA4FAC" w:rsidRPr="00FA4FAC" w:rsidRDefault="00FA4FAC" w:rsidP="00FA4FAC">
      <w:pPr>
        <w:numPr>
          <w:ilvl w:val="1"/>
          <w:numId w:val="92"/>
        </w:numPr>
        <w:spacing w:line="360" w:lineRule="auto"/>
        <w:jc w:val="both"/>
        <w:rPr>
          <w:rFonts w:ascii="David" w:hAnsi="David"/>
          <w:szCs w:val="24"/>
        </w:rPr>
      </w:pPr>
      <w:r w:rsidRPr="00FA4FAC">
        <w:rPr>
          <w:rFonts w:ascii="David" w:hAnsi="David"/>
          <w:szCs w:val="24"/>
          <w:rtl/>
        </w:rPr>
        <w:t>עדכון תעריף יבוצע במועדים בהם יעודכנו תעריפי חשכ"ל מעת לעת. עדכון התעריף יקבע לפי החודש בו בוצע השירות ותאריך הבסיס הוא מועד תחילת ההסכם.</w:t>
      </w:r>
    </w:p>
    <w:p w14:paraId="6D225785" w14:textId="77777777" w:rsidR="00FA4FAC" w:rsidRPr="00FA4FAC" w:rsidRDefault="00FA4FAC" w:rsidP="00FA4FAC">
      <w:pPr>
        <w:numPr>
          <w:ilvl w:val="1"/>
          <w:numId w:val="92"/>
        </w:numPr>
        <w:spacing w:line="360" w:lineRule="auto"/>
        <w:jc w:val="both"/>
        <w:rPr>
          <w:rFonts w:ascii="David" w:hAnsi="David"/>
          <w:szCs w:val="24"/>
        </w:rPr>
      </w:pPr>
      <w:r w:rsidRPr="00FA4FAC">
        <w:rPr>
          <w:rFonts w:ascii="David" w:hAnsi="David"/>
          <w:color w:val="0D0D0D" w:themeColor="text1" w:themeTint="F2"/>
          <w:szCs w:val="24"/>
          <w:rtl/>
        </w:rPr>
        <w:t xml:space="preserve">בסיום כל חודש קלנדרי יגיש </w:t>
      </w:r>
      <w:r w:rsidRPr="00FA4FAC">
        <w:rPr>
          <w:rFonts w:ascii="David" w:hAnsi="David" w:hint="cs"/>
          <w:color w:val="0D0D0D" w:themeColor="text1" w:themeTint="F2"/>
          <w:szCs w:val="24"/>
          <w:rtl/>
        </w:rPr>
        <w:t>היועץ</w:t>
      </w:r>
      <w:r w:rsidRPr="00FA4FAC">
        <w:rPr>
          <w:rFonts w:ascii="David" w:hAnsi="David"/>
          <w:color w:val="0D0D0D" w:themeColor="text1" w:themeTint="F2"/>
          <w:szCs w:val="24"/>
          <w:rtl/>
        </w:rPr>
        <w:t xml:space="preserve"> חשבונית עסקה ותצהיר בדבר ביצוע</w:t>
      </w:r>
      <w:r w:rsidRPr="00FA4FAC">
        <w:rPr>
          <w:rFonts w:ascii="David" w:hAnsi="David"/>
          <w:szCs w:val="24"/>
          <w:rtl/>
        </w:rPr>
        <w:t xml:space="preserve"> שעות עבודה שאותן ביצע במסגרת ההסכם על גבי הנוסח המצורף </w:t>
      </w:r>
      <w:r w:rsidRPr="00FA4FAC">
        <w:rPr>
          <w:rFonts w:ascii="David" w:hAnsi="David"/>
          <w:b/>
          <w:bCs/>
          <w:szCs w:val="24"/>
          <w:rtl/>
        </w:rPr>
        <w:t>כנספח יא'</w:t>
      </w:r>
      <w:r w:rsidRPr="00FA4FAC">
        <w:rPr>
          <w:rFonts w:ascii="David" w:hAnsi="David"/>
          <w:szCs w:val="24"/>
          <w:rtl/>
        </w:rPr>
        <w:t>.</w:t>
      </w:r>
    </w:p>
    <w:p w14:paraId="59847357" w14:textId="77777777" w:rsidR="00FA4FAC" w:rsidRPr="00FA4FAC" w:rsidRDefault="00FA4FAC" w:rsidP="00FA4FAC">
      <w:pPr>
        <w:numPr>
          <w:ilvl w:val="1"/>
          <w:numId w:val="92"/>
        </w:numPr>
        <w:tabs>
          <w:tab w:val="left" w:pos="1445"/>
          <w:tab w:val="left" w:pos="8958"/>
        </w:tabs>
        <w:spacing w:line="360" w:lineRule="auto"/>
        <w:jc w:val="both"/>
        <w:rPr>
          <w:rFonts w:ascii="David" w:hAnsi="David"/>
          <w:color w:val="0D0D0D" w:themeColor="text1" w:themeTint="F2"/>
          <w:szCs w:val="24"/>
        </w:rPr>
      </w:pPr>
      <w:r w:rsidRPr="00FA4FAC">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w:t>
      </w:r>
      <w:r w:rsidRPr="00FA4FAC">
        <w:rPr>
          <w:rFonts w:ascii="David" w:hAnsi="David"/>
          <w:szCs w:val="24"/>
          <w:rtl/>
        </w:rPr>
        <w:lastRenderedPageBreak/>
        <w:t xml:space="preserve">לשביעות רצונו (להלן: </w:t>
      </w:r>
      <w:r w:rsidRPr="00FA4FAC">
        <w:rPr>
          <w:rFonts w:ascii="David" w:hAnsi="David"/>
          <w:b/>
          <w:bCs/>
          <w:szCs w:val="24"/>
          <w:rtl/>
        </w:rPr>
        <w:t>"דו"ח העבודה</w:t>
      </w:r>
      <w:r w:rsidRPr="00FA4FAC">
        <w:rPr>
          <w:rFonts w:ascii="David" w:hAnsi="David"/>
          <w:szCs w:val="24"/>
          <w:rtl/>
        </w:rPr>
        <w:t xml:space="preserve">"). עם קבלת </w:t>
      </w:r>
      <w:r w:rsidRPr="00FA4FAC">
        <w:rPr>
          <w:rFonts w:ascii="David" w:hAnsi="David"/>
          <w:color w:val="0D0D0D" w:themeColor="text1" w:themeTint="F2"/>
          <w:szCs w:val="24"/>
          <w:rtl/>
        </w:rPr>
        <w:t xml:space="preserve">התשלום יעביר </w:t>
      </w:r>
      <w:r w:rsidRPr="00FA4FAC">
        <w:rPr>
          <w:rFonts w:ascii="David" w:hAnsi="David" w:hint="cs"/>
          <w:color w:val="0D0D0D" w:themeColor="text1" w:themeTint="F2"/>
          <w:szCs w:val="24"/>
          <w:rtl/>
        </w:rPr>
        <w:t>היועץ</w:t>
      </w:r>
      <w:r w:rsidRPr="00FA4FAC">
        <w:rPr>
          <w:rFonts w:ascii="David" w:hAnsi="David"/>
          <w:color w:val="0D0D0D" w:themeColor="text1" w:themeTint="F2"/>
          <w:szCs w:val="24"/>
          <w:rtl/>
        </w:rPr>
        <w:t xml:space="preserve"> למשרד חשבונית מס.</w:t>
      </w:r>
    </w:p>
    <w:p w14:paraId="4949AB58"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szCs w:val="24"/>
        </w:rPr>
      </w:pPr>
      <w:r w:rsidRPr="00FA4FAC">
        <w:rPr>
          <w:rFonts w:asciiTheme="majorBidi" w:hAnsiTheme="majorBidi"/>
          <w:szCs w:val="24"/>
          <w:rtl/>
        </w:rPr>
        <w:t xml:space="preserve">למען הסר ספק יובהר כי התשלומים יבוצעו לאחר אישור </w:t>
      </w:r>
      <w:r w:rsidRPr="00FA4FAC">
        <w:rPr>
          <w:rFonts w:ascii="David" w:hAnsi="David"/>
          <w:szCs w:val="24"/>
          <w:rtl/>
        </w:rPr>
        <w:t>הממונה</w:t>
      </w:r>
      <w:r w:rsidRPr="00FA4FAC">
        <w:rPr>
          <w:rFonts w:asciiTheme="majorBidi" w:hAnsiTheme="majorBidi"/>
          <w:szCs w:val="24"/>
          <w:rtl/>
        </w:rPr>
        <w:t xml:space="preserve"> שהעבודה בוצעה לשביעות רצונו, בהתאם לתנאי ההסכם, ולאחר הגשת החשבונית למשרד.</w:t>
      </w:r>
    </w:p>
    <w:p w14:paraId="2A3F2789"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szCs w:val="24"/>
        </w:rPr>
      </w:pPr>
      <w:r w:rsidRPr="00FA4FAC">
        <w:rPr>
          <w:rFonts w:asciiTheme="majorBidi" w:hAnsiTheme="majorBidi"/>
          <w:szCs w:val="24"/>
          <w:rtl/>
        </w:rPr>
        <w:t>לצרכי הסכם זה מוסכם כי "מועד הגשת החשבונית למשרד" הינו המועד שבו התקבלה חשבונית המס</w:t>
      </w:r>
      <w:r w:rsidRPr="00FA4FAC">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FA4FAC">
        <w:rPr>
          <w:rFonts w:asciiTheme="majorBidi" w:hAnsiTheme="majorBidi"/>
          <w:szCs w:val="24"/>
          <w:rtl/>
        </w:rPr>
        <w:t xml:space="preserve"> </w:t>
      </w:r>
      <w:r w:rsidRPr="00FA4FAC">
        <w:rPr>
          <w:rFonts w:ascii="David" w:hAnsi="David"/>
          <w:szCs w:val="24"/>
          <w:rtl/>
        </w:rPr>
        <w:t>החשבונית</w:t>
      </w:r>
      <w:r w:rsidRPr="00FA4FAC">
        <w:rPr>
          <w:rFonts w:asciiTheme="majorBidi" w:hAnsiTheme="majorBidi"/>
          <w:szCs w:val="24"/>
          <w:rtl/>
        </w:rPr>
        <w:t xml:space="preserve">. </w:t>
      </w:r>
    </w:p>
    <w:p w14:paraId="53DC8112" w14:textId="77777777" w:rsidR="00FA4FAC" w:rsidRPr="00FA4FAC" w:rsidRDefault="00FA4FAC" w:rsidP="00FA4FAC">
      <w:pPr>
        <w:numPr>
          <w:ilvl w:val="1"/>
          <w:numId w:val="92"/>
        </w:numPr>
        <w:tabs>
          <w:tab w:val="left" w:pos="1445"/>
          <w:tab w:val="left" w:pos="8958"/>
        </w:tabs>
        <w:spacing w:line="360" w:lineRule="auto"/>
        <w:jc w:val="both"/>
        <w:rPr>
          <w:rFonts w:ascii="David" w:hAnsi="David"/>
          <w:szCs w:val="24"/>
          <w:rtl/>
        </w:rPr>
      </w:pPr>
      <w:r w:rsidRPr="00FA4FAC">
        <w:rPr>
          <w:rFonts w:ascii="David" w:hAnsi="David"/>
          <w:szCs w:val="24"/>
          <w:rtl/>
        </w:rPr>
        <w:t xml:space="preserve">אם </w:t>
      </w:r>
      <w:r w:rsidRPr="00FA4FAC">
        <w:rPr>
          <w:rFonts w:ascii="David" w:hAnsi="David" w:hint="cs"/>
          <w:szCs w:val="24"/>
          <w:rtl/>
        </w:rPr>
        <w:t>היועץ</w:t>
      </w:r>
      <w:r w:rsidRPr="00FA4FAC">
        <w:rPr>
          <w:rFonts w:ascii="David" w:hAnsi="David"/>
          <w:szCs w:val="24"/>
          <w:rtl/>
        </w:rPr>
        <w:t xml:space="preserve"> מדווח למס ההכנסה על "בסיס </w:t>
      </w:r>
      <w:r w:rsidRPr="00FA4FAC">
        <w:rPr>
          <w:rFonts w:ascii="David" w:hAnsi="David"/>
          <w:color w:val="0D0D0D" w:themeColor="text1" w:themeTint="F2"/>
          <w:szCs w:val="24"/>
          <w:rtl/>
        </w:rPr>
        <w:t>מזומן</w:t>
      </w:r>
      <w:r w:rsidRPr="00FA4FAC">
        <w:rPr>
          <w:rFonts w:ascii="David" w:hAnsi="David"/>
          <w:szCs w:val="24"/>
          <w:rtl/>
        </w:rPr>
        <w:t xml:space="preserve">", עליו לחתום על טופס </w:t>
      </w:r>
      <w:r w:rsidRPr="00FA4FAC">
        <w:rPr>
          <w:rFonts w:asciiTheme="majorBidi" w:hAnsiTheme="majorBidi"/>
          <w:color w:val="0D0D0D" w:themeColor="text1" w:themeTint="F2"/>
          <w:sz w:val="22"/>
          <w:szCs w:val="24"/>
          <w:rtl/>
        </w:rPr>
        <w:t>ההצהרה</w:t>
      </w:r>
      <w:r w:rsidRPr="00FA4FAC">
        <w:rPr>
          <w:rFonts w:ascii="David" w:hAnsi="David"/>
          <w:szCs w:val="24"/>
          <w:rtl/>
        </w:rPr>
        <w:t xml:space="preserve"> המצורף </w:t>
      </w:r>
      <w:r w:rsidRPr="00FA4FAC">
        <w:rPr>
          <w:rFonts w:ascii="David" w:hAnsi="David"/>
          <w:b/>
          <w:bCs/>
          <w:szCs w:val="24"/>
          <w:rtl/>
        </w:rPr>
        <w:t>כנספח יב'</w:t>
      </w:r>
      <w:r w:rsidRPr="00FA4FAC">
        <w:rPr>
          <w:rFonts w:ascii="David" w:hAnsi="David"/>
          <w:szCs w:val="24"/>
          <w:rtl/>
        </w:rPr>
        <w:t>.</w:t>
      </w:r>
    </w:p>
    <w:p w14:paraId="4D506242"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color w:val="0D0D0D" w:themeColor="text1" w:themeTint="F2"/>
          <w:sz w:val="22"/>
          <w:szCs w:val="24"/>
          <w:rtl/>
        </w:rPr>
      </w:pPr>
      <w:r w:rsidRPr="00FA4FAC">
        <w:rPr>
          <w:rFonts w:ascii="David" w:hAnsi="David"/>
          <w:szCs w:val="24"/>
          <w:rtl/>
        </w:rPr>
        <w:t xml:space="preserve">חשב המשרד רשאי לערוך ביקורת בכל שלב משלבי הסכם זה ולעכב תשלום, בחלקו או </w:t>
      </w:r>
      <w:r w:rsidRPr="00FA4FAC">
        <w:rPr>
          <w:rFonts w:asciiTheme="majorBidi" w:hAnsiTheme="majorBidi"/>
          <w:color w:val="0D0D0D" w:themeColor="text1" w:themeTint="F2"/>
          <w:sz w:val="22"/>
          <w:szCs w:val="24"/>
          <w:rtl/>
        </w:rPr>
        <w:t>בשלמותו, עד לגמר הביקורת. הביקורת יכולה להיעשות באמצעות גורמים חיצוניים למשרד, לרבות רואי חשבון.</w:t>
      </w:r>
    </w:p>
    <w:p w14:paraId="1FD66C33"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color w:val="0D0D0D" w:themeColor="text1" w:themeTint="F2"/>
          <w:sz w:val="22"/>
          <w:szCs w:val="24"/>
        </w:rPr>
      </w:pPr>
      <w:r w:rsidRPr="00FA4FAC">
        <w:rPr>
          <w:rFonts w:asciiTheme="majorBidi" w:hAnsiTheme="majorBidi"/>
          <w:color w:val="0D0D0D" w:themeColor="text1" w:themeTint="F2"/>
          <w:sz w:val="22"/>
          <w:szCs w:val="24"/>
          <w:rtl/>
        </w:rPr>
        <w:t xml:space="preserve">המשרד רשאי בכל עת לעכב כל תשלום, אם </w:t>
      </w:r>
      <w:r w:rsidRPr="00FA4FAC">
        <w:rPr>
          <w:rFonts w:asciiTheme="majorBidi" w:hAnsiTheme="majorBidi" w:hint="cs"/>
          <w:color w:val="0D0D0D" w:themeColor="text1" w:themeTint="F2"/>
          <w:sz w:val="22"/>
          <w:szCs w:val="24"/>
          <w:rtl/>
        </w:rPr>
        <w:t xml:space="preserve">היועץ </w:t>
      </w:r>
      <w:r w:rsidRPr="00FA4FAC">
        <w:rPr>
          <w:rFonts w:asciiTheme="majorBidi" w:hAnsiTheme="majorBidi"/>
          <w:color w:val="0D0D0D" w:themeColor="text1" w:themeTint="F2"/>
          <w:sz w:val="22"/>
          <w:szCs w:val="24"/>
          <w:rtl/>
        </w:rPr>
        <w:t>מפר או אינו ממלא אחד או יותר מתנאי הסכם זה, וזאת מבלי לפגוע בזכויותיו של המשרד לפי הסכם זה ולפי כל דין.</w:t>
      </w:r>
    </w:p>
    <w:p w14:paraId="00019B6D" w14:textId="77777777" w:rsidR="00FA4FAC" w:rsidRPr="00FA4FAC" w:rsidRDefault="00FA4FAC" w:rsidP="00FA4FAC">
      <w:pPr>
        <w:keepLines/>
        <w:numPr>
          <w:ilvl w:val="1"/>
          <w:numId w:val="92"/>
        </w:numPr>
        <w:tabs>
          <w:tab w:val="left" w:pos="1445"/>
          <w:tab w:val="left" w:pos="8958"/>
        </w:tabs>
        <w:spacing w:line="360" w:lineRule="auto"/>
        <w:jc w:val="both"/>
        <w:rPr>
          <w:rFonts w:ascii="David" w:hAnsi="David"/>
          <w:szCs w:val="24"/>
        </w:rPr>
      </w:pPr>
      <w:r w:rsidRPr="00FA4FAC">
        <w:rPr>
          <w:rFonts w:asciiTheme="majorBidi" w:hAnsiTheme="majorBidi"/>
          <w:color w:val="0D0D0D" w:themeColor="text1" w:themeTint="F2"/>
          <w:sz w:val="22"/>
          <w:szCs w:val="24"/>
          <w:rtl/>
        </w:rPr>
        <w:t>התשלומים יתבצע</w:t>
      </w:r>
      <w:r w:rsidRPr="00FA4FAC">
        <w:rPr>
          <w:rFonts w:ascii="David" w:hAnsi="David"/>
          <w:szCs w:val="24"/>
          <w:rtl/>
        </w:rPr>
        <w:t>ו כדלקמן:</w:t>
      </w:r>
    </w:p>
    <w:p w14:paraId="58B44F3B" w14:textId="77777777" w:rsidR="00FA4FAC" w:rsidRPr="00FA4FAC" w:rsidRDefault="00FA4FAC" w:rsidP="00FA4FAC">
      <w:pPr>
        <w:keepLines/>
        <w:numPr>
          <w:ilvl w:val="2"/>
          <w:numId w:val="103"/>
        </w:numPr>
        <w:tabs>
          <w:tab w:val="left" w:pos="1445"/>
        </w:tabs>
        <w:spacing w:line="360" w:lineRule="auto"/>
        <w:jc w:val="both"/>
        <w:rPr>
          <w:rFonts w:ascii="David" w:hAnsi="David"/>
          <w:szCs w:val="24"/>
        </w:rPr>
      </w:pPr>
      <w:r w:rsidRPr="00FA4FAC">
        <w:rPr>
          <w:rFonts w:ascii="David" w:hAnsi="David"/>
          <w:szCs w:val="24"/>
          <w:rtl/>
        </w:rPr>
        <w:t>התמורה ל</w:t>
      </w:r>
      <w:r w:rsidRPr="00FA4FAC">
        <w:rPr>
          <w:rFonts w:ascii="David" w:hAnsi="David" w:hint="cs"/>
          <w:szCs w:val="24"/>
          <w:rtl/>
        </w:rPr>
        <w:t>יועץ</w:t>
      </w:r>
      <w:r w:rsidRPr="00FA4FAC">
        <w:rPr>
          <w:rFonts w:ascii="David" w:hAnsi="David"/>
          <w:szCs w:val="24"/>
          <w:rtl/>
        </w:rPr>
        <w:t xml:space="preserve"> תשולם בהתאם לאמור להלן ובכפוף להוראות החשב הכללי המתפרסמות מעת לעת.</w:t>
      </w:r>
    </w:p>
    <w:p w14:paraId="185071D7" w14:textId="77777777" w:rsidR="00FA4FAC" w:rsidRPr="00FA4FAC" w:rsidRDefault="00FA4FAC" w:rsidP="00FA4FAC">
      <w:pPr>
        <w:keepLines/>
        <w:numPr>
          <w:ilvl w:val="2"/>
          <w:numId w:val="103"/>
        </w:numPr>
        <w:tabs>
          <w:tab w:val="left" w:pos="1445"/>
        </w:tabs>
        <w:spacing w:line="360" w:lineRule="auto"/>
        <w:jc w:val="both"/>
        <w:rPr>
          <w:rFonts w:ascii="David" w:hAnsi="David"/>
          <w:szCs w:val="24"/>
        </w:rPr>
      </w:pPr>
      <w:r w:rsidRPr="00FA4FAC">
        <w:rPr>
          <w:rFonts w:ascii="David" w:hAnsi="David"/>
          <w:szCs w:val="24"/>
          <w:rtl/>
        </w:rPr>
        <w:t>מועד התשלום יהיה עד 45 ימים מהמועד שבו הומצא החשבון למשרד.</w:t>
      </w:r>
    </w:p>
    <w:p w14:paraId="612BF98E" w14:textId="77777777" w:rsidR="00FA4FAC" w:rsidRPr="00FA4FAC" w:rsidRDefault="00FA4FAC" w:rsidP="00FA4FAC">
      <w:pPr>
        <w:numPr>
          <w:ilvl w:val="1"/>
          <w:numId w:val="92"/>
        </w:numPr>
        <w:tabs>
          <w:tab w:val="left" w:pos="1445"/>
          <w:tab w:val="left" w:pos="8958"/>
        </w:tabs>
        <w:spacing w:line="360" w:lineRule="auto"/>
        <w:jc w:val="both"/>
        <w:rPr>
          <w:rFonts w:ascii="David" w:hAnsi="David"/>
          <w:color w:val="0D0D0D" w:themeColor="text1" w:themeTint="F2"/>
          <w:szCs w:val="24"/>
        </w:rPr>
      </w:pPr>
      <w:r w:rsidRPr="00FA4FAC">
        <w:rPr>
          <w:rFonts w:ascii="David" w:hAnsi="David"/>
          <w:color w:val="0D0D0D" w:themeColor="text1" w:themeTint="F2"/>
          <w:szCs w:val="24"/>
          <w:rtl/>
        </w:rPr>
        <w:t xml:space="preserve">התמורה תשולם בכפוף </w:t>
      </w:r>
      <w:hyperlink r:id="rId18" w:history="1">
        <w:r w:rsidRPr="00FA4FAC">
          <w:rPr>
            <w:rFonts w:ascii="David" w:eastAsiaTheme="majorEastAsia" w:hAnsi="David"/>
            <w:color w:val="0000FF"/>
            <w:u w:val="single"/>
            <w:rtl/>
          </w:rPr>
          <w:t>להוראת תכ"מ</w:t>
        </w:r>
        <w:r w:rsidRPr="00FA4FAC">
          <w:rPr>
            <w:rFonts w:ascii="David" w:eastAsiaTheme="majorEastAsia" w:hAnsi="David" w:hint="cs"/>
            <w:color w:val="0000FF"/>
            <w:u w:val="single"/>
            <w:rtl/>
          </w:rPr>
          <w:t xml:space="preserve"> מס' 1.4.0.1</w:t>
        </w:r>
        <w:r w:rsidRPr="00FA4FAC">
          <w:rPr>
            <w:rFonts w:ascii="David" w:eastAsiaTheme="majorEastAsia" w:hAnsi="David"/>
            <w:color w:val="0000FF"/>
            <w:u w:val="single"/>
            <w:rtl/>
          </w:rPr>
          <w:t xml:space="preserve"> "ביצוע תשלומים בגין התחייבויות"</w:t>
        </w:r>
      </w:hyperlink>
      <w:r w:rsidRPr="00FA4FAC">
        <w:rPr>
          <w:rFonts w:ascii="David" w:hAnsi="David"/>
          <w:color w:val="0D0D0D" w:themeColor="text1" w:themeTint="F2"/>
          <w:szCs w:val="24"/>
          <w:rtl/>
        </w:rPr>
        <w:t xml:space="preserve"> ולאחר אישור החשבונות והחשבוניות על ידי בא כוח המשרד.</w:t>
      </w:r>
    </w:p>
    <w:p w14:paraId="6F119C1E"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szCs w:val="24"/>
        </w:rPr>
      </w:pPr>
      <w:r w:rsidRPr="00FA4FAC">
        <w:rPr>
          <w:rFonts w:asciiTheme="majorBidi" w:hAnsiTheme="majorBidi" w:hint="eastAsia"/>
          <w:sz w:val="22"/>
          <w:szCs w:val="24"/>
          <w:rtl/>
        </w:rPr>
        <w:t>עדכ</w:t>
      </w:r>
      <w:r w:rsidRPr="00FA4FAC">
        <w:rPr>
          <w:rFonts w:asciiTheme="majorBidi" w:hAnsiTheme="majorBidi" w:hint="cs"/>
          <w:sz w:val="22"/>
          <w:szCs w:val="24"/>
          <w:rtl/>
        </w:rPr>
        <w:t>ון</w:t>
      </w:r>
      <w:r w:rsidRPr="00FA4FAC">
        <w:rPr>
          <w:rFonts w:asciiTheme="majorBidi" w:hAnsiTheme="majorBidi"/>
          <w:szCs w:val="24"/>
          <w:rtl/>
        </w:rPr>
        <w:t xml:space="preserve"> תעריפי </w:t>
      </w:r>
      <w:r w:rsidRPr="00FA4FAC">
        <w:rPr>
          <w:rFonts w:asciiTheme="majorBidi" w:hAnsiTheme="majorBidi" w:hint="eastAsia"/>
          <w:szCs w:val="24"/>
          <w:rtl/>
        </w:rPr>
        <w:t>נותני</w:t>
      </w:r>
      <w:r w:rsidRPr="00FA4FAC">
        <w:rPr>
          <w:rFonts w:asciiTheme="majorBidi" w:hAnsiTheme="majorBidi"/>
          <w:szCs w:val="24"/>
          <w:rtl/>
        </w:rPr>
        <w:t xml:space="preserve"> </w:t>
      </w:r>
      <w:r w:rsidRPr="00FA4FAC">
        <w:rPr>
          <w:rFonts w:asciiTheme="majorBidi" w:hAnsiTheme="majorBidi" w:hint="cs"/>
          <w:szCs w:val="24"/>
          <w:rtl/>
        </w:rPr>
        <w:t>ה</w:t>
      </w:r>
      <w:r w:rsidRPr="00FA4FAC">
        <w:rPr>
          <w:rFonts w:asciiTheme="majorBidi" w:hAnsiTheme="majorBidi" w:hint="eastAsia"/>
          <w:szCs w:val="24"/>
          <w:rtl/>
        </w:rPr>
        <w:t>שירותים</w:t>
      </w:r>
      <w:r w:rsidRPr="00FA4FAC">
        <w:rPr>
          <w:rFonts w:asciiTheme="majorBidi" w:hAnsiTheme="majorBidi" w:hint="cs"/>
          <w:szCs w:val="24"/>
          <w:rtl/>
        </w:rPr>
        <w:t xml:space="preserve"> החיצוניים</w:t>
      </w:r>
      <w:r w:rsidRPr="00FA4FAC">
        <w:rPr>
          <w:rFonts w:asciiTheme="majorBidi" w:hAnsiTheme="majorBidi"/>
          <w:szCs w:val="24"/>
          <w:rtl/>
        </w:rPr>
        <w:t xml:space="preserve"> יבוצע במועדים בהם יעודכנו תעריפי החשכ"ל מעת לעת</w:t>
      </w:r>
      <w:r w:rsidRPr="00FA4FAC">
        <w:rPr>
          <w:rFonts w:asciiTheme="majorBidi" w:hAnsiTheme="majorBidi" w:hint="cs"/>
          <w:szCs w:val="24"/>
          <w:rtl/>
        </w:rPr>
        <w:t>, כמפורט ב</w:t>
      </w:r>
      <w:hyperlink r:id="rId19" w:history="1">
        <w:r w:rsidRPr="00FA4FAC">
          <w:rPr>
            <w:rFonts w:eastAsiaTheme="majorEastAsia" w:hint="eastAsia"/>
            <w:color w:val="0000FF"/>
            <w:u w:val="single"/>
            <w:rtl/>
          </w:rPr>
          <w:t>הודעה</w:t>
        </w:r>
        <w:r w:rsidRPr="00FA4FAC">
          <w:rPr>
            <w:rFonts w:eastAsiaTheme="majorEastAsia"/>
            <w:color w:val="0000FF"/>
            <w:u w:val="single"/>
            <w:rtl/>
          </w:rPr>
          <w:t xml:space="preserve">, ''עדכון </w:t>
        </w:r>
        <w:r w:rsidRPr="00FA4FAC">
          <w:rPr>
            <w:rFonts w:eastAsiaTheme="majorEastAsia" w:hint="eastAsia"/>
            <w:color w:val="0000FF"/>
            <w:u w:val="single"/>
            <w:rtl/>
          </w:rPr>
          <w:t>תעריפי</w:t>
        </w:r>
        <w:r w:rsidRPr="00FA4FAC">
          <w:rPr>
            <w:rFonts w:eastAsiaTheme="majorEastAsia"/>
            <w:color w:val="0000FF"/>
            <w:u w:val="single"/>
            <w:rtl/>
          </w:rPr>
          <w:t xml:space="preserve"> </w:t>
        </w:r>
        <w:r w:rsidRPr="00FA4FAC">
          <w:rPr>
            <w:rFonts w:eastAsiaTheme="majorEastAsia" w:hint="eastAsia"/>
            <w:color w:val="0000FF"/>
            <w:u w:val="single"/>
            <w:rtl/>
          </w:rPr>
          <w:t>התקשרות</w:t>
        </w:r>
        <w:r w:rsidRPr="00FA4FAC">
          <w:rPr>
            <w:rFonts w:eastAsiaTheme="majorEastAsia"/>
            <w:color w:val="0000FF"/>
            <w:u w:val="single"/>
            <w:rtl/>
          </w:rPr>
          <w:t xml:space="preserve"> </w:t>
        </w:r>
        <w:r w:rsidRPr="00FA4FAC">
          <w:rPr>
            <w:rFonts w:eastAsiaTheme="majorEastAsia" w:hint="eastAsia"/>
            <w:color w:val="0000FF"/>
            <w:u w:val="single"/>
            <w:rtl/>
          </w:rPr>
          <w:t>קיימת</w:t>
        </w:r>
        <w:r w:rsidRPr="00FA4FAC">
          <w:rPr>
            <w:rFonts w:eastAsiaTheme="majorEastAsia"/>
            <w:color w:val="0000FF"/>
            <w:u w:val="single"/>
            <w:rtl/>
          </w:rPr>
          <w:t>''</w:t>
        </w:r>
      </w:hyperlink>
      <w:r w:rsidRPr="00FA4FAC">
        <w:rPr>
          <w:rFonts w:asciiTheme="majorBidi" w:hAnsiTheme="majorBidi"/>
          <w:szCs w:val="24"/>
          <w:rtl/>
        </w:rPr>
        <w:t>.</w:t>
      </w:r>
    </w:p>
    <w:p w14:paraId="119F1B72"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sz w:val="22"/>
          <w:szCs w:val="24"/>
        </w:rPr>
      </w:pPr>
      <w:r w:rsidRPr="00FA4FAC">
        <w:rPr>
          <w:rFonts w:asciiTheme="majorBidi" w:hAnsiTheme="majorBidi" w:hint="eastAsia"/>
          <w:sz w:val="22"/>
          <w:szCs w:val="24"/>
          <w:rtl/>
        </w:rPr>
        <w:t>עדכון</w:t>
      </w:r>
      <w:r w:rsidRPr="00FA4FAC">
        <w:rPr>
          <w:rFonts w:asciiTheme="majorBidi" w:hAnsiTheme="majorBidi"/>
          <w:sz w:val="22"/>
          <w:szCs w:val="24"/>
          <w:rtl/>
        </w:rPr>
        <w:t xml:space="preserve"> </w:t>
      </w:r>
      <w:r w:rsidRPr="00FA4FAC">
        <w:rPr>
          <w:rFonts w:asciiTheme="majorBidi" w:hAnsiTheme="majorBidi" w:hint="eastAsia"/>
          <w:sz w:val="22"/>
          <w:szCs w:val="24"/>
          <w:rtl/>
        </w:rPr>
        <w:t>התעריף</w:t>
      </w:r>
      <w:r w:rsidRPr="00FA4FAC">
        <w:rPr>
          <w:rFonts w:asciiTheme="majorBidi" w:hAnsiTheme="majorBidi" w:hint="cs"/>
          <w:sz w:val="22"/>
          <w:szCs w:val="24"/>
          <w:rtl/>
        </w:rPr>
        <w:t xml:space="preserve"> ייקבע לפי החודש בו בוצע השירות (סוג תאריך הצמדה מספר 1 במרכב"ה).</w:t>
      </w:r>
    </w:p>
    <w:p w14:paraId="1FEC914C"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szCs w:val="24"/>
        </w:rPr>
      </w:pPr>
      <w:r w:rsidRPr="00FA4FAC">
        <w:rPr>
          <w:rFonts w:asciiTheme="majorBidi" w:hAnsiTheme="majorBidi"/>
          <w:sz w:val="22"/>
          <w:szCs w:val="24"/>
          <w:rtl/>
        </w:rPr>
        <w:t>תאריך</w:t>
      </w:r>
      <w:r w:rsidRPr="00FA4FAC">
        <w:rPr>
          <w:rFonts w:asciiTheme="majorBidi" w:hAnsiTheme="majorBidi"/>
          <w:szCs w:val="24"/>
          <w:rtl/>
        </w:rPr>
        <w:t xml:space="preserve"> הבסיס </w:t>
      </w:r>
      <w:r w:rsidRPr="00FA4FAC">
        <w:rPr>
          <w:rFonts w:asciiTheme="majorBidi" w:hAnsiTheme="majorBidi" w:hint="cs"/>
          <w:szCs w:val="24"/>
          <w:rtl/>
        </w:rPr>
        <w:t>-</w:t>
      </w:r>
      <w:r w:rsidRPr="00FA4FAC">
        <w:rPr>
          <w:rFonts w:asciiTheme="majorBidi" w:hAnsiTheme="majorBidi"/>
          <w:szCs w:val="24"/>
          <w:rtl/>
        </w:rPr>
        <w:t xml:space="preserve"> מועד </w:t>
      </w:r>
      <w:r w:rsidRPr="00FA4FAC">
        <w:rPr>
          <w:rFonts w:asciiTheme="majorBidi" w:hAnsiTheme="majorBidi" w:hint="cs"/>
          <w:szCs w:val="24"/>
          <w:rtl/>
        </w:rPr>
        <w:t>החתימה על ההסכם.</w:t>
      </w:r>
    </w:p>
    <w:p w14:paraId="518EE2E1" w14:textId="77777777" w:rsidR="00FA4FAC" w:rsidRPr="00FA4FAC" w:rsidRDefault="00FA4FAC" w:rsidP="00FA4FAC">
      <w:pPr>
        <w:numPr>
          <w:ilvl w:val="1"/>
          <w:numId w:val="92"/>
        </w:numPr>
        <w:tabs>
          <w:tab w:val="left" w:pos="1445"/>
          <w:tab w:val="left" w:pos="8958"/>
        </w:tabs>
        <w:spacing w:line="360" w:lineRule="auto"/>
        <w:jc w:val="both"/>
        <w:rPr>
          <w:rFonts w:asciiTheme="majorBidi" w:hAnsiTheme="majorBidi"/>
          <w:szCs w:val="24"/>
        </w:rPr>
      </w:pPr>
      <w:r w:rsidRPr="00FA4FAC">
        <w:rPr>
          <w:rFonts w:asciiTheme="majorBidi" w:hAnsiTheme="majorBidi"/>
          <w:szCs w:val="24"/>
          <w:rtl/>
        </w:rPr>
        <w:t xml:space="preserve">עדכון התעריף הנדרש עבור נותן </w:t>
      </w:r>
      <w:r w:rsidRPr="00FA4FAC">
        <w:rPr>
          <w:rFonts w:asciiTheme="majorBidi" w:hAnsiTheme="majorBidi" w:hint="eastAsia"/>
          <w:szCs w:val="24"/>
          <w:rtl/>
        </w:rPr>
        <w:t>ה</w:t>
      </w:r>
      <w:r w:rsidRPr="00FA4FAC">
        <w:rPr>
          <w:rFonts w:asciiTheme="majorBidi" w:hAnsiTheme="majorBidi"/>
          <w:szCs w:val="24"/>
          <w:rtl/>
        </w:rPr>
        <w:t xml:space="preserve">שירותים </w:t>
      </w:r>
      <w:r w:rsidRPr="00FA4FAC">
        <w:rPr>
          <w:rFonts w:asciiTheme="majorBidi" w:hAnsiTheme="majorBidi" w:hint="eastAsia"/>
          <w:szCs w:val="24"/>
          <w:rtl/>
        </w:rPr>
        <w:t>יבוצע</w:t>
      </w:r>
      <w:r w:rsidRPr="00FA4FAC">
        <w:rPr>
          <w:rFonts w:asciiTheme="majorBidi" w:hAnsiTheme="majorBidi"/>
          <w:szCs w:val="24"/>
          <w:rtl/>
        </w:rPr>
        <w:t xml:space="preserve"> </w:t>
      </w:r>
      <w:r w:rsidRPr="00FA4FAC">
        <w:rPr>
          <w:rFonts w:asciiTheme="majorBidi" w:hAnsiTheme="majorBidi" w:hint="eastAsia"/>
          <w:szCs w:val="24"/>
          <w:rtl/>
        </w:rPr>
        <w:t>בהתאם</w:t>
      </w:r>
      <w:r w:rsidRPr="00FA4FAC">
        <w:rPr>
          <w:rFonts w:asciiTheme="majorBidi" w:hAnsiTheme="majorBidi"/>
          <w:szCs w:val="24"/>
          <w:rtl/>
        </w:rPr>
        <w:t xml:space="preserve"> </w:t>
      </w:r>
      <w:r w:rsidRPr="00FA4FAC">
        <w:rPr>
          <w:rFonts w:asciiTheme="majorBidi" w:hAnsiTheme="majorBidi" w:hint="eastAsia"/>
          <w:szCs w:val="24"/>
          <w:rtl/>
        </w:rPr>
        <w:t>לנוסחה</w:t>
      </w:r>
      <w:r w:rsidRPr="00FA4FAC">
        <w:rPr>
          <w:rFonts w:asciiTheme="majorBidi" w:hAnsiTheme="majorBidi"/>
          <w:szCs w:val="24"/>
          <w:rtl/>
        </w:rPr>
        <w:t xml:space="preserve"> </w:t>
      </w:r>
      <w:r w:rsidRPr="00FA4FAC">
        <w:rPr>
          <w:rFonts w:asciiTheme="majorBidi" w:hAnsiTheme="majorBidi" w:hint="eastAsia"/>
          <w:szCs w:val="24"/>
          <w:rtl/>
        </w:rPr>
        <w:t>הבאה</w:t>
      </w:r>
      <w:r w:rsidRPr="00FA4FAC">
        <w:rPr>
          <w:rFonts w:asciiTheme="majorBidi" w:hAnsiTheme="majorBidi"/>
          <w:szCs w:val="24"/>
          <w:rtl/>
        </w:rPr>
        <w:t>:</w:t>
      </w:r>
    </w:p>
    <w:p w14:paraId="71A2BC82" w14:textId="77777777" w:rsidR="00FA4FAC" w:rsidRPr="00FA4FAC" w:rsidRDefault="00FA4FAC" w:rsidP="00FA4FAC">
      <w:pPr>
        <w:tabs>
          <w:tab w:val="left" w:pos="1445"/>
          <w:tab w:val="left" w:pos="8958"/>
        </w:tabs>
        <w:spacing w:line="360" w:lineRule="auto"/>
        <w:ind w:left="1276" w:right="567"/>
        <w:jc w:val="center"/>
        <w:rPr>
          <w:rFonts w:asciiTheme="majorBidi" w:hAnsiTheme="majorBidi"/>
          <w:szCs w:val="24"/>
        </w:rPr>
      </w:pPr>
      <w:r w:rsidRPr="00FA4FAC">
        <w:rPr>
          <w:noProof/>
        </w:rPr>
        <w:drawing>
          <wp:inline distT="0" distB="0" distL="0" distR="0" wp14:anchorId="21926BE2" wp14:editId="094186AF">
            <wp:extent cx="2322680" cy="510522"/>
            <wp:effectExtent l="0" t="0" r="1905" b="4445"/>
            <wp:docPr id="7" name="תמונה 7"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6275" t="51157" r="59647" b="39435"/>
                    <a:stretch/>
                  </pic:blipFill>
                  <pic:spPr bwMode="auto">
                    <a:xfrm>
                      <a:off x="0" y="0"/>
                      <a:ext cx="2357631" cy="518204"/>
                    </a:xfrm>
                    <a:prstGeom prst="rect">
                      <a:avLst/>
                    </a:prstGeom>
                    <a:ln>
                      <a:noFill/>
                    </a:ln>
                    <a:extLst>
                      <a:ext uri="{53640926-AAD7-44D8-BBD7-CCE9431645EC}">
                        <a14:shadowObscured xmlns:a14="http://schemas.microsoft.com/office/drawing/2010/main"/>
                      </a:ext>
                    </a:extLst>
                  </pic:spPr>
                </pic:pic>
              </a:graphicData>
            </a:graphic>
          </wp:inline>
        </w:drawing>
      </w:r>
    </w:p>
    <w:p w14:paraId="0B26C137"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העסקת היועץ</w:t>
      </w:r>
    </w:p>
    <w:p w14:paraId="68CF035D" w14:textId="77777777" w:rsidR="00FA4FAC" w:rsidRPr="00FA4FAC" w:rsidRDefault="00FA4FAC" w:rsidP="00FA4FAC">
      <w:pPr>
        <w:numPr>
          <w:ilvl w:val="1"/>
          <w:numId w:val="104"/>
        </w:numPr>
        <w:tabs>
          <w:tab w:val="left" w:pos="1445"/>
        </w:tabs>
        <w:spacing w:line="360" w:lineRule="auto"/>
        <w:contextualSpacing/>
        <w:jc w:val="both"/>
        <w:outlineLvl w:val="0"/>
        <w:rPr>
          <w:rFonts w:ascii="David" w:hAnsi="David"/>
          <w:szCs w:val="24"/>
          <w:rtl/>
        </w:rPr>
      </w:pPr>
      <w:r w:rsidRPr="00FA4FAC">
        <w:rPr>
          <w:rFonts w:ascii="David" w:hAnsi="David"/>
          <w:szCs w:val="24"/>
          <w:rtl/>
        </w:rPr>
        <w:t xml:space="preserve">היועץ </w:t>
      </w:r>
      <w:r w:rsidRPr="00FA4FAC">
        <w:rPr>
          <w:rFonts w:ascii="David" w:hAnsi="David" w:hint="cs"/>
          <w:szCs w:val="24"/>
          <w:rtl/>
        </w:rPr>
        <w:t xml:space="preserve">או מי מעובדיו </w:t>
      </w:r>
      <w:r w:rsidRPr="00FA4FAC">
        <w:rPr>
          <w:rFonts w:ascii="David" w:hAnsi="David"/>
          <w:szCs w:val="24"/>
          <w:rtl/>
        </w:rPr>
        <w:t>ה</w:t>
      </w:r>
      <w:r w:rsidRPr="00FA4FAC">
        <w:rPr>
          <w:rFonts w:ascii="David" w:hAnsi="David" w:hint="cs"/>
          <w:szCs w:val="24"/>
          <w:rtl/>
        </w:rPr>
        <w:t>ם</w:t>
      </w:r>
      <w:r w:rsidRPr="00FA4FAC">
        <w:rPr>
          <w:rFonts w:ascii="David" w:hAnsi="David"/>
          <w:szCs w:val="24"/>
          <w:rtl/>
        </w:rPr>
        <w:t xml:space="preserve"> בעל מומחיות מיוחדת בתחום הייעוץ או השירות המבוקש, ואינו מועסק כעובד מדינה מן המניין. מקום מושבו העיקרי של </w:t>
      </w:r>
      <w:r w:rsidRPr="00FA4FAC">
        <w:rPr>
          <w:rFonts w:ascii="David" w:hAnsi="David"/>
          <w:szCs w:val="24"/>
          <w:rtl/>
        </w:rPr>
        <w:lastRenderedPageBreak/>
        <w:t xml:space="preserve">היועץ החיצוני לא יהיה בתחומי המשרד, ולא יוקצה לו משרד קבוע, מחשב או טלפון. </w:t>
      </w:r>
    </w:p>
    <w:p w14:paraId="68C10350" w14:textId="77777777" w:rsidR="00FA4FAC" w:rsidRPr="00FA4FAC" w:rsidRDefault="00FA4FAC" w:rsidP="00FA4FAC">
      <w:pPr>
        <w:numPr>
          <w:ilvl w:val="1"/>
          <w:numId w:val="104"/>
        </w:numPr>
        <w:tabs>
          <w:tab w:val="left" w:pos="1445"/>
        </w:tabs>
        <w:spacing w:line="360" w:lineRule="auto"/>
        <w:contextualSpacing/>
        <w:jc w:val="both"/>
        <w:outlineLvl w:val="0"/>
        <w:rPr>
          <w:rFonts w:ascii="David" w:hAnsi="David"/>
          <w:szCs w:val="24"/>
          <w:rtl/>
        </w:rPr>
      </w:pPr>
      <w:r w:rsidRPr="00FA4FAC">
        <w:rPr>
          <w:rFonts w:ascii="David" w:hAnsi="David"/>
          <w:szCs w:val="24"/>
          <w:rtl/>
        </w:rPr>
        <w:t xml:space="preserve">מוסכם בזה בין הצדדים כי שום תשלום אחר או נוסף פרט לאמור בסעיף </w:t>
      </w:r>
      <w:r w:rsidRPr="00FA4FAC">
        <w:rPr>
          <w:rFonts w:ascii="David" w:hAnsi="David"/>
          <w:szCs w:val="24"/>
          <w:rtl/>
        </w:rPr>
        <w:fldChar w:fldCharType="begin"/>
      </w:r>
      <w:r w:rsidRPr="00FA4FAC">
        <w:rPr>
          <w:rFonts w:ascii="David" w:hAnsi="David"/>
          <w:szCs w:val="24"/>
          <w:rtl/>
        </w:rPr>
        <w:instrText xml:space="preserve"> </w:instrText>
      </w:r>
      <w:r w:rsidRPr="00FA4FAC">
        <w:rPr>
          <w:rFonts w:ascii="David" w:hAnsi="David"/>
          <w:szCs w:val="24"/>
        </w:rPr>
        <w:instrText>REF</w:instrText>
      </w:r>
      <w:r w:rsidRPr="00FA4FAC">
        <w:rPr>
          <w:rFonts w:ascii="David" w:hAnsi="David"/>
          <w:szCs w:val="24"/>
          <w:rtl/>
        </w:rPr>
        <w:instrText xml:space="preserve"> _</w:instrText>
      </w:r>
      <w:r w:rsidRPr="00FA4FAC">
        <w:rPr>
          <w:rFonts w:ascii="David" w:hAnsi="David"/>
          <w:szCs w:val="24"/>
        </w:rPr>
        <w:instrText>Ref14256363 \r \h</w:instrText>
      </w:r>
      <w:r w:rsidRPr="00FA4FAC">
        <w:rPr>
          <w:rFonts w:ascii="David" w:hAnsi="David"/>
          <w:szCs w:val="24"/>
          <w:rtl/>
        </w:rPr>
        <w:instrText xml:space="preserve">  \* </w:instrText>
      </w:r>
      <w:r w:rsidRPr="00FA4FAC">
        <w:rPr>
          <w:rFonts w:ascii="David" w:hAnsi="David"/>
          <w:szCs w:val="24"/>
        </w:rPr>
        <w:instrText>MERGEFORMAT</w:instrText>
      </w:r>
      <w:r w:rsidRPr="00FA4FAC">
        <w:rPr>
          <w:rFonts w:ascii="David" w:hAnsi="David"/>
          <w:szCs w:val="24"/>
          <w:rtl/>
        </w:rPr>
        <w:instrText xml:space="preserve"> </w:instrText>
      </w:r>
      <w:r w:rsidRPr="00FA4FAC">
        <w:rPr>
          <w:rFonts w:ascii="David" w:hAnsi="David"/>
          <w:szCs w:val="24"/>
          <w:rtl/>
        </w:rPr>
      </w:r>
      <w:r w:rsidRPr="00FA4FAC">
        <w:rPr>
          <w:rFonts w:ascii="David" w:hAnsi="David"/>
          <w:szCs w:val="24"/>
          <w:rtl/>
        </w:rPr>
        <w:fldChar w:fldCharType="separate"/>
      </w:r>
      <w:r w:rsidRPr="00FA4FAC">
        <w:rPr>
          <w:rFonts w:ascii="David" w:hAnsi="David"/>
          <w:szCs w:val="24"/>
          <w:cs/>
        </w:rPr>
        <w:t>‎</w:t>
      </w:r>
      <w:r w:rsidRPr="00FA4FAC">
        <w:rPr>
          <w:rFonts w:ascii="David" w:hAnsi="David"/>
          <w:szCs w:val="24"/>
        </w:rPr>
        <w:t>7</w:t>
      </w:r>
      <w:r w:rsidRPr="00FA4FAC">
        <w:rPr>
          <w:rFonts w:ascii="David" w:hAnsi="David"/>
          <w:szCs w:val="24"/>
          <w:rtl/>
        </w:rPr>
        <w:fldChar w:fldCharType="end"/>
      </w:r>
      <w:r w:rsidRPr="00FA4FAC">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Pr="00FA4FAC">
        <w:rPr>
          <w:rFonts w:ascii="David" w:hAnsi="David" w:hint="cs"/>
          <w:szCs w:val="24"/>
          <w:rtl/>
        </w:rPr>
        <w:t>היועץ</w:t>
      </w:r>
      <w:r w:rsidRPr="00FA4FAC">
        <w:rPr>
          <w:rFonts w:ascii="David" w:hAnsi="David"/>
          <w:szCs w:val="24"/>
          <w:rtl/>
        </w:rPr>
        <w:t xml:space="preserve"> ולא לכל אדם או גוף אחר.</w:t>
      </w:r>
    </w:p>
    <w:p w14:paraId="4FA90FEB" w14:textId="77777777" w:rsidR="00FA4FAC" w:rsidRPr="00FA4FAC" w:rsidRDefault="00FA4FAC" w:rsidP="00FA4FAC">
      <w:pPr>
        <w:numPr>
          <w:ilvl w:val="1"/>
          <w:numId w:val="104"/>
        </w:numPr>
        <w:tabs>
          <w:tab w:val="left" w:pos="1445"/>
        </w:tabs>
        <w:spacing w:line="360" w:lineRule="auto"/>
        <w:contextualSpacing/>
        <w:jc w:val="both"/>
        <w:outlineLvl w:val="0"/>
        <w:rPr>
          <w:rFonts w:ascii="David" w:hAnsi="David"/>
          <w:szCs w:val="24"/>
          <w:rtl/>
        </w:rPr>
      </w:pPr>
      <w:r w:rsidRPr="00FA4FAC">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w:t>
      </w:r>
      <w:r w:rsidRPr="00FA4FAC">
        <w:rPr>
          <w:rFonts w:ascii="David" w:hAnsi="David" w:hint="cs"/>
          <w:szCs w:val="24"/>
          <w:rtl/>
        </w:rPr>
        <w:t>היועץ</w:t>
      </w:r>
      <w:r w:rsidRPr="00FA4FAC">
        <w:rPr>
          <w:rFonts w:ascii="David" w:hAnsi="David"/>
          <w:szCs w:val="24"/>
          <w:rtl/>
        </w:rPr>
        <w:t xml:space="preserve">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3D48DE1" w14:textId="77777777" w:rsidR="00FA4FAC" w:rsidRPr="00FA4FAC" w:rsidRDefault="00FA4FAC" w:rsidP="00FA4FAC">
      <w:pPr>
        <w:numPr>
          <w:ilvl w:val="0"/>
          <w:numId w:val="92"/>
        </w:numPr>
        <w:tabs>
          <w:tab w:val="left" w:pos="1445"/>
        </w:tabs>
        <w:spacing w:before="240" w:line="360" w:lineRule="auto"/>
        <w:jc w:val="both"/>
        <w:rPr>
          <w:rFonts w:ascii="David" w:hAnsi="David"/>
          <w:szCs w:val="24"/>
        </w:rPr>
      </w:pPr>
      <w:r w:rsidRPr="00FA4FAC">
        <w:rPr>
          <w:rFonts w:ascii="David" w:hAnsi="David"/>
          <w:b/>
          <w:bCs/>
          <w:szCs w:val="24"/>
          <w:u w:val="single"/>
          <w:rtl/>
        </w:rPr>
        <w:t>היתרים רישיונות ואישורים</w:t>
      </w:r>
      <w:r w:rsidRPr="00FA4FAC">
        <w:rPr>
          <w:rFonts w:ascii="David" w:hAnsi="David"/>
          <w:szCs w:val="24"/>
          <w:rtl/>
        </w:rPr>
        <w:t xml:space="preserve"> </w:t>
      </w:r>
    </w:p>
    <w:p w14:paraId="2C53AC9C" w14:textId="77777777" w:rsidR="00FA4FAC" w:rsidRPr="00FA4FAC" w:rsidRDefault="00FA4FAC" w:rsidP="00FA4FAC">
      <w:pPr>
        <w:numPr>
          <w:ilvl w:val="1"/>
          <w:numId w:val="105"/>
        </w:numPr>
        <w:tabs>
          <w:tab w:val="left" w:pos="1445"/>
        </w:tabs>
        <w:spacing w:line="360" w:lineRule="auto"/>
        <w:contextualSpacing/>
        <w:jc w:val="both"/>
        <w:outlineLvl w:val="0"/>
        <w:rPr>
          <w:rFonts w:ascii="David" w:hAnsi="David"/>
          <w:szCs w:val="24"/>
        </w:rPr>
      </w:pPr>
      <w:r w:rsidRPr="00FA4FAC">
        <w:rPr>
          <w:rFonts w:ascii="David" w:hAnsi="David" w:hint="cs"/>
          <w:szCs w:val="24"/>
          <w:rtl/>
        </w:rPr>
        <w:t>היועץ</w:t>
      </w:r>
      <w:r w:rsidRPr="00FA4FAC">
        <w:rPr>
          <w:rFonts w:ascii="David" w:hAnsi="David"/>
          <w:szCs w:val="24"/>
          <w:rtl/>
        </w:rPr>
        <w:t xml:space="preserve">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w:t>
      </w:r>
      <w:r w:rsidRPr="00FA4FAC">
        <w:rPr>
          <w:rFonts w:ascii="David" w:hAnsi="David" w:hint="cs"/>
          <w:szCs w:val="24"/>
          <w:rtl/>
        </w:rPr>
        <w:t>היועץ</w:t>
      </w:r>
      <w:r w:rsidRPr="00FA4FAC">
        <w:rPr>
          <w:rFonts w:ascii="David" w:hAnsi="David"/>
          <w:szCs w:val="24"/>
          <w:rtl/>
        </w:rPr>
        <w:t xml:space="preserve"> מתחייב להציגם למשרד בכל עת שידרוש זאת. </w:t>
      </w:r>
    </w:p>
    <w:p w14:paraId="2111952C" w14:textId="77777777" w:rsidR="00FA4FAC" w:rsidRPr="00FA4FAC" w:rsidRDefault="00FA4FAC" w:rsidP="00FA4FAC">
      <w:pPr>
        <w:numPr>
          <w:ilvl w:val="1"/>
          <w:numId w:val="105"/>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ידוע </w:t>
      </w:r>
      <w:r w:rsidRPr="00FA4FAC">
        <w:rPr>
          <w:rFonts w:ascii="David" w:hAnsi="David" w:hint="cs"/>
          <w:szCs w:val="24"/>
          <w:rtl/>
        </w:rPr>
        <w:t>ליועץ</w:t>
      </w:r>
      <w:r w:rsidRPr="00FA4FAC">
        <w:rPr>
          <w:rFonts w:ascii="David" w:hAnsi="David"/>
          <w:szCs w:val="24"/>
          <w:rtl/>
        </w:rPr>
        <w:t xml:space="preserve"> כי החזקת אישורים, רישיונות והיתרים בתוקף כאמור, היא תנאי מהותי בהסכם זה. אי נכונות הצהרות </w:t>
      </w:r>
      <w:r w:rsidRPr="00FA4FAC">
        <w:rPr>
          <w:rFonts w:ascii="David" w:hAnsi="David" w:hint="cs"/>
          <w:szCs w:val="24"/>
          <w:rtl/>
        </w:rPr>
        <w:t>היועץ</w:t>
      </w:r>
      <w:r w:rsidRPr="00FA4FAC">
        <w:rPr>
          <w:rFonts w:ascii="David" w:hAnsi="David"/>
          <w:szCs w:val="24"/>
          <w:rtl/>
        </w:rPr>
        <w:t xml:space="preserve"> לעניין זה, כולן או חלקן, תיחשב כהפרה יסודית של ההסכם. </w:t>
      </w:r>
    </w:p>
    <w:p w14:paraId="3A946AD0" w14:textId="77777777" w:rsidR="00FA4FAC" w:rsidRPr="00FA4FAC" w:rsidRDefault="00FA4FAC" w:rsidP="00FA4FAC">
      <w:pPr>
        <w:numPr>
          <w:ilvl w:val="1"/>
          <w:numId w:val="105"/>
        </w:numPr>
        <w:tabs>
          <w:tab w:val="left" w:pos="1445"/>
        </w:tabs>
        <w:spacing w:line="360" w:lineRule="auto"/>
        <w:contextualSpacing/>
        <w:jc w:val="both"/>
        <w:outlineLvl w:val="0"/>
        <w:rPr>
          <w:rFonts w:ascii="David" w:hAnsi="David"/>
          <w:szCs w:val="24"/>
        </w:rPr>
      </w:pPr>
      <w:r w:rsidRPr="00FA4FAC">
        <w:rPr>
          <w:rFonts w:ascii="David" w:hAnsi="David" w:hint="cs"/>
          <w:szCs w:val="24"/>
          <w:rtl/>
        </w:rPr>
        <w:t>היועץ</w:t>
      </w:r>
      <w:r w:rsidRPr="00FA4FAC">
        <w:rPr>
          <w:rFonts w:ascii="David" w:hAnsi="David"/>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AD27F62" w14:textId="77777777" w:rsidR="00FA4FAC" w:rsidRPr="00FA4FAC" w:rsidRDefault="00FA4FAC" w:rsidP="00FA4FAC">
      <w:pPr>
        <w:numPr>
          <w:ilvl w:val="1"/>
          <w:numId w:val="105"/>
        </w:numPr>
        <w:tabs>
          <w:tab w:val="left" w:pos="1445"/>
        </w:tabs>
        <w:spacing w:line="360" w:lineRule="auto"/>
        <w:contextualSpacing/>
        <w:jc w:val="both"/>
        <w:outlineLvl w:val="0"/>
        <w:rPr>
          <w:rFonts w:ascii="David" w:hAnsi="David"/>
          <w:szCs w:val="24"/>
        </w:rPr>
      </w:pPr>
      <w:r w:rsidRPr="00FA4FAC">
        <w:rPr>
          <w:rFonts w:ascii="David" w:hAnsi="David" w:hint="cs"/>
          <w:szCs w:val="24"/>
          <w:rtl/>
        </w:rPr>
        <w:t>היועץ</w:t>
      </w:r>
      <w:r w:rsidRPr="00FA4FAC">
        <w:rPr>
          <w:rFonts w:ascii="David" w:hAnsi="David"/>
          <w:szCs w:val="24"/>
          <w:rtl/>
        </w:rPr>
        <w:t xml:space="preserve"> מתחייב לספק את השירותים בהתאם להוראות כל דין. </w:t>
      </w:r>
    </w:p>
    <w:p w14:paraId="286DB9EE"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ביטול ההסכם</w:t>
      </w:r>
    </w:p>
    <w:p w14:paraId="1482A586" w14:textId="77777777" w:rsidR="00FA4FAC" w:rsidRPr="00FA4FAC" w:rsidRDefault="00FA4FAC" w:rsidP="00FA4FAC">
      <w:pPr>
        <w:numPr>
          <w:ilvl w:val="1"/>
          <w:numId w:val="106"/>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sidRPr="00FA4FAC">
        <w:rPr>
          <w:rFonts w:ascii="David" w:hAnsi="David" w:hint="cs"/>
          <w:szCs w:val="24"/>
          <w:rtl/>
        </w:rPr>
        <w:t xml:space="preserve">ליועץ </w:t>
      </w:r>
      <w:r w:rsidRPr="00FA4FAC">
        <w:rPr>
          <w:rFonts w:ascii="David" w:hAnsi="David"/>
          <w:szCs w:val="24"/>
          <w:rtl/>
        </w:rPr>
        <w:t xml:space="preserve">רק את החלק היחסי בהתאם לשירותים שניתנו </w:t>
      </w:r>
      <w:r w:rsidRPr="00FA4FAC">
        <w:rPr>
          <w:rFonts w:ascii="David" w:hAnsi="David"/>
          <w:szCs w:val="24"/>
          <w:rtl/>
        </w:rPr>
        <w:lastRenderedPageBreak/>
        <w:t>בפועל ובהתאם לאישור הממונה, ככל שניתן. המשרד לא יהיה חייב ל</w:t>
      </w:r>
      <w:r w:rsidRPr="00FA4FAC">
        <w:rPr>
          <w:rFonts w:ascii="David" w:hAnsi="David" w:hint="cs"/>
          <w:szCs w:val="24"/>
          <w:rtl/>
        </w:rPr>
        <w:t>יועץ</w:t>
      </w:r>
      <w:r w:rsidRPr="00FA4FAC">
        <w:rPr>
          <w:rFonts w:ascii="David" w:hAnsi="David"/>
          <w:szCs w:val="24"/>
          <w:rtl/>
        </w:rPr>
        <w:t xml:space="preserve"> בכל פיצוי, תמורה, או תשלום אחר בקשר לביטול ההסכם.</w:t>
      </w:r>
    </w:p>
    <w:p w14:paraId="7314B2C9" w14:textId="77777777" w:rsidR="00FA4FAC" w:rsidRPr="00FA4FAC" w:rsidRDefault="00FA4FAC" w:rsidP="00FA4FAC">
      <w:pPr>
        <w:numPr>
          <w:ilvl w:val="1"/>
          <w:numId w:val="106"/>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בוטל ההסכם לפי סעיף זה, ובמידה ונדרש כך על ידי הממונה, ישלים </w:t>
      </w:r>
      <w:r w:rsidRPr="00FA4FAC">
        <w:rPr>
          <w:rFonts w:ascii="David" w:hAnsi="David" w:hint="cs"/>
          <w:szCs w:val="24"/>
          <w:rtl/>
        </w:rPr>
        <w:t>היועץ</w:t>
      </w:r>
      <w:r w:rsidRPr="00FA4FAC">
        <w:rPr>
          <w:rFonts w:ascii="David" w:hAnsi="David"/>
          <w:szCs w:val="24"/>
          <w:rtl/>
        </w:rPr>
        <w:t xml:space="preserve"> פעילות שהחל בה לפני הביטול ויקבל תמורתה כאמור בסעיף</w:t>
      </w:r>
      <w:r w:rsidRPr="00FA4FAC">
        <w:rPr>
          <w:rFonts w:ascii="David" w:hAnsi="David" w:hint="cs"/>
          <w:szCs w:val="24"/>
          <w:rtl/>
        </w:rPr>
        <w:t xml:space="preserve"> </w:t>
      </w:r>
      <w:r w:rsidRPr="00FA4FAC">
        <w:rPr>
          <w:rFonts w:ascii="David" w:hAnsi="David"/>
          <w:szCs w:val="24"/>
          <w:highlight w:val="yellow"/>
          <w:rtl/>
        </w:rPr>
        <w:fldChar w:fldCharType="begin"/>
      </w:r>
      <w:r w:rsidRPr="00FA4FAC">
        <w:rPr>
          <w:rFonts w:ascii="David" w:hAnsi="David"/>
          <w:szCs w:val="24"/>
          <w:rtl/>
        </w:rPr>
        <w:instrText xml:space="preserve"> </w:instrText>
      </w:r>
      <w:r w:rsidRPr="00FA4FAC">
        <w:rPr>
          <w:rFonts w:ascii="David" w:hAnsi="David" w:hint="cs"/>
          <w:szCs w:val="24"/>
        </w:rPr>
        <w:instrText>REF</w:instrText>
      </w:r>
      <w:r w:rsidRPr="00FA4FAC">
        <w:rPr>
          <w:rFonts w:ascii="David" w:hAnsi="David" w:hint="cs"/>
          <w:szCs w:val="24"/>
          <w:rtl/>
        </w:rPr>
        <w:instrText xml:space="preserve"> _</w:instrText>
      </w:r>
      <w:r w:rsidRPr="00FA4FAC">
        <w:rPr>
          <w:rFonts w:ascii="David" w:hAnsi="David" w:hint="cs"/>
          <w:szCs w:val="24"/>
        </w:rPr>
        <w:instrText>Ref14256363 \r \h</w:instrText>
      </w:r>
      <w:r w:rsidRPr="00FA4FAC">
        <w:rPr>
          <w:rFonts w:ascii="David" w:hAnsi="David"/>
          <w:szCs w:val="24"/>
          <w:rtl/>
        </w:rPr>
        <w:instrText xml:space="preserve"> </w:instrText>
      </w:r>
      <w:r w:rsidRPr="00FA4FAC">
        <w:rPr>
          <w:rFonts w:ascii="David" w:hAnsi="David"/>
          <w:szCs w:val="24"/>
          <w:highlight w:val="yellow"/>
          <w:rtl/>
        </w:rPr>
      </w:r>
      <w:r w:rsidRPr="00FA4FAC">
        <w:rPr>
          <w:rFonts w:ascii="David" w:hAnsi="David"/>
          <w:szCs w:val="24"/>
          <w:highlight w:val="yellow"/>
          <w:rtl/>
        </w:rPr>
        <w:fldChar w:fldCharType="separate"/>
      </w:r>
      <w:r w:rsidRPr="00FA4FAC">
        <w:rPr>
          <w:rFonts w:ascii="David" w:hAnsi="David"/>
          <w:szCs w:val="24"/>
          <w:cs/>
        </w:rPr>
        <w:t>‎</w:t>
      </w:r>
      <w:r w:rsidRPr="00FA4FAC">
        <w:rPr>
          <w:rFonts w:ascii="David" w:hAnsi="David"/>
          <w:szCs w:val="24"/>
        </w:rPr>
        <w:t>7</w:t>
      </w:r>
      <w:r w:rsidRPr="00FA4FAC">
        <w:rPr>
          <w:rFonts w:ascii="David" w:hAnsi="David"/>
          <w:szCs w:val="24"/>
          <w:highlight w:val="yellow"/>
          <w:rtl/>
        </w:rPr>
        <w:fldChar w:fldCharType="end"/>
      </w:r>
      <w:r w:rsidRPr="00FA4FAC">
        <w:rPr>
          <w:rFonts w:ascii="David" w:hAnsi="David"/>
          <w:szCs w:val="24"/>
          <w:rtl/>
        </w:rPr>
        <w:t>.</w:t>
      </w:r>
    </w:p>
    <w:p w14:paraId="7C1BB031"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סודיות</w:t>
      </w:r>
    </w:p>
    <w:p w14:paraId="4D434CA6"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b/>
          <w:bCs/>
          <w:szCs w:val="24"/>
          <w:u w:val="single"/>
        </w:rPr>
      </w:pPr>
      <w:r w:rsidRPr="00FA4FAC">
        <w:rPr>
          <w:rFonts w:ascii="David" w:hAnsi="David" w:hint="cs"/>
          <w:szCs w:val="24"/>
          <w:rtl/>
        </w:rPr>
        <w:t>היועץ</w:t>
      </w:r>
      <w:r w:rsidRPr="00FA4FAC">
        <w:rPr>
          <w:rFonts w:ascii="David" w:hAnsi="David"/>
          <w:szCs w:val="24"/>
          <w:rtl/>
        </w:rPr>
        <w:t xml:space="preserve"> יתחייב לשמור על סודיות המידע שיגיע אליו עקב מתן השירותים הן בתקופת ההסכם והן לאחריה. כן יתחייב ה</w:t>
      </w:r>
      <w:r w:rsidRPr="00FA4FAC">
        <w:rPr>
          <w:rFonts w:ascii="David" w:hAnsi="David" w:hint="cs"/>
          <w:szCs w:val="24"/>
          <w:rtl/>
        </w:rPr>
        <w:t>יועץ</w:t>
      </w:r>
      <w:r w:rsidRPr="00FA4FAC">
        <w:rPr>
          <w:rFonts w:ascii="David" w:hAnsi="David"/>
          <w:szCs w:val="24"/>
          <w:rtl/>
        </w:rPr>
        <w:t xml:space="preserve"> כי כל נותני השירותים מטעמו במסגרת הסכם זה, יימנעו מגילויו של מידע כלשהו הנוגע לפעילותם עבור המשרד, הן לגורמים שאינם קשורים ל</w:t>
      </w:r>
      <w:r w:rsidRPr="00FA4FAC">
        <w:rPr>
          <w:rFonts w:ascii="David" w:hAnsi="David" w:hint="cs"/>
          <w:szCs w:val="24"/>
          <w:rtl/>
        </w:rPr>
        <w:t>יועץ</w:t>
      </w:r>
      <w:r w:rsidRPr="00FA4FAC">
        <w:rPr>
          <w:rFonts w:ascii="David" w:hAnsi="David"/>
          <w:szCs w:val="24"/>
          <w:rtl/>
        </w:rPr>
        <w:t xml:space="preserve"> והן לגורמים אצל ה</w:t>
      </w:r>
      <w:r w:rsidRPr="00FA4FAC">
        <w:rPr>
          <w:rFonts w:ascii="David" w:hAnsi="David" w:hint="cs"/>
          <w:szCs w:val="24"/>
          <w:rtl/>
        </w:rPr>
        <w:t>יועץ</w:t>
      </w:r>
      <w:r w:rsidRPr="00FA4FAC">
        <w:rPr>
          <w:rFonts w:ascii="David" w:hAnsi="David"/>
          <w:szCs w:val="24"/>
          <w:rtl/>
        </w:rPr>
        <w:t xml:space="preserve"> עצמו שאינם מספקים שירותים בקשר עם מכרז זה. ה</w:t>
      </w:r>
      <w:r w:rsidRPr="00FA4FAC">
        <w:rPr>
          <w:rFonts w:ascii="David" w:hAnsi="David" w:hint="cs"/>
          <w:szCs w:val="24"/>
          <w:rtl/>
        </w:rPr>
        <w:t>יועץ</w:t>
      </w:r>
      <w:r w:rsidRPr="00FA4FAC">
        <w:rPr>
          <w:rFonts w:ascii="David" w:hAnsi="David"/>
          <w:szCs w:val="24"/>
          <w:rtl/>
        </w:rPr>
        <w:t xml:space="preserve"> ונותני השירותים מטעמו יידרשו לחתום על טופסי התחייבות לשמירת סודיות המצורפים </w:t>
      </w:r>
      <w:r w:rsidRPr="00FA4FAC">
        <w:rPr>
          <w:rFonts w:ascii="David" w:hAnsi="David"/>
          <w:b/>
          <w:bCs/>
          <w:szCs w:val="24"/>
          <w:rtl/>
        </w:rPr>
        <w:t>כנספח ט' ונספח ט'1</w:t>
      </w:r>
      <w:r w:rsidRPr="00FA4FAC">
        <w:rPr>
          <w:rFonts w:ascii="David" w:hAnsi="David"/>
          <w:szCs w:val="24"/>
          <w:rtl/>
        </w:rPr>
        <w:t>.</w:t>
      </w:r>
    </w:p>
    <w:p w14:paraId="29E05818"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szCs w:val="24"/>
        </w:rPr>
      </w:pPr>
      <w:r w:rsidRPr="00FA4FAC">
        <w:rPr>
          <w:rFonts w:ascii="David" w:hAnsi="David"/>
          <w:szCs w:val="24"/>
          <w:rtl/>
        </w:rPr>
        <w:t>לצורך הסכם זה, למונחים הבאים ולמשמעות המופיעה לצידם:</w:t>
      </w:r>
    </w:p>
    <w:p w14:paraId="1EA057C1" w14:textId="77777777" w:rsidR="00FA4FAC" w:rsidRPr="00FA4FAC" w:rsidRDefault="00FA4FAC" w:rsidP="00FA4FAC">
      <w:pPr>
        <w:widowControl w:val="0"/>
        <w:tabs>
          <w:tab w:val="left" w:pos="1445"/>
          <w:tab w:val="left" w:pos="8958"/>
        </w:tabs>
        <w:overflowPunct w:val="0"/>
        <w:autoSpaceDE w:val="0"/>
        <w:autoSpaceDN w:val="0"/>
        <w:adjustRightInd w:val="0"/>
        <w:spacing w:line="360" w:lineRule="auto"/>
        <w:ind w:left="3209" w:hanging="1933"/>
        <w:jc w:val="both"/>
        <w:rPr>
          <w:rFonts w:ascii="David" w:hAnsi="David"/>
          <w:szCs w:val="24"/>
          <w:lang w:eastAsia="he-IL"/>
        </w:rPr>
      </w:pPr>
      <w:r w:rsidRPr="00FA4FAC">
        <w:rPr>
          <w:rFonts w:ascii="David" w:hAnsi="David"/>
          <w:b/>
          <w:bCs/>
          <w:szCs w:val="24"/>
          <w:rtl/>
          <w:lang w:eastAsia="he-IL"/>
        </w:rPr>
        <w:t>"מידע"</w:t>
      </w:r>
      <w:r w:rsidRPr="00FA4FAC">
        <w:rPr>
          <w:rFonts w:ascii="David" w:hAnsi="David"/>
          <w:szCs w:val="24"/>
          <w:rtl/>
          <w:lang w:eastAsia="he-IL"/>
        </w:rPr>
        <w:t xml:space="preserve"> -</w:t>
      </w:r>
      <w:r w:rsidRPr="00FA4FAC">
        <w:rPr>
          <w:rFonts w:ascii="David" w:hAnsi="David"/>
          <w:szCs w:val="24"/>
          <w:rtl/>
          <w:lang w:eastAsia="he-IL"/>
        </w:rPr>
        <w:tab/>
      </w:r>
      <w:r w:rsidRPr="00FA4FAC">
        <w:rPr>
          <w:rFonts w:ascii="David" w:hAnsi="David"/>
          <w:sz w:val="20"/>
          <w:szCs w:val="24"/>
          <w:rtl/>
          <w:lang w:eastAsia="he-IL"/>
        </w:rPr>
        <w:t>כל מידע (</w:t>
      </w:r>
      <w:r w:rsidRPr="00FA4FAC">
        <w:rPr>
          <w:rFonts w:ascii="David" w:hAnsi="David"/>
          <w:sz w:val="20"/>
          <w:szCs w:val="24"/>
          <w:lang w:eastAsia="he-IL"/>
        </w:rPr>
        <w:t>Information</w:t>
      </w:r>
      <w:r w:rsidRPr="00FA4FAC">
        <w:rPr>
          <w:rFonts w:ascii="David" w:hAnsi="David"/>
          <w:sz w:val="20"/>
          <w:szCs w:val="24"/>
          <w:rtl/>
          <w:lang w:eastAsia="he-IL"/>
        </w:rPr>
        <w:t>), ידע (</w:t>
      </w:r>
      <w:r w:rsidRPr="00FA4FAC">
        <w:rPr>
          <w:rFonts w:ascii="David" w:hAnsi="David"/>
          <w:sz w:val="20"/>
          <w:szCs w:val="24"/>
          <w:lang w:eastAsia="he-IL"/>
        </w:rPr>
        <w:t>Know-How</w:t>
      </w:r>
      <w:r w:rsidRPr="00FA4FAC">
        <w:rPr>
          <w:rFonts w:ascii="David" w:hAnsi="David"/>
          <w:sz w:val="20"/>
          <w:szCs w:val="24"/>
          <w:rtl/>
          <w:lang w:eastAsia="he-I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8534216" w14:textId="77777777" w:rsidR="00FA4FAC" w:rsidRPr="00FA4FAC" w:rsidRDefault="00FA4FAC" w:rsidP="00FA4FAC">
      <w:pPr>
        <w:widowControl w:val="0"/>
        <w:tabs>
          <w:tab w:val="left" w:pos="1445"/>
          <w:tab w:val="left" w:pos="8958"/>
        </w:tabs>
        <w:overflowPunct w:val="0"/>
        <w:autoSpaceDE w:val="0"/>
        <w:autoSpaceDN w:val="0"/>
        <w:adjustRightInd w:val="0"/>
        <w:spacing w:line="360" w:lineRule="auto"/>
        <w:ind w:left="3209" w:hanging="1933"/>
        <w:jc w:val="both"/>
        <w:rPr>
          <w:rFonts w:ascii="David" w:hAnsi="David"/>
          <w:szCs w:val="24"/>
          <w:rtl/>
          <w:lang w:eastAsia="he-IL"/>
        </w:rPr>
      </w:pPr>
      <w:r w:rsidRPr="00FA4FAC">
        <w:rPr>
          <w:rFonts w:ascii="David" w:hAnsi="David"/>
          <w:b/>
          <w:bCs/>
          <w:szCs w:val="24"/>
          <w:rtl/>
          <w:lang w:eastAsia="he-IL"/>
        </w:rPr>
        <w:t xml:space="preserve">"סודות מקצועיים" </w:t>
      </w:r>
      <w:r w:rsidRPr="00FA4FAC">
        <w:rPr>
          <w:rFonts w:ascii="David" w:hAnsi="David"/>
          <w:szCs w:val="24"/>
          <w:rtl/>
          <w:lang w:eastAsia="he-IL"/>
        </w:rPr>
        <w:t>-</w:t>
      </w:r>
      <w:r w:rsidRPr="00FA4FAC">
        <w:rPr>
          <w:rFonts w:ascii="David" w:hAnsi="David"/>
          <w:szCs w:val="24"/>
          <w:rtl/>
          <w:lang w:eastAsia="he-IL"/>
        </w:rPr>
        <w:tab/>
        <w:t xml:space="preserve">כל מידע אודות המשרד אשר יגיע לידי </w:t>
      </w:r>
      <w:r w:rsidRPr="00FA4FAC">
        <w:rPr>
          <w:rFonts w:ascii="David" w:hAnsi="David" w:hint="cs"/>
          <w:szCs w:val="24"/>
          <w:rtl/>
          <w:lang w:eastAsia="he-IL"/>
        </w:rPr>
        <w:t>היועץ</w:t>
      </w:r>
      <w:r w:rsidRPr="00FA4FAC">
        <w:rPr>
          <w:rFonts w:ascii="David" w:hAnsi="David"/>
          <w:szCs w:val="24"/>
          <w:rtl/>
          <w:lang w:eastAsia="he-IL"/>
        </w:rPr>
        <w:t xml:space="preserve">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D1AF797"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הואיל </w:t>
      </w:r>
      <w:r w:rsidRPr="00FA4FAC">
        <w:rPr>
          <w:rFonts w:ascii="David" w:hAnsi="David" w:hint="cs"/>
          <w:szCs w:val="24"/>
          <w:rtl/>
        </w:rPr>
        <w:t xml:space="preserve">והיועץ </w:t>
      </w:r>
      <w:r w:rsidRPr="00FA4FAC">
        <w:rPr>
          <w:rFonts w:ascii="David" w:hAnsi="David"/>
          <w:szCs w:val="24"/>
          <w:rtl/>
        </w:rPr>
        <w:t xml:space="preserve">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0E996581"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szCs w:val="24"/>
        </w:rPr>
      </w:pPr>
      <w:r w:rsidRPr="00FA4FAC">
        <w:rPr>
          <w:rFonts w:ascii="David" w:hAnsi="David"/>
          <w:szCs w:val="24"/>
          <w:rtl/>
        </w:rPr>
        <w:t>ידוע ל</w:t>
      </w:r>
      <w:r w:rsidRPr="00FA4FAC">
        <w:rPr>
          <w:rFonts w:ascii="David" w:hAnsi="David" w:hint="cs"/>
          <w:szCs w:val="24"/>
          <w:rtl/>
        </w:rPr>
        <w:t>היועץ</w:t>
      </w:r>
      <w:r w:rsidRPr="00FA4FAC">
        <w:rPr>
          <w:rFonts w:ascii="David" w:hAnsi="David"/>
          <w:szCs w:val="24"/>
          <w:rtl/>
        </w:rPr>
        <w:t xml:space="preserve">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2DD7ACE7"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מתחייב לנקוט בכל האמצעים הסבירים על מנת לוודא כי הסודיות כאמור תשמר גם על ידי עובדיו, סוכניו והמועסקים על ידו.</w:t>
      </w:r>
    </w:p>
    <w:p w14:paraId="4610E5BF"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114AA356" w14:textId="77777777" w:rsidR="00FA4FAC" w:rsidRPr="00FA4FAC" w:rsidRDefault="00FA4FAC" w:rsidP="00FA4FAC">
      <w:pPr>
        <w:numPr>
          <w:ilvl w:val="1"/>
          <w:numId w:val="107"/>
        </w:numPr>
        <w:tabs>
          <w:tab w:val="left" w:pos="1445"/>
        </w:tabs>
        <w:spacing w:line="360" w:lineRule="auto"/>
        <w:contextualSpacing/>
        <w:jc w:val="both"/>
        <w:outlineLvl w:val="0"/>
        <w:rPr>
          <w:rFonts w:ascii="David" w:hAnsi="David"/>
          <w:szCs w:val="24"/>
        </w:rPr>
      </w:pPr>
      <w:r w:rsidRPr="00FA4FAC">
        <w:rPr>
          <w:rFonts w:ascii="David" w:hAnsi="David"/>
          <w:szCs w:val="24"/>
          <w:rtl/>
        </w:rPr>
        <w:lastRenderedPageBreak/>
        <w:t>היועץ ונותני השירותים מטעמו, יחתמו על התחייבות לשמירת סודיות, בנוסח שיועבר ל</w:t>
      </w:r>
      <w:r w:rsidRPr="00FA4FAC">
        <w:rPr>
          <w:rFonts w:ascii="David" w:hAnsi="David" w:hint="cs"/>
          <w:szCs w:val="24"/>
          <w:rtl/>
        </w:rPr>
        <w:t>היועץ</w:t>
      </w:r>
      <w:r w:rsidRPr="00FA4FAC">
        <w:rPr>
          <w:rFonts w:ascii="David" w:hAnsi="David"/>
          <w:szCs w:val="24"/>
          <w:rtl/>
        </w:rPr>
        <w:t xml:space="preserve"> על ידי המשרד.</w:t>
      </w:r>
    </w:p>
    <w:p w14:paraId="7768D0A3"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t>קניין רוחני וזכויות יוצרים</w:t>
      </w:r>
    </w:p>
    <w:p w14:paraId="0B18F87A" w14:textId="77777777" w:rsidR="00FA4FAC" w:rsidRPr="00FA4FAC" w:rsidRDefault="00FA4FAC" w:rsidP="00FA4FAC">
      <w:pPr>
        <w:numPr>
          <w:ilvl w:val="1"/>
          <w:numId w:val="108"/>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כל תוצר עבודה של היועץ,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010C27" w14:textId="77777777" w:rsidR="00FA4FAC" w:rsidRPr="00FA4FAC" w:rsidRDefault="00FA4FAC" w:rsidP="00FA4FAC">
      <w:pPr>
        <w:numPr>
          <w:ilvl w:val="1"/>
          <w:numId w:val="108"/>
        </w:numPr>
        <w:tabs>
          <w:tab w:val="left" w:pos="1445"/>
        </w:tabs>
        <w:spacing w:line="360" w:lineRule="auto"/>
        <w:contextualSpacing/>
        <w:jc w:val="both"/>
        <w:outlineLvl w:val="0"/>
        <w:rPr>
          <w:rFonts w:ascii="David" w:hAnsi="David"/>
          <w:szCs w:val="24"/>
        </w:rPr>
      </w:pPr>
      <w:r w:rsidRPr="00FA4FAC">
        <w:rPr>
          <w:rFonts w:ascii="David" w:hAnsi="David"/>
          <w:szCs w:val="24"/>
          <w:rtl/>
        </w:rPr>
        <w:t>כל חומר מכל סוג שהוא, 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3B3C17F9" w14:textId="77777777" w:rsidR="00FA4FAC" w:rsidRPr="00FA4FAC" w:rsidRDefault="00FA4FAC" w:rsidP="00FA4FAC">
      <w:pPr>
        <w:numPr>
          <w:ilvl w:val="1"/>
          <w:numId w:val="108"/>
        </w:numPr>
        <w:tabs>
          <w:tab w:val="left" w:pos="1445"/>
        </w:tabs>
        <w:spacing w:line="360" w:lineRule="auto"/>
        <w:contextualSpacing/>
        <w:jc w:val="both"/>
        <w:outlineLvl w:val="0"/>
        <w:rPr>
          <w:rFonts w:ascii="David" w:hAnsi="David"/>
          <w:szCs w:val="24"/>
          <w:rtl/>
        </w:rPr>
      </w:pPr>
      <w:r w:rsidRPr="00FA4FAC">
        <w:rPr>
          <w:rFonts w:ascii="David" w:hAnsi="David"/>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0B708334" w14:textId="77777777" w:rsidR="00FA4FAC" w:rsidRPr="00FA4FAC" w:rsidRDefault="00FA4FAC" w:rsidP="00FA4FAC">
      <w:pPr>
        <w:numPr>
          <w:ilvl w:val="1"/>
          <w:numId w:val="108"/>
        </w:numPr>
        <w:tabs>
          <w:tab w:val="left" w:pos="1445"/>
        </w:tabs>
        <w:spacing w:line="360" w:lineRule="auto"/>
        <w:contextualSpacing/>
        <w:jc w:val="both"/>
        <w:outlineLvl w:val="0"/>
        <w:rPr>
          <w:rFonts w:ascii="David" w:hAnsi="David"/>
          <w:szCs w:val="24"/>
        </w:rPr>
      </w:pPr>
      <w:r w:rsidRPr="00FA4FAC">
        <w:rPr>
          <w:rFonts w:ascii="David" w:hAnsi="David"/>
          <w:szCs w:val="24"/>
          <w:rtl/>
        </w:rPr>
        <w:t>סעיף זה יהיה בתוקף אף לאחר תום תקופת הסכם זה וימשיך לחול ללא הגבלת זמן.</w:t>
      </w:r>
    </w:p>
    <w:p w14:paraId="766609E6" w14:textId="77777777" w:rsidR="00FA4FAC" w:rsidRPr="00FA4FAC" w:rsidRDefault="00FA4FAC" w:rsidP="00FA4FAC">
      <w:pPr>
        <w:numPr>
          <w:ilvl w:val="1"/>
          <w:numId w:val="108"/>
        </w:numPr>
        <w:tabs>
          <w:tab w:val="left" w:pos="1445"/>
        </w:tabs>
        <w:spacing w:line="360" w:lineRule="auto"/>
        <w:contextualSpacing/>
        <w:jc w:val="both"/>
        <w:outlineLvl w:val="0"/>
        <w:rPr>
          <w:rFonts w:ascii="David" w:hAnsi="David"/>
          <w:szCs w:val="24"/>
        </w:rPr>
      </w:pPr>
      <w:r w:rsidRPr="00FA4FAC">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396BC9B"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היעדר ניגוד עניינים</w:t>
      </w:r>
    </w:p>
    <w:p w14:paraId="08CE707C" w14:textId="77777777" w:rsidR="00FA4FAC" w:rsidRPr="00FA4FAC" w:rsidRDefault="00FA4FAC" w:rsidP="00FA4FAC">
      <w:pPr>
        <w:numPr>
          <w:ilvl w:val="1"/>
          <w:numId w:val="109"/>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מצהיר כי הן היועץ,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72BE0748" w14:textId="77777777" w:rsidR="00FA4FAC" w:rsidRPr="00FA4FAC" w:rsidRDefault="00FA4FAC" w:rsidP="00FA4FAC">
      <w:pPr>
        <w:numPr>
          <w:ilvl w:val="1"/>
          <w:numId w:val="109"/>
        </w:numPr>
        <w:tabs>
          <w:tab w:val="left" w:pos="1445"/>
        </w:tabs>
        <w:spacing w:line="360" w:lineRule="auto"/>
        <w:contextualSpacing/>
        <w:jc w:val="both"/>
        <w:outlineLvl w:val="0"/>
        <w:rPr>
          <w:rFonts w:ascii="David" w:hAnsi="David"/>
          <w:szCs w:val="24"/>
        </w:rPr>
      </w:pPr>
      <w:r w:rsidRPr="00FA4FAC">
        <w:rPr>
          <w:rFonts w:ascii="David" w:hAnsi="David"/>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7F2A44DF" w14:textId="77777777" w:rsidR="00FA4FAC" w:rsidRPr="00FA4FAC" w:rsidRDefault="00FA4FAC" w:rsidP="00FA4FAC">
      <w:pPr>
        <w:bidi w:val="0"/>
        <w:rPr>
          <w:rFonts w:ascii="David" w:hAnsi="David"/>
          <w:b/>
          <w:bCs/>
          <w:szCs w:val="24"/>
          <w:rtl/>
        </w:rPr>
      </w:pPr>
      <w:r w:rsidRPr="00FA4FAC">
        <w:rPr>
          <w:rFonts w:ascii="David" w:hAnsi="David"/>
          <w:b/>
          <w:bCs/>
          <w:szCs w:val="24"/>
          <w:rtl/>
        </w:rPr>
        <w:br w:type="page"/>
      </w:r>
    </w:p>
    <w:p w14:paraId="13A118A0" w14:textId="77777777" w:rsidR="00FA4FAC" w:rsidRPr="00FA4FAC" w:rsidRDefault="00FA4FAC" w:rsidP="00FA4FAC">
      <w:pPr>
        <w:numPr>
          <w:ilvl w:val="0"/>
          <w:numId w:val="92"/>
        </w:numPr>
        <w:tabs>
          <w:tab w:val="left" w:pos="1445"/>
        </w:tabs>
        <w:spacing w:before="240" w:line="360" w:lineRule="auto"/>
        <w:jc w:val="both"/>
        <w:rPr>
          <w:rFonts w:ascii="David" w:hAnsi="David"/>
          <w:szCs w:val="24"/>
        </w:rPr>
      </w:pPr>
      <w:r w:rsidRPr="00FA4FAC">
        <w:rPr>
          <w:rFonts w:ascii="David" w:hAnsi="David"/>
          <w:b/>
          <w:bCs/>
          <w:szCs w:val="24"/>
          <w:u w:val="single"/>
          <w:rtl/>
        </w:rPr>
        <w:lastRenderedPageBreak/>
        <w:t>הפרת הוראות ההסכם</w:t>
      </w:r>
    </w:p>
    <w:p w14:paraId="263A5E1C" w14:textId="77777777" w:rsidR="00FA4FAC" w:rsidRPr="00FA4FAC" w:rsidRDefault="00FA4FAC" w:rsidP="00FA4FAC">
      <w:pPr>
        <w:tabs>
          <w:tab w:val="left" w:pos="1445"/>
          <w:tab w:val="left" w:pos="8958"/>
        </w:tabs>
        <w:spacing w:line="360" w:lineRule="auto"/>
        <w:ind w:left="567"/>
        <w:jc w:val="both"/>
        <w:rPr>
          <w:rFonts w:ascii="David" w:hAnsi="David"/>
          <w:szCs w:val="24"/>
          <w:u w:val="single"/>
        </w:rPr>
      </w:pPr>
      <w:r w:rsidRPr="00FA4FAC">
        <w:rPr>
          <w:rFonts w:ascii="David" w:hAnsi="David"/>
          <w:szCs w:val="24"/>
          <w:rtl/>
        </w:rPr>
        <w:t>הפר היועץ הוראה מהוראות הסכם זה, רשאי המשרד, בנוסף לזכויותיו על פי כל דין ועל פי הסכם זה, לראות הסכם זה כמבוטל, לאחר שניתנה ל</w:t>
      </w:r>
      <w:r w:rsidRPr="00FA4FAC">
        <w:rPr>
          <w:rFonts w:ascii="David" w:hAnsi="David" w:hint="cs"/>
          <w:szCs w:val="24"/>
          <w:rtl/>
        </w:rPr>
        <w:t>היועץ</w:t>
      </w:r>
      <w:r w:rsidRPr="00FA4FAC">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FA4FAC">
        <w:rPr>
          <w:rFonts w:ascii="David" w:hAnsi="David" w:hint="cs"/>
          <w:szCs w:val="24"/>
          <w:rtl/>
        </w:rPr>
        <w:t>היועץ</w:t>
      </w:r>
      <w:r w:rsidRPr="00FA4FAC">
        <w:rPr>
          <w:rFonts w:ascii="David" w:hAnsi="David"/>
          <w:szCs w:val="24"/>
          <w:rtl/>
        </w:rPr>
        <w:t>.</w:t>
      </w:r>
    </w:p>
    <w:p w14:paraId="2839238D"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t>טיב התוצרים</w:t>
      </w:r>
    </w:p>
    <w:p w14:paraId="3315A7B9" w14:textId="77777777" w:rsidR="00FA4FAC" w:rsidRPr="00FA4FAC" w:rsidRDefault="00FA4FAC" w:rsidP="00FA4FAC">
      <w:pPr>
        <w:numPr>
          <w:ilvl w:val="1"/>
          <w:numId w:val="110"/>
        </w:numPr>
        <w:tabs>
          <w:tab w:val="left" w:pos="1445"/>
        </w:tabs>
        <w:spacing w:line="360" w:lineRule="auto"/>
        <w:contextualSpacing/>
        <w:jc w:val="both"/>
        <w:outlineLvl w:val="0"/>
        <w:rPr>
          <w:rFonts w:ascii="David" w:hAnsi="David"/>
          <w:szCs w:val="24"/>
        </w:rPr>
      </w:pPr>
      <w:r w:rsidRPr="00FA4FAC">
        <w:rPr>
          <w:rFonts w:ascii="David" w:hAnsi="David"/>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60D03354" w14:textId="77777777" w:rsidR="00FA4FAC" w:rsidRPr="00FA4FAC" w:rsidRDefault="00FA4FAC" w:rsidP="00FA4FAC">
      <w:pPr>
        <w:numPr>
          <w:ilvl w:val="1"/>
          <w:numId w:val="110"/>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2E4E1687" w14:textId="77777777" w:rsidR="00FA4FAC" w:rsidRPr="00FA4FAC" w:rsidRDefault="00FA4FAC" w:rsidP="00FA4FAC">
      <w:pPr>
        <w:numPr>
          <w:ilvl w:val="1"/>
          <w:numId w:val="110"/>
        </w:numPr>
        <w:tabs>
          <w:tab w:val="left" w:pos="1445"/>
        </w:tabs>
        <w:spacing w:line="360" w:lineRule="auto"/>
        <w:contextualSpacing/>
        <w:jc w:val="both"/>
        <w:outlineLvl w:val="0"/>
        <w:rPr>
          <w:rFonts w:ascii="David" w:hAnsi="David"/>
          <w:szCs w:val="24"/>
        </w:rPr>
      </w:pPr>
      <w:r w:rsidRPr="00FA4FAC">
        <w:rPr>
          <w:rFonts w:ascii="David" w:hAnsi="David"/>
          <w:szCs w:val="24"/>
          <w:rtl/>
        </w:rPr>
        <w:t>היועץ יהיה אחראי לכל ליקוי או פגם שיתגלו בתוצרים שיסופקו, או בכל חלק מהם, ויפצה את המשרד בעד כל נזק והפסד שייגרמו לו מחמת אלו.</w:t>
      </w:r>
    </w:p>
    <w:p w14:paraId="04C2F9EF"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חובת ביטוח</w:t>
      </w:r>
    </w:p>
    <w:p w14:paraId="46FB04D7" w14:textId="77777777" w:rsidR="00FA4FAC" w:rsidRPr="00FA4FAC" w:rsidRDefault="00FA4FAC" w:rsidP="00FA4FAC">
      <w:pPr>
        <w:tabs>
          <w:tab w:val="left" w:pos="8617"/>
        </w:tabs>
        <w:spacing w:line="360" w:lineRule="auto"/>
        <w:ind w:left="567"/>
        <w:jc w:val="both"/>
        <w:rPr>
          <w:szCs w:val="24"/>
          <w:rtl/>
        </w:rPr>
      </w:pPr>
      <w:r w:rsidRPr="00FA4FAC">
        <w:rPr>
          <w:rFonts w:hint="cs"/>
          <w:szCs w:val="24"/>
          <w:rtl/>
        </w:rPr>
        <w:t>היועץ יתחייב לבצע את הביטוחים כמפורט להלן, בהתאם לסכום ההתקשרות:</w:t>
      </w:r>
    </w:p>
    <w:p w14:paraId="26F57CBB" w14:textId="77777777" w:rsidR="00FA4FAC" w:rsidRPr="00FA4FAC" w:rsidRDefault="00FA4FAC" w:rsidP="00FA4FAC">
      <w:pPr>
        <w:tabs>
          <w:tab w:val="left" w:pos="8617"/>
        </w:tabs>
        <w:spacing w:before="240" w:line="360" w:lineRule="auto"/>
        <w:ind w:left="567"/>
        <w:jc w:val="both"/>
        <w:rPr>
          <w:szCs w:val="24"/>
          <w:rtl/>
        </w:rPr>
      </w:pPr>
      <w:r w:rsidRPr="00FA4FAC">
        <w:rPr>
          <w:rFonts w:hint="eastAsia"/>
          <w:b/>
          <w:bCs/>
          <w:szCs w:val="24"/>
          <w:u w:val="single"/>
          <w:rtl/>
        </w:rPr>
        <w:t>במידה</w:t>
      </w:r>
      <w:r w:rsidRPr="00FA4FAC">
        <w:rPr>
          <w:b/>
          <w:bCs/>
          <w:szCs w:val="24"/>
          <w:u w:val="single"/>
          <w:rtl/>
        </w:rPr>
        <w:t xml:space="preserve"> </w:t>
      </w:r>
      <w:r w:rsidRPr="00FA4FAC">
        <w:rPr>
          <w:rFonts w:hint="eastAsia"/>
          <w:b/>
          <w:bCs/>
          <w:szCs w:val="24"/>
          <w:u w:val="single"/>
          <w:rtl/>
        </w:rPr>
        <w:t>וסכום</w:t>
      </w:r>
      <w:r w:rsidRPr="00FA4FAC">
        <w:rPr>
          <w:b/>
          <w:bCs/>
          <w:szCs w:val="24"/>
          <w:u w:val="single"/>
          <w:rtl/>
        </w:rPr>
        <w:t xml:space="preserve"> </w:t>
      </w:r>
      <w:r w:rsidRPr="00FA4FAC">
        <w:rPr>
          <w:rFonts w:hint="eastAsia"/>
          <w:b/>
          <w:bCs/>
          <w:szCs w:val="24"/>
          <w:u w:val="single"/>
          <w:rtl/>
        </w:rPr>
        <w:t>ההתקשרות</w:t>
      </w:r>
      <w:r w:rsidRPr="00FA4FAC">
        <w:rPr>
          <w:b/>
          <w:bCs/>
          <w:szCs w:val="24"/>
          <w:u w:val="single"/>
          <w:rtl/>
        </w:rPr>
        <w:t xml:space="preserve"> </w:t>
      </w:r>
      <w:r w:rsidRPr="00FA4FAC">
        <w:rPr>
          <w:rFonts w:hint="eastAsia"/>
          <w:b/>
          <w:bCs/>
          <w:szCs w:val="24"/>
          <w:u w:val="single"/>
          <w:rtl/>
        </w:rPr>
        <w:t>אינו</w:t>
      </w:r>
      <w:r w:rsidRPr="00FA4FAC">
        <w:rPr>
          <w:b/>
          <w:bCs/>
          <w:szCs w:val="24"/>
          <w:u w:val="single"/>
          <w:rtl/>
        </w:rPr>
        <w:t xml:space="preserve"> </w:t>
      </w:r>
      <w:r w:rsidRPr="00FA4FAC">
        <w:rPr>
          <w:rFonts w:hint="eastAsia"/>
          <w:b/>
          <w:bCs/>
          <w:szCs w:val="24"/>
          <w:u w:val="single"/>
          <w:rtl/>
        </w:rPr>
        <w:t>עולה</w:t>
      </w:r>
      <w:r w:rsidRPr="00FA4FAC">
        <w:rPr>
          <w:b/>
          <w:bCs/>
          <w:szCs w:val="24"/>
          <w:u w:val="single"/>
          <w:rtl/>
        </w:rPr>
        <w:t xml:space="preserve"> </w:t>
      </w:r>
      <w:r w:rsidRPr="00FA4FAC">
        <w:rPr>
          <w:rFonts w:hint="eastAsia"/>
          <w:b/>
          <w:bCs/>
          <w:szCs w:val="24"/>
          <w:u w:val="single"/>
          <w:rtl/>
        </w:rPr>
        <w:t>על</w:t>
      </w:r>
      <w:r w:rsidRPr="00FA4FAC">
        <w:rPr>
          <w:b/>
          <w:bCs/>
          <w:szCs w:val="24"/>
          <w:u w:val="single"/>
          <w:rtl/>
        </w:rPr>
        <w:t xml:space="preserve"> 1,000,000 </w:t>
      </w:r>
      <w:r w:rsidRPr="00FA4FAC">
        <w:rPr>
          <w:rFonts w:hint="eastAsia"/>
          <w:b/>
          <w:bCs/>
          <w:szCs w:val="24"/>
          <w:u w:val="single"/>
          <w:rtl/>
        </w:rPr>
        <w:t>₪</w:t>
      </w:r>
      <w:r w:rsidRPr="00FA4FAC">
        <w:rPr>
          <w:rFonts w:hint="cs"/>
          <w:b/>
          <w:bCs/>
          <w:szCs w:val="24"/>
          <w:u w:val="single"/>
          <w:rtl/>
        </w:rPr>
        <w:t xml:space="preserve"> יתחייב היועץ כדלקמן</w:t>
      </w:r>
      <w:r w:rsidRPr="00FA4FAC">
        <w:rPr>
          <w:b/>
          <w:bCs/>
          <w:szCs w:val="24"/>
          <w:rtl/>
        </w:rPr>
        <w:t>:</w:t>
      </w:r>
    </w:p>
    <w:p w14:paraId="32BED67E" w14:textId="77777777" w:rsidR="00FA4FAC" w:rsidRPr="00FA4FAC" w:rsidRDefault="00FA4FAC" w:rsidP="00FA4FAC">
      <w:pPr>
        <w:numPr>
          <w:ilvl w:val="1"/>
          <w:numId w:val="119"/>
        </w:numPr>
        <w:tabs>
          <w:tab w:val="left" w:pos="1445"/>
        </w:tabs>
        <w:spacing w:line="360" w:lineRule="auto"/>
        <w:contextualSpacing/>
        <w:jc w:val="both"/>
        <w:outlineLvl w:val="0"/>
        <w:rPr>
          <w:szCs w:val="24"/>
        </w:rPr>
      </w:pPr>
      <w:r w:rsidRPr="00FA4FAC">
        <w:rPr>
          <w:rFonts w:ascii="David" w:hAnsi="David" w:hint="cs"/>
          <w:szCs w:val="24"/>
          <w:rtl/>
        </w:rPr>
        <w:t>היועץ</w:t>
      </w:r>
      <w:r w:rsidRPr="00FA4FAC">
        <w:rPr>
          <w:szCs w:val="24"/>
          <w:rtl/>
        </w:rPr>
        <w:t xml:space="preserve"> מתחייב לערוך ולקיים ביטוחים הולמים ביחס לשירותים / עבודות אותם הוא מספק / מבצע עבור מדינת ישראל ו/או משרד ה</w:t>
      </w:r>
      <w:r w:rsidRPr="00FA4FAC">
        <w:rPr>
          <w:rFonts w:hint="cs"/>
          <w:szCs w:val="24"/>
          <w:rtl/>
        </w:rPr>
        <w:t>אנרגיה</w:t>
      </w:r>
      <w:r w:rsidRPr="00FA4FAC">
        <w:rPr>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w:t>
      </w:r>
    </w:p>
    <w:p w14:paraId="5E378154" w14:textId="77777777" w:rsidR="00FA4FAC" w:rsidRPr="00FA4FAC" w:rsidRDefault="00FA4FAC" w:rsidP="00FA4FAC">
      <w:pPr>
        <w:numPr>
          <w:ilvl w:val="1"/>
          <w:numId w:val="119"/>
        </w:numPr>
        <w:tabs>
          <w:tab w:val="left" w:pos="1445"/>
        </w:tabs>
        <w:spacing w:line="360" w:lineRule="auto"/>
        <w:contextualSpacing/>
        <w:jc w:val="both"/>
        <w:outlineLvl w:val="0"/>
        <w:rPr>
          <w:szCs w:val="24"/>
          <w:rtl/>
        </w:rPr>
      </w:pPr>
      <w:r w:rsidRPr="00FA4FAC">
        <w:rPr>
          <w:szCs w:val="24"/>
          <w:rtl/>
        </w:rPr>
        <w:t xml:space="preserve">ככל ויועסקו על ידי </w:t>
      </w:r>
      <w:r w:rsidRPr="00FA4FAC">
        <w:rPr>
          <w:rFonts w:hint="cs"/>
          <w:szCs w:val="24"/>
          <w:rtl/>
        </w:rPr>
        <w:t>היועץ</w:t>
      </w:r>
      <w:r w:rsidRPr="00FA4FAC">
        <w:rPr>
          <w:szCs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2696064" w14:textId="77777777" w:rsidR="00FA4FAC" w:rsidRPr="00FA4FAC" w:rsidRDefault="00FA4FAC" w:rsidP="00FA4FAC">
      <w:pPr>
        <w:numPr>
          <w:ilvl w:val="1"/>
          <w:numId w:val="119"/>
        </w:numPr>
        <w:tabs>
          <w:tab w:val="left" w:pos="1445"/>
        </w:tabs>
        <w:spacing w:line="360" w:lineRule="auto"/>
        <w:contextualSpacing/>
        <w:jc w:val="both"/>
        <w:outlineLvl w:val="0"/>
        <w:rPr>
          <w:szCs w:val="24"/>
          <w:rtl/>
        </w:rPr>
      </w:pPr>
      <w:r w:rsidRPr="00FA4FAC">
        <w:rPr>
          <w:rFonts w:hint="cs"/>
          <w:szCs w:val="24"/>
          <w:rtl/>
        </w:rPr>
        <w:t>היועץ</w:t>
      </w:r>
      <w:r w:rsidRPr="00FA4FAC">
        <w:rPr>
          <w:szCs w:val="24"/>
          <w:rtl/>
        </w:rPr>
        <w:t xml:space="preserve"> יוודא כי בכל ביטוחיו, המתייחסים לשירותים נשוא ההתקשרות, המזמין יתווסף כמבוטח נוסף, בכפוף להרחבת שיפוי כלפי המזמין כמקובל באותו סוג ביטוח. </w:t>
      </w:r>
    </w:p>
    <w:p w14:paraId="6FA38CE1" w14:textId="77777777" w:rsidR="00FA4FAC" w:rsidRPr="00FA4FAC" w:rsidRDefault="00FA4FAC" w:rsidP="00FA4FAC">
      <w:pPr>
        <w:numPr>
          <w:ilvl w:val="1"/>
          <w:numId w:val="119"/>
        </w:numPr>
        <w:tabs>
          <w:tab w:val="left" w:pos="1445"/>
        </w:tabs>
        <w:spacing w:line="360" w:lineRule="auto"/>
        <w:contextualSpacing/>
        <w:jc w:val="both"/>
        <w:outlineLvl w:val="0"/>
        <w:rPr>
          <w:szCs w:val="24"/>
        </w:rPr>
      </w:pPr>
      <w:r w:rsidRPr="00FA4FAC">
        <w:rPr>
          <w:rFonts w:hint="cs"/>
          <w:szCs w:val="24"/>
          <w:rtl/>
        </w:rPr>
        <w:lastRenderedPageBreak/>
        <w:t>היועץ</w:t>
      </w:r>
      <w:r w:rsidRPr="00FA4FAC">
        <w:rPr>
          <w:szCs w:val="24"/>
          <w:rtl/>
        </w:rPr>
        <w:t xml:space="preserve">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7060888D" w14:textId="77777777" w:rsidR="00FA4FAC" w:rsidRPr="00FA4FAC" w:rsidRDefault="00FA4FAC" w:rsidP="00FA4FAC">
      <w:pPr>
        <w:numPr>
          <w:ilvl w:val="1"/>
          <w:numId w:val="119"/>
        </w:numPr>
        <w:tabs>
          <w:tab w:val="left" w:pos="1445"/>
        </w:tabs>
        <w:spacing w:line="360" w:lineRule="auto"/>
        <w:contextualSpacing/>
        <w:jc w:val="both"/>
        <w:outlineLvl w:val="0"/>
        <w:rPr>
          <w:szCs w:val="24"/>
          <w:rtl/>
        </w:rPr>
      </w:pPr>
      <w:r w:rsidRPr="00FA4FAC">
        <w:rPr>
          <w:szCs w:val="24"/>
          <w:rtl/>
        </w:rPr>
        <w:t xml:space="preserve">המזמין שומר לעצמו את הזכות לקבל </w:t>
      </w:r>
      <w:r w:rsidRPr="00FA4FAC">
        <w:rPr>
          <w:rFonts w:hint="cs"/>
          <w:szCs w:val="24"/>
          <w:rtl/>
        </w:rPr>
        <w:t>מהיועץ</w:t>
      </w:r>
      <w:r w:rsidRPr="00FA4FAC">
        <w:rPr>
          <w:szCs w:val="24"/>
          <w:rtl/>
        </w:rPr>
        <w:t xml:space="preserve"> אישור על קיום ביטוח או העתקי פוליסות, מעת לעת ולפי דרישה.</w:t>
      </w:r>
    </w:p>
    <w:p w14:paraId="426369F5" w14:textId="77777777" w:rsidR="00FA4FAC" w:rsidRPr="00FA4FAC" w:rsidRDefault="00FA4FAC" w:rsidP="00FA4FAC">
      <w:pPr>
        <w:numPr>
          <w:ilvl w:val="1"/>
          <w:numId w:val="119"/>
        </w:numPr>
        <w:tabs>
          <w:tab w:val="left" w:pos="1445"/>
        </w:tabs>
        <w:spacing w:line="360" w:lineRule="auto"/>
        <w:contextualSpacing/>
        <w:jc w:val="both"/>
        <w:outlineLvl w:val="0"/>
        <w:rPr>
          <w:szCs w:val="24"/>
          <w:rtl/>
        </w:rPr>
      </w:pPr>
      <w:r w:rsidRPr="00FA4FAC">
        <w:rPr>
          <w:szCs w:val="24"/>
          <w:rtl/>
        </w:rPr>
        <w:t>אי עמידה בתנאי סעיף זה מהווה הפרה של הסכם זה.</w:t>
      </w:r>
    </w:p>
    <w:p w14:paraId="7AE4A2A8" w14:textId="77777777" w:rsidR="00FA4FAC" w:rsidRPr="00FA4FAC" w:rsidRDefault="00FA4FAC" w:rsidP="00FA4FAC">
      <w:pPr>
        <w:keepNext/>
        <w:keepLines/>
        <w:tabs>
          <w:tab w:val="left" w:pos="8617"/>
        </w:tabs>
        <w:spacing w:before="240" w:line="360" w:lineRule="auto"/>
        <w:ind w:left="567"/>
        <w:jc w:val="both"/>
        <w:rPr>
          <w:szCs w:val="24"/>
          <w:rtl/>
        </w:rPr>
      </w:pPr>
      <w:r w:rsidRPr="00FA4FAC">
        <w:rPr>
          <w:rFonts w:hint="cs"/>
          <w:b/>
          <w:bCs/>
          <w:szCs w:val="24"/>
          <w:u w:val="single"/>
          <w:rtl/>
        </w:rPr>
        <w:t>במידה וסכום ההתקשרות עולה על 1,000,000 ₪</w:t>
      </w:r>
      <w:r w:rsidRPr="00FA4FAC">
        <w:rPr>
          <w:rFonts w:hint="cs"/>
          <w:b/>
          <w:bCs/>
          <w:szCs w:val="24"/>
          <w:rtl/>
        </w:rPr>
        <w:t xml:space="preserve"> יתחייב היועץ כדלקמן:</w:t>
      </w:r>
    </w:p>
    <w:p w14:paraId="30411240" w14:textId="77777777" w:rsidR="00FA4FAC" w:rsidRPr="00FA4FAC" w:rsidRDefault="00FA4FAC" w:rsidP="00FA4FAC">
      <w:pPr>
        <w:keepNext/>
        <w:keepLines/>
        <w:tabs>
          <w:tab w:val="left" w:pos="8617"/>
        </w:tabs>
        <w:spacing w:line="360" w:lineRule="auto"/>
        <w:ind w:left="567"/>
        <w:jc w:val="both"/>
        <w:rPr>
          <w:rFonts w:asciiTheme="majorBidi" w:hAnsiTheme="majorBidi"/>
          <w:szCs w:val="24"/>
          <w:rtl/>
        </w:rPr>
      </w:pPr>
      <w:r w:rsidRPr="00FA4FAC">
        <w:rPr>
          <w:rFonts w:hint="cs"/>
          <w:szCs w:val="24"/>
          <w:rtl/>
        </w:rPr>
        <w:t>היועץ מתחייב</w:t>
      </w:r>
      <w:r w:rsidRPr="00FA4FAC">
        <w:rPr>
          <w:szCs w:val="24"/>
          <w:rtl/>
        </w:rPr>
        <w:t xml:space="preserve"> </w:t>
      </w:r>
      <w:r w:rsidRPr="00FA4FAC">
        <w:rPr>
          <w:rFonts w:hint="cs"/>
          <w:szCs w:val="24"/>
          <w:rtl/>
        </w:rPr>
        <w:t>לבצע</w:t>
      </w:r>
      <w:r w:rsidRPr="00FA4FAC">
        <w:rPr>
          <w:szCs w:val="24"/>
          <w:rtl/>
        </w:rPr>
        <w:t xml:space="preserve"> </w:t>
      </w:r>
      <w:r w:rsidRPr="00FA4FAC">
        <w:rPr>
          <w:rFonts w:hint="cs"/>
          <w:szCs w:val="24"/>
          <w:rtl/>
        </w:rPr>
        <w:t>ולקיים</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הביטוחים</w:t>
      </w:r>
      <w:r w:rsidRPr="00FA4FAC">
        <w:rPr>
          <w:szCs w:val="24"/>
          <w:rtl/>
        </w:rPr>
        <w:t xml:space="preserve"> </w:t>
      </w:r>
      <w:r w:rsidRPr="00FA4FAC">
        <w:rPr>
          <w:rFonts w:hint="cs"/>
          <w:szCs w:val="24"/>
          <w:rtl/>
        </w:rPr>
        <w:t>המפורטים</w:t>
      </w:r>
      <w:r w:rsidRPr="00FA4FAC">
        <w:rPr>
          <w:szCs w:val="24"/>
          <w:rtl/>
        </w:rPr>
        <w:t xml:space="preserve"> </w:t>
      </w:r>
      <w:r w:rsidRPr="00FA4FAC">
        <w:rPr>
          <w:rFonts w:hint="cs"/>
          <w:szCs w:val="24"/>
          <w:rtl/>
        </w:rPr>
        <w:t>בזה</w:t>
      </w:r>
      <w:r w:rsidRPr="00FA4FAC">
        <w:rPr>
          <w:szCs w:val="24"/>
          <w:rtl/>
        </w:rPr>
        <w:t xml:space="preserve"> </w:t>
      </w:r>
      <w:r w:rsidRPr="00FA4FAC">
        <w:rPr>
          <w:rFonts w:hint="cs"/>
          <w:szCs w:val="24"/>
          <w:rtl/>
        </w:rPr>
        <w:t>לטובתו</w:t>
      </w:r>
      <w:r w:rsidRPr="00FA4FAC">
        <w:rPr>
          <w:szCs w:val="24"/>
          <w:rtl/>
        </w:rPr>
        <w:t xml:space="preserve"> </w:t>
      </w:r>
      <w:r w:rsidRPr="00FA4FAC">
        <w:rPr>
          <w:rFonts w:hint="cs"/>
          <w:szCs w:val="24"/>
          <w:rtl/>
        </w:rPr>
        <w:t>ולטובת</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 xml:space="preserve">ישראל </w:t>
      </w:r>
      <w:r w:rsidRPr="00FA4FAC">
        <w:rPr>
          <w:szCs w:val="24"/>
          <w:rtl/>
        </w:rPr>
        <w:t>-</w:t>
      </w:r>
      <w:r w:rsidRPr="00FA4FAC">
        <w:rPr>
          <w:rFonts w:hint="cs"/>
          <w:szCs w:val="24"/>
          <w:rtl/>
        </w:rPr>
        <w:t xml:space="preserve"> משרד האנרגיה ולהציג למשרד האנרגיה את</w:t>
      </w:r>
      <w:r w:rsidRPr="00FA4FAC">
        <w:rPr>
          <w:szCs w:val="24"/>
          <w:rtl/>
        </w:rPr>
        <w:t xml:space="preserve"> </w:t>
      </w:r>
      <w:r w:rsidRPr="00FA4FAC">
        <w:rPr>
          <w:rFonts w:hint="cs"/>
          <w:szCs w:val="24"/>
          <w:rtl/>
        </w:rPr>
        <w:t>הביטוחים</w:t>
      </w:r>
      <w:r w:rsidRPr="00FA4FAC">
        <w:rPr>
          <w:szCs w:val="24"/>
          <w:rtl/>
        </w:rPr>
        <w:t xml:space="preserve"> </w:t>
      </w:r>
      <w:r w:rsidRPr="00FA4FAC">
        <w:rPr>
          <w:rFonts w:hint="cs"/>
          <w:szCs w:val="24"/>
          <w:rtl/>
        </w:rPr>
        <w:t>כשהם כוללים</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הכיסויים</w:t>
      </w:r>
      <w:r w:rsidRPr="00FA4FAC">
        <w:rPr>
          <w:szCs w:val="24"/>
          <w:rtl/>
        </w:rPr>
        <w:t xml:space="preserve"> </w:t>
      </w:r>
      <w:r w:rsidRPr="00FA4FAC">
        <w:rPr>
          <w:rFonts w:hint="cs"/>
          <w:szCs w:val="24"/>
          <w:rtl/>
        </w:rPr>
        <w:t>והתנאים</w:t>
      </w:r>
      <w:r w:rsidRPr="00FA4FAC">
        <w:rPr>
          <w:szCs w:val="24"/>
          <w:rtl/>
        </w:rPr>
        <w:t xml:space="preserve"> </w:t>
      </w:r>
      <w:r w:rsidRPr="00FA4FAC">
        <w:rPr>
          <w:rFonts w:hint="cs"/>
          <w:szCs w:val="24"/>
          <w:rtl/>
        </w:rPr>
        <w:t>הנדרשים</w:t>
      </w:r>
      <w:r w:rsidRPr="00FA4FAC">
        <w:rPr>
          <w:szCs w:val="24"/>
          <w:rtl/>
        </w:rPr>
        <w:t xml:space="preserve"> </w:t>
      </w:r>
      <w:r w:rsidRPr="00FA4FAC">
        <w:rPr>
          <w:rFonts w:hint="cs"/>
          <w:szCs w:val="24"/>
          <w:rtl/>
        </w:rPr>
        <w:t>וכאשר</w:t>
      </w:r>
      <w:r w:rsidRPr="00FA4FAC">
        <w:rPr>
          <w:szCs w:val="24"/>
          <w:rtl/>
        </w:rPr>
        <w:t xml:space="preserve"> </w:t>
      </w:r>
      <w:r w:rsidRPr="00FA4FAC">
        <w:rPr>
          <w:rFonts w:hint="cs"/>
          <w:szCs w:val="24"/>
          <w:rtl/>
        </w:rPr>
        <w:t>גבולות</w:t>
      </w:r>
      <w:r w:rsidRPr="00FA4FAC">
        <w:rPr>
          <w:szCs w:val="24"/>
          <w:rtl/>
        </w:rPr>
        <w:t xml:space="preserve"> </w:t>
      </w:r>
      <w:r w:rsidRPr="00FA4FAC">
        <w:rPr>
          <w:rFonts w:hint="cs"/>
          <w:szCs w:val="24"/>
          <w:rtl/>
        </w:rPr>
        <w:t>האחריות</w:t>
      </w:r>
      <w:r w:rsidRPr="00FA4FAC">
        <w:rPr>
          <w:szCs w:val="24"/>
          <w:rtl/>
        </w:rPr>
        <w:t xml:space="preserve"> </w:t>
      </w:r>
      <w:r w:rsidRPr="00FA4FAC">
        <w:rPr>
          <w:rFonts w:hint="cs"/>
          <w:szCs w:val="24"/>
          <w:rtl/>
        </w:rPr>
        <w:t>לא</w:t>
      </w:r>
      <w:r w:rsidRPr="00FA4FAC">
        <w:rPr>
          <w:szCs w:val="24"/>
          <w:rtl/>
        </w:rPr>
        <w:t xml:space="preserve"> </w:t>
      </w:r>
      <w:r w:rsidRPr="00FA4FAC">
        <w:rPr>
          <w:rFonts w:hint="cs"/>
          <w:szCs w:val="24"/>
          <w:rtl/>
        </w:rPr>
        <w:t>יפחתו</w:t>
      </w:r>
      <w:r w:rsidRPr="00FA4FAC">
        <w:rPr>
          <w:szCs w:val="24"/>
          <w:rtl/>
        </w:rPr>
        <w:t xml:space="preserve"> </w:t>
      </w:r>
      <w:r w:rsidRPr="00FA4FAC">
        <w:rPr>
          <w:rFonts w:hint="cs"/>
          <w:szCs w:val="24"/>
          <w:rtl/>
        </w:rPr>
        <w:t>מהמצוין</w:t>
      </w:r>
      <w:r w:rsidRPr="00FA4FAC">
        <w:rPr>
          <w:szCs w:val="24"/>
          <w:rtl/>
        </w:rPr>
        <w:t xml:space="preserve"> </w:t>
      </w:r>
      <w:r w:rsidRPr="00FA4FAC">
        <w:rPr>
          <w:rFonts w:hint="cs"/>
          <w:szCs w:val="24"/>
          <w:rtl/>
        </w:rPr>
        <w:t>להלן:</w:t>
      </w:r>
    </w:p>
    <w:p w14:paraId="4B65E79B" w14:textId="77777777" w:rsidR="00FA4FAC" w:rsidRPr="00FA4FAC" w:rsidRDefault="00FA4FAC" w:rsidP="00FA4FAC">
      <w:pPr>
        <w:numPr>
          <w:ilvl w:val="1"/>
          <w:numId w:val="116"/>
        </w:numPr>
        <w:spacing w:line="360" w:lineRule="auto"/>
        <w:contextualSpacing/>
        <w:jc w:val="both"/>
        <w:rPr>
          <w:rFonts w:asciiTheme="majorBidi" w:hAnsiTheme="majorBidi"/>
          <w:b/>
          <w:bCs/>
          <w:szCs w:val="24"/>
          <w:u w:val="single"/>
          <w:rtl/>
          <w:lang w:eastAsia="he-IL"/>
        </w:rPr>
      </w:pPr>
      <w:r w:rsidRPr="00FA4FAC">
        <w:rPr>
          <w:rFonts w:asciiTheme="majorBidi" w:hAnsiTheme="majorBidi"/>
          <w:b/>
          <w:bCs/>
          <w:szCs w:val="24"/>
          <w:u w:val="single"/>
          <w:rtl/>
          <w:lang w:eastAsia="he-IL"/>
        </w:rPr>
        <w:t>ביטוח חבות המעבידים</w:t>
      </w:r>
    </w:p>
    <w:p w14:paraId="1F7314A8" w14:textId="77777777" w:rsidR="00FA4FAC" w:rsidRPr="00FA4FAC" w:rsidRDefault="00FA4FAC" w:rsidP="00FA4FAC">
      <w:pPr>
        <w:numPr>
          <w:ilvl w:val="2"/>
          <w:numId w:val="28"/>
        </w:numPr>
        <w:spacing w:line="360" w:lineRule="auto"/>
        <w:ind w:left="1728"/>
        <w:jc w:val="both"/>
        <w:rPr>
          <w:szCs w:val="24"/>
        </w:rPr>
      </w:pPr>
      <w:r w:rsidRPr="00FA4FAC">
        <w:rPr>
          <w:rFonts w:hint="cs"/>
          <w:szCs w:val="24"/>
          <w:rtl/>
        </w:rPr>
        <w:t>היועץ יבטח</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אחריותו</w:t>
      </w:r>
      <w:r w:rsidRPr="00FA4FAC">
        <w:rPr>
          <w:szCs w:val="24"/>
          <w:rtl/>
        </w:rPr>
        <w:t xml:space="preserve"> </w:t>
      </w:r>
      <w:r w:rsidRPr="00FA4FAC">
        <w:rPr>
          <w:rFonts w:hint="cs"/>
          <w:szCs w:val="24"/>
          <w:rtl/>
        </w:rPr>
        <w:t>החוקית</w:t>
      </w:r>
      <w:r w:rsidRPr="00FA4FAC">
        <w:rPr>
          <w:szCs w:val="24"/>
          <w:rtl/>
        </w:rPr>
        <w:t xml:space="preserve"> </w:t>
      </w:r>
      <w:r w:rsidRPr="00FA4FAC">
        <w:rPr>
          <w:rFonts w:hint="cs"/>
          <w:szCs w:val="24"/>
          <w:rtl/>
        </w:rPr>
        <w:t>כלפי</w:t>
      </w:r>
      <w:r w:rsidRPr="00FA4FAC">
        <w:rPr>
          <w:szCs w:val="24"/>
          <w:rtl/>
        </w:rPr>
        <w:t xml:space="preserve"> </w:t>
      </w:r>
      <w:r w:rsidRPr="00FA4FAC">
        <w:rPr>
          <w:rFonts w:hint="cs"/>
          <w:szCs w:val="24"/>
          <w:rtl/>
        </w:rPr>
        <w:t>עובדיו</w:t>
      </w:r>
      <w:r w:rsidRPr="00FA4FAC">
        <w:rPr>
          <w:szCs w:val="24"/>
          <w:rtl/>
        </w:rPr>
        <w:t xml:space="preserve"> </w:t>
      </w:r>
      <w:r w:rsidRPr="00FA4FAC">
        <w:rPr>
          <w:rFonts w:hint="cs"/>
          <w:szCs w:val="24"/>
          <w:rtl/>
        </w:rPr>
        <w:t>בביטוח</w:t>
      </w:r>
      <w:r w:rsidRPr="00FA4FAC">
        <w:rPr>
          <w:szCs w:val="24"/>
          <w:rtl/>
        </w:rPr>
        <w:t xml:space="preserve"> </w:t>
      </w:r>
      <w:r w:rsidRPr="00FA4FAC">
        <w:rPr>
          <w:rFonts w:hint="cs"/>
          <w:szCs w:val="24"/>
          <w:rtl/>
        </w:rPr>
        <w:t>חבות</w:t>
      </w:r>
      <w:r w:rsidRPr="00FA4FAC">
        <w:rPr>
          <w:szCs w:val="24"/>
          <w:rtl/>
        </w:rPr>
        <w:t xml:space="preserve"> </w:t>
      </w:r>
      <w:r w:rsidRPr="00FA4FAC">
        <w:rPr>
          <w:rFonts w:hint="cs"/>
          <w:szCs w:val="24"/>
          <w:rtl/>
        </w:rPr>
        <w:t>מעבידים</w:t>
      </w:r>
      <w:r w:rsidRPr="00FA4FAC">
        <w:rPr>
          <w:szCs w:val="24"/>
          <w:rtl/>
        </w:rPr>
        <w:t xml:space="preserve"> </w:t>
      </w:r>
      <w:r w:rsidRPr="00FA4FAC">
        <w:rPr>
          <w:rFonts w:hint="cs"/>
          <w:szCs w:val="24"/>
          <w:rtl/>
        </w:rPr>
        <w:t>בכל תחומי</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w:t>
      </w:r>
      <w:r w:rsidRPr="00FA4FAC">
        <w:rPr>
          <w:rFonts w:hint="cs"/>
          <w:szCs w:val="24"/>
          <w:rtl/>
        </w:rPr>
        <w:t>והשטחים</w:t>
      </w:r>
      <w:r w:rsidRPr="00FA4FAC">
        <w:rPr>
          <w:szCs w:val="24"/>
          <w:rtl/>
        </w:rPr>
        <w:t xml:space="preserve"> </w:t>
      </w:r>
      <w:r w:rsidRPr="00FA4FAC">
        <w:rPr>
          <w:rFonts w:hint="cs"/>
          <w:szCs w:val="24"/>
          <w:rtl/>
        </w:rPr>
        <w:t>המוחזקים;</w:t>
      </w:r>
    </w:p>
    <w:p w14:paraId="1CEC215D" w14:textId="77777777" w:rsidR="00FA4FAC" w:rsidRPr="00FA4FAC" w:rsidRDefault="00FA4FAC" w:rsidP="00FA4FAC">
      <w:pPr>
        <w:numPr>
          <w:ilvl w:val="2"/>
          <w:numId w:val="28"/>
        </w:numPr>
        <w:spacing w:line="360" w:lineRule="auto"/>
        <w:ind w:left="1728"/>
        <w:jc w:val="both"/>
        <w:rPr>
          <w:rFonts w:asciiTheme="majorBidi" w:hAnsiTheme="majorBidi"/>
          <w:szCs w:val="24"/>
        </w:rPr>
      </w:pPr>
      <w:r w:rsidRPr="00FA4FAC">
        <w:rPr>
          <w:rFonts w:hint="cs"/>
          <w:szCs w:val="24"/>
          <w:rtl/>
        </w:rPr>
        <w:t>גבול</w:t>
      </w:r>
      <w:r w:rsidRPr="00FA4FAC">
        <w:rPr>
          <w:szCs w:val="24"/>
          <w:rtl/>
        </w:rPr>
        <w:t xml:space="preserve"> </w:t>
      </w:r>
      <w:r w:rsidRPr="00FA4FAC">
        <w:rPr>
          <w:rFonts w:hint="cs"/>
          <w:szCs w:val="24"/>
          <w:rtl/>
        </w:rPr>
        <w:t>האחריות</w:t>
      </w:r>
      <w:r w:rsidRPr="00FA4FAC">
        <w:rPr>
          <w:szCs w:val="24"/>
          <w:rtl/>
        </w:rPr>
        <w:t xml:space="preserve"> </w:t>
      </w:r>
      <w:r w:rsidRPr="00FA4FAC">
        <w:rPr>
          <w:rFonts w:hint="cs"/>
          <w:szCs w:val="24"/>
          <w:rtl/>
        </w:rPr>
        <w:t>לא</w:t>
      </w:r>
      <w:r w:rsidRPr="00FA4FAC">
        <w:rPr>
          <w:szCs w:val="24"/>
          <w:rtl/>
        </w:rPr>
        <w:t xml:space="preserve"> </w:t>
      </w:r>
      <w:r w:rsidRPr="00FA4FAC">
        <w:rPr>
          <w:rFonts w:hint="cs"/>
          <w:szCs w:val="24"/>
          <w:rtl/>
        </w:rPr>
        <w:t>יפחת</w:t>
      </w:r>
      <w:r w:rsidRPr="00FA4FAC">
        <w:rPr>
          <w:szCs w:val="24"/>
          <w:rtl/>
        </w:rPr>
        <w:t xml:space="preserve"> </w:t>
      </w:r>
      <w:r w:rsidRPr="00FA4FAC">
        <w:rPr>
          <w:rFonts w:hint="cs"/>
          <w:szCs w:val="24"/>
          <w:rtl/>
        </w:rPr>
        <w:t>מסך</w:t>
      </w:r>
      <w:r w:rsidRPr="00FA4FAC">
        <w:rPr>
          <w:szCs w:val="24"/>
          <w:rtl/>
        </w:rPr>
        <w:t xml:space="preserve"> </w:t>
      </w:r>
      <w:r w:rsidRPr="00FA4FAC">
        <w:rPr>
          <w:rFonts w:hint="cs"/>
          <w:szCs w:val="24"/>
          <w:rtl/>
        </w:rPr>
        <w:t>20,000,000</w:t>
      </w:r>
      <w:r w:rsidRPr="00FA4FAC">
        <w:rPr>
          <w:szCs w:val="24"/>
          <w:rtl/>
        </w:rPr>
        <w:t xml:space="preserve"> </w:t>
      </w:r>
      <w:r w:rsidRPr="00FA4FAC">
        <w:rPr>
          <w:rFonts w:hint="cs"/>
          <w:szCs w:val="24"/>
          <w:rtl/>
        </w:rPr>
        <w:t>₪ לעובד</w:t>
      </w:r>
      <w:r w:rsidRPr="00FA4FAC">
        <w:rPr>
          <w:szCs w:val="24"/>
          <w:rtl/>
        </w:rPr>
        <w:t xml:space="preserve">, </w:t>
      </w:r>
      <w:r w:rsidRPr="00FA4FAC">
        <w:rPr>
          <w:rFonts w:hint="cs"/>
          <w:szCs w:val="24"/>
          <w:rtl/>
        </w:rPr>
        <w:t>למקרה</w:t>
      </w:r>
      <w:r w:rsidRPr="00FA4FAC">
        <w:rPr>
          <w:szCs w:val="24"/>
          <w:rtl/>
        </w:rPr>
        <w:t xml:space="preserve"> </w:t>
      </w:r>
      <w:r w:rsidRPr="00FA4FAC">
        <w:rPr>
          <w:rFonts w:hint="cs"/>
          <w:szCs w:val="24"/>
          <w:rtl/>
        </w:rPr>
        <w:t>ולתקופת</w:t>
      </w:r>
      <w:r w:rsidRPr="00FA4FAC">
        <w:rPr>
          <w:szCs w:val="24"/>
          <w:rtl/>
        </w:rPr>
        <w:t xml:space="preserve"> </w:t>
      </w:r>
      <w:r w:rsidRPr="00FA4FAC">
        <w:rPr>
          <w:rFonts w:hint="cs"/>
          <w:szCs w:val="24"/>
          <w:rtl/>
        </w:rPr>
        <w:t xml:space="preserve">הביטוח </w:t>
      </w:r>
      <w:r w:rsidRPr="00FA4FAC">
        <w:rPr>
          <w:szCs w:val="24"/>
          <w:rtl/>
        </w:rPr>
        <w:t>(</w:t>
      </w:r>
      <w:r w:rsidRPr="00FA4FAC">
        <w:rPr>
          <w:rFonts w:hint="cs"/>
          <w:szCs w:val="24"/>
          <w:rtl/>
        </w:rPr>
        <w:t>שנה</w:t>
      </w:r>
      <w:r w:rsidRPr="00FA4FAC">
        <w:rPr>
          <w:szCs w:val="24"/>
          <w:rtl/>
        </w:rPr>
        <w:t>)</w:t>
      </w:r>
      <w:r w:rsidRPr="00FA4FAC">
        <w:rPr>
          <w:rFonts w:hint="cs"/>
          <w:szCs w:val="24"/>
          <w:rtl/>
        </w:rPr>
        <w:t>;</w:t>
      </w:r>
    </w:p>
    <w:p w14:paraId="29C8A655" w14:textId="77777777" w:rsidR="00FA4FAC" w:rsidRPr="00FA4FAC" w:rsidRDefault="00FA4FAC" w:rsidP="00FA4FAC">
      <w:pPr>
        <w:numPr>
          <w:ilvl w:val="2"/>
          <w:numId w:val="28"/>
        </w:numPr>
        <w:spacing w:line="360" w:lineRule="auto"/>
        <w:ind w:left="1728"/>
        <w:jc w:val="both"/>
        <w:rPr>
          <w:szCs w:val="24"/>
          <w:rtl/>
        </w:rPr>
      </w:pPr>
      <w:r w:rsidRPr="00FA4FAC">
        <w:rPr>
          <w:rFonts w:hint="cs"/>
          <w:szCs w:val="24"/>
          <w:rtl/>
        </w:rPr>
        <w:t>הביטוח יורחב לכסות את חבותו של המבוטח כלפי קבלנים, קבלני משנה ועובדיהם היה ויחשב כמעבידם;</w:t>
      </w:r>
    </w:p>
    <w:p w14:paraId="11A1D18A" w14:textId="77777777" w:rsidR="00FA4FAC" w:rsidRPr="00FA4FAC" w:rsidRDefault="00FA4FAC" w:rsidP="00FA4FAC">
      <w:pPr>
        <w:numPr>
          <w:ilvl w:val="2"/>
          <w:numId w:val="28"/>
        </w:numPr>
        <w:spacing w:line="360" w:lineRule="auto"/>
        <w:ind w:left="1728"/>
        <w:jc w:val="both"/>
        <w:rPr>
          <w:rFonts w:asciiTheme="majorBidi" w:hAnsiTheme="majorBidi"/>
          <w:szCs w:val="24"/>
        </w:rPr>
      </w:pPr>
      <w:r w:rsidRPr="00FA4FAC">
        <w:rPr>
          <w:rFonts w:hint="cs"/>
          <w:szCs w:val="24"/>
          <w:rtl/>
        </w:rPr>
        <w:t>הביטוח</w:t>
      </w:r>
      <w:r w:rsidRPr="00FA4FAC">
        <w:rPr>
          <w:szCs w:val="24"/>
          <w:rtl/>
        </w:rPr>
        <w:t xml:space="preserve"> </w:t>
      </w:r>
      <w:r w:rsidRPr="00FA4FAC">
        <w:rPr>
          <w:rFonts w:hint="cs"/>
          <w:szCs w:val="24"/>
          <w:rtl/>
        </w:rPr>
        <w:t>על פי הפוליסה יורחב</w:t>
      </w:r>
      <w:r w:rsidRPr="00FA4FAC">
        <w:rPr>
          <w:szCs w:val="24"/>
          <w:rtl/>
        </w:rPr>
        <w:t xml:space="preserve"> </w:t>
      </w:r>
      <w:r w:rsidRPr="00FA4FAC">
        <w:rPr>
          <w:rFonts w:hint="cs"/>
          <w:szCs w:val="24"/>
          <w:rtl/>
        </w:rPr>
        <w:t>לשפות</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w:t>
      </w:r>
      <w:r w:rsidRPr="00FA4FAC">
        <w:rPr>
          <w:rFonts w:hint="cs"/>
          <w:szCs w:val="24"/>
          <w:rtl/>
        </w:rPr>
        <w:t xml:space="preserve"> משרד האנרגיה היה</w:t>
      </w:r>
      <w:r w:rsidRPr="00FA4FAC">
        <w:rPr>
          <w:szCs w:val="24"/>
          <w:rtl/>
        </w:rPr>
        <w:t xml:space="preserve"> </w:t>
      </w:r>
      <w:r w:rsidRPr="00FA4FAC">
        <w:rPr>
          <w:rFonts w:hint="cs"/>
          <w:szCs w:val="24"/>
          <w:rtl/>
        </w:rPr>
        <w:t xml:space="preserve">ונטען </w:t>
      </w:r>
      <w:r w:rsidRPr="00FA4FAC">
        <w:rPr>
          <w:rFonts w:hint="eastAsia"/>
          <w:szCs w:val="24"/>
          <w:rtl/>
        </w:rPr>
        <w:t>לעניין</w:t>
      </w:r>
      <w:r w:rsidRPr="00FA4FAC">
        <w:rPr>
          <w:rFonts w:hint="cs"/>
          <w:rtl/>
        </w:rPr>
        <w:t xml:space="preserve"> </w:t>
      </w:r>
      <w:r w:rsidRPr="00FA4FAC">
        <w:rPr>
          <w:rFonts w:hint="eastAsia"/>
          <w:szCs w:val="24"/>
          <w:rtl/>
        </w:rPr>
        <w:t>קרות</w:t>
      </w:r>
      <w:r w:rsidRPr="00FA4FAC">
        <w:rPr>
          <w:szCs w:val="24"/>
          <w:rtl/>
        </w:rPr>
        <w:t xml:space="preserve"> </w:t>
      </w:r>
      <w:r w:rsidRPr="00FA4FAC">
        <w:rPr>
          <w:rFonts w:hint="eastAsia"/>
          <w:szCs w:val="24"/>
          <w:rtl/>
        </w:rPr>
        <w:t>תאונת</w:t>
      </w:r>
      <w:r w:rsidRPr="00FA4FAC">
        <w:rPr>
          <w:szCs w:val="24"/>
          <w:rtl/>
        </w:rPr>
        <w:t xml:space="preserve"> </w:t>
      </w:r>
      <w:r w:rsidRPr="00FA4FAC">
        <w:rPr>
          <w:rFonts w:hint="eastAsia"/>
          <w:szCs w:val="24"/>
          <w:rtl/>
        </w:rPr>
        <w:t>עבודה</w:t>
      </w:r>
      <w:r w:rsidRPr="00FA4FAC">
        <w:rPr>
          <w:szCs w:val="24"/>
          <w:rtl/>
        </w:rPr>
        <w:t>/</w:t>
      </w:r>
      <w:r w:rsidRPr="00FA4FAC">
        <w:rPr>
          <w:rFonts w:hint="eastAsia"/>
          <w:szCs w:val="24"/>
          <w:rtl/>
        </w:rPr>
        <w:t>מחלת</w:t>
      </w:r>
      <w:r w:rsidRPr="00FA4FAC">
        <w:rPr>
          <w:szCs w:val="24"/>
          <w:rtl/>
        </w:rPr>
        <w:t xml:space="preserve"> </w:t>
      </w:r>
      <w:r w:rsidRPr="00FA4FAC">
        <w:rPr>
          <w:rFonts w:hint="eastAsia"/>
          <w:szCs w:val="24"/>
          <w:rtl/>
        </w:rPr>
        <w:t>מקצוע</w:t>
      </w:r>
      <w:r w:rsidRPr="00FA4FAC">
        <w:rPr>
          <w:szCs w:val="24"/>
          <w:rtl/>
        </w:rPr>
        <w:t xml:space="preserve"> </w:t>
      </w:r>
      <w:r w:rsidRPr="00FA4FAC">
        <w:rPr>
          <w:rFonts w:hint="eastAsia"/>
          <w:szCs w:val="24"/>
          <w:rtl/>
        </w:rPr>
        <w:t>כלשהי</w:t>
      </w:r>
      <w:r w:rsidRPr="00FA4FAC">
        <w:rPr>
          <w:szCs w:val="24"/>
          <w:rtl/>
        </w:rPr>
        <w:t xml:space="preserve"> </w:t>
      </w:r>
      <w:r w:rsidRPr="00FA4FAC">
        <w:rPr>
          <w:rFonts w:hint="eastAsia"/>
          <w:szCs w:val="24"/>
          <w:rtl/>
        </w:rPr>
        <w:t>כי</w:t>
      </w:r>
      <w:r w:rsidRPr="00FA4FAC">
        <w:rPr>
          <w:szCs w:val="24"/>
          <w:rtl/>
        </w:rPr>
        <w:t xml:space="preserve"> </w:t>
      </w:r>
      <w:r w:rsidRPr="00FA4FAC">
        <w:rPr>
          <w:rFonts w:hint="eastAsia"/>
          <w:szCs w:val="24"/>
          <w:rtl/>
        </w:rPr>
        <w:t>הם</w:t>
      </w:r>
      <w:r w:rsidRPr="00FA4FAC">
        <w:rPr>
          <w:szCs w:val="24"/>
          <w:rtl/>
        </w:rPr>
        <w:t xml:space="preserve"> </w:t>
      </w:r>
      <w:r w:rsidRPr="00FA4FAC">
        <w:rPr>
          <w:rFonts w:hint="eastAsia"/>
          <w:szCs w:val="24"/>
          <w:rtl/>
        </w:rPr>
        <w:t>נושאים</w:t>
      </w:r>
      <w:r w:rsidRPr="00FA4FAC">
        <w:rPr>
          <w:szCs w:val="24"/>
          <w:rtl/>
        </w:rPr>
        <w:t xml:space="preserve"> </w:t>
      </w:r>
      <w:r w:rsidRPr="00FA4FAC">
        <w:rPr>
          <w:rFonts w:hint="eastAsia"/>
          <w:szCs w:val="24"/>
          <w:rtl/>
        </w:rPr>
        <w:t>בחבות</w:t>
      </w:r>
      <w:r w:rsidRPr="00FA4FAC">
        <w:rPr>
          <w:szCs w:val="24"/>
          <w:rtl/>
        </w:rPr>
        <w:t xml:space="preserve"> </w:t>
      </w:r>
      <w:r w:rsidRPr="00FA4FAC">
        <w:rPr>
          <w:rFonts w:hint="eastAsia"/>
          <w:szCs w:val="24"/>
          <w:rtl/>
        </w:rPr>
        <w:t>מעביד</w:t>
      </w:r>
      <w:r w:rsidRPr="00FA4FAC">
        <w:rPr>
          <w:szCs w:val="24"/>
          <w:rtl/>
        </w:rPr>
        <w:t xml:space="preserve"> </w:t>
      </w:r>
      <w:r w:rsidRPr="00FA4FAC">
        <w:rPr>
          <w:rFonts w:hint="eastAsia"/>
          <w:szCs w:val="24"/>
          <w:rtl/>
        </w:rPr>
        <w:t>כלשהם</w:t>
      </w:r>
      <w:r w:rsidRPr="00FA4FAC">
        <w:rPr>
          <w:szCs w:val="24"/>
          <w:rtl/>
        </w:rPr>
        <w:t xml:space="preserve"> </w:t>
      </w:r>
      <w:r w:rsidRPr="00FA4FAC">
        <w:rPr>
          <w:rFonts w:hint="cs"/>
          <w:szCs w:val="24"/>
          <w:rtl/>
        </w:rPr>
        <w:t>כלפי</w:t>
      </w:r>
      <w:r w:rsidRPr="00FA4FAC">
        <w:rPr>
          <w:szCs w:val="24"/>
          <w:rtl/>
        </w:rPr>
        <w:t xml:space="preserve"> </w:t>
      </w:r>
      <w:r w:rsidRPr="00FA4FAC">
        <w:rPr>
          <w:rFonts w:hint="cs"/>
          <w:szCs w:val="24"/>
          <w:rtl/>
        </w:rPr>
        <w:t>מי</w:t>
      </w:r>
      <w:r w:rsidRPr="00FA4FAC">
        <w:rPr>
          <w:szCs w:val="24"/>
          <w:rtl/>
        </w:rPr>
        <w:t xml:space="preserve"> </w:t>
      </w:r>
      <w:r w:rsidRPr="00FA4FAC">
        <w:rPr>
          <w:rFonts w:hint="cs"/>
          <w:szCs w:val="24"/>
          <w:rtl/>
        </w:rPr>
        <w:t>מעובדי</w:t>
      </w:r>
      <w:r w:rsidRPr="00FA4FAC">
        <w:rPr>
          <w:szCs w:val="24"/>
          <w:rtl/>
        </w:rPr>
        <w:t xml:space="preserve"> </w:t>
      </w:r>
      <w:r w:rsidRPr="00FA4FAC">
        <w:rPr>
          <w:rFonts w:hint="cs"/>
          <w:szCs w:val="24"/>
          <w:rtl/>
        </w:rPr>
        <w:t>היועץ</w:t>
      </w:r>
      <w:r w:rsidRPr="00FA4FAC">
        <w:rPr>
          <w:rFonts w:asciiTheme="majorBidi" w:hAnsiTheme="majorBidi" w:hint="cs"/>
          <w:szCs w:val="24"/>
          <w:rtl/>
        </w:rPr>
        <w:t>, קבלני משנה ועובדיהם שבשירותו.</w:t>
      </w:r>
    </w:p>
    <w:p w14:paraId="07F059A0" w14:textId="77777777" w:rsidR="00FA4FAC" w:rsidRPr="00FA4FAC" w:rsidRDefault="00FA4FAC" w:rsidP="00FA4FAC">
      <w:pPr>
        <w:numPr>
          <w:ilvl w:val="1"/>
          <w:numId w:val="116"/>
        </w:numPr>
        <w:spacing w:line="360" w:lineRule="auto"/>
        <w:contextualSpacing/>
        <w:jc w:val="both"/>
        <w:rPr>
          <w:rFonts w:asciiTheme="majorBidi" w:hAnsiTheme="majorBidi"/>
          <w:b/>
          <w:bCs/>
          <w:szCs w:val="24"/>
          <w:lang w:eastAsia="he-IL"/>
        </w:rPr>
      </w:pPr>
      <w:r w:rsidRPr="00FA4FAC">
        <w:rPr>
          <w:rFonts w:asciiTheme="majorBidi" w:hAnsiTheme="majorBidi"/>
          <w:b/>
          <w:bCs/>
          <w:szCs w:val="24"/>
          <w:u w:val="single"/>
          <w:rtl/>
          <w:lang w:eastAsia="he-IL"/>
        </w:rPr>
        <w:t>ביטוח אחריות כלפי צד שלישי</w:t>
      </w:r>
    </w:p>
    <w:p w14:paraId="2AAB1556" w14:textId="77777777" w:rsidR="00FA4FAC" w:rsidRPr="00FA4FAC" w:rsidRDefault="00FA4FAC" w:rsidP="00FA4FAC">
      <w:pPr>
        <w:numPr>
          <w:ilvl w:val="0"/>
          <w:numId w:val="93"/>
        </w:numPr>
        <w:spacing w:line="360" w:lineRule="auto"/>
        <w:ind w:left="1728"/>
        <w:jc w:val="both"/>
        <w:rPr>
          <w:rFonts w:asciiTheme="majorBidi" w:hAnsiTheme="majorBidi"/>
          <w:szCs w:val="24"/>
        </w:rPr>
      </w:pPr>
      <w:r w:rsidRPr="00FA4FAC">
        <w:rPr>
          <w:rFonts w:asciiTheme="majorBidi" w:hAnsiTheme="majorBidi" w:hint="eastAsia"/>
          <w:szCs w:val="24"/>
          <w:rtl/>
        </w:rPr>
        <w:t>היועץ</w:t>
      </w:r>
      <w:r w:rsidRPr="00FA4FAC">
        <w:rPr>
          <w:rFonts w:hint="cs"/>
          <w:szCs w:val="24"/>
          <w:rtl/>
        </w:rPr>
        <w:t xml:space="preserve"> יבטח</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אחריותו</w:t>
      </w:r>
      <w:r w:rsidRPr="00FA4FAC">
        <w:rPr>
          <w:szCs w:val="24"/>
          <w:rtl/>
        </w:rPr>
        <w:t xml:space="preserve"> </w:t>
      </w:r>
      <w:r w:rsidRPr="00FA4FAC">
        <w:rPr>
          <w:rFonts w:hint="cs"/>
          <w:szCs w:val="24"/>
          <w:rtl/>
        </w:rPr>
        <w:t>החוקית</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פי</w:t>
      </w:r>
      <w:r w:rsidRPr="00FA4FAC">
        <w:rPr>
          <w:szCs w:val="24"/>
          <w:rtl/>
        </w:rPr>
        <w:t xml:space="preserve"> </w:t>
      </w:r>
      <w:r w:rsidRPr="00FA4FAC">
        <w:rPr>
          <w:rFonts w:hint="cs"/>
          <w:szCs w:val="24"/>
          <w:rtl/>
        </w:rPr>
        <w:t>דיני</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w:t>
      </w:r>
      <w:r w:rsidRPr="00FA4FAC">
        <w:rPr>
          <w:rFonts w:hint="cs"/>
          <w:szCs w:val="24"/>
          <w:rtl/>
        </w:rPr>
        <w:t>בביטוח</w:t>
      </w:r>
      <w:r w:rsidRPr="00FA4FAC">
        <w:rPr>
          <w:szCs w:val="24"/>
          <w:rtl/>
        </w:rPr>
        <w:t xml:space="preserve"> </w:t>
      </w:r>
      <w:r w:rsidRPr="00FA4FAC">
        <w:rPr>
          <w:rFonts w:hint="cs"/>
          <w:szCs w:val="24"/>
          <w:rtl/>
        </w:rPr>
        <w:t>אחריות</w:t>
      </w:r>
      <w:r w:rsidRPr="00FA4FAC">
        <w:rPr>
          <w:szCs w:val="24"/>
          <w:rtl/>
        </w:rPr>
        <w:t xml:space="preserve"> </w:t>
      </w:r>
      <w:r w:rsidRPr="00FA4FAC">
        <w:rPr>
          <w:rFonts w:hint="cs"/>
          <w:szCs w:val="24"/>
          <w:rtl/>
        </w:rPr>
        <w:t>כלפי</w:t>
      </w:r>
      <w:r w:rsidRPr="00FA4FAC">
        <w:rPr>
          <w:szCs w:val="24"/>
          <w:rtl/>
        </w:rPr>
        <w:t xml:space="preserve"> </w:t>
      </w:r>
      <w:r w:rsidRPr="00FA4FAC">
        <w:rPr>
          <w:rFonts w:hint="cs"/>
          <w:szCs w:val="24"/>
          <w:rtl/>
        </w:rPr>
        <w:t>צד</w:t>
      </w:r>
      <w:r w:rsidRPr="00FA4FAC">
        <w:rPr>
          <w:szCs w:val="24"/>
          <w:rtl/>
        </w:rPr>
        <w:t xml:space="preserve"> </w:t>
      </w:r>
      <w:r w:rsidRPr="00FA4FAC">
        <w:rPr>
          <w:rFonts w:hint="cs"/>
          <w:szCs w:val="24"/>
          <w:rtl/>
        </w:rPr>
        <w:t>שלישי גוף</w:t>
      </w:r>
      <w:r w:rsidRPr="00FA4FAC">
        <w:rPr>
          <w:szCs w:val="24"/>
          <w:rtl/>
        </w:rPr>
        <w:t xml:space="preserve"> </w:t>
      </w:r>
      <w:r w:rsidRPr="00FA4FAC">
        <w:rPr>
          <w:rFonts w:hint="cs"/>
          <w:szCs w:val="24"/>
          <w:rtl/>
        </w:rPr>
        <w:t>ורכוש כולל נזקי גרר</w:t>
      </w:r>
      <w:r w:rsidRPr="00FA4FAC">
        <w:rPr>
          <w:szCs w:val="24"/>
          <w:rtl/>
        </w:rPr>
        <w:t xml:space="preserve">, </w:t>
      </w:r>
      <w:r w:rsidRPr="00FA4FAC">
        <w:rPr>
          <w:rFonts w:hint="cs"/>
          <w:szCs w:val="24"/>
          <w:rtl/>
        </w:rPr>
        <w:t>בכל</w:t>
      </w:r>
      <w:r w:rsidRPr="00FA4FAC">
        <w:rPr>
          <w:szCs w:val="24"/>
          <w:rtl/>
        </w:rPr>
        <w:t xml:space="preserve"> </w:t>
      </w:r>
      <w:r w:rsidRPr="00FA4FAC">
        <w:rPr>
          <w:rFonts w:hint="cs"/>
          <w:szCs w:val="24"/>
          <w:rtl/>
        </w:rPr>
        <w:t>תחומי</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w:t>
      </w:r>
      <w:r w:rsidRPr="00FA4FAC">
        <w:rPr>
          <w:rFonts w:hint="cs"/>
          <w:szCs w:val="24"/>
          <w:rtl/>
        </w:rPr>
        <w:t>והשטחים</w:t>
      </w:r>
      <w:r w:rsidRPr="00FA4FAC">
        <w:rPr>
          <w:szCs w:val="24"/>
          <w:rtl/>
        </w:rPr>
        <w:t xml:space="preserve"> </w:t>
      </w:r>
      <w:r w:rsidRPr="00FA4FAC">
        <w:rPr>
          <w:rFonts w:hint="cs"/>
          <w:szCs w:val="24"/>
          <w:rtl/>
        </w:rPr>
        <w:t>המוחזקים</w:t>
      </w:r>
      <w:r w:rsidRPr="00FA4FAC">
        <w:rPr>
          <w:szCs w:val="24"/>
          <w:rtl/>
        </w:rPr>
        <w:t>;</w:t>
      </w:r>
    </w:p>
    <w:p w14:paraId="005E3F4A" w14:textId="77777777" w:rsidR="00FA4FAC" w:rsidRPr="00FA4FAC" w:rsidRDefault="00FA4FAC" w:rsidP="00FA4FAC">
      <w:pPr>
        <w:numPr>
          <w:ilvl w:val="0"/>
          <w:numId w:val="93"/>
        </w:numPr>
        <w:spacing w:line="360" w:lineRule="auto"/>
        <w:ind w:left="1728"/>
        <w:jc w:val="both"/>
        <w:rPr>
          <w:rFonts w:asciiTheme="majorBidi" w:hAnsiTheme="majorBidi"/>
          <w:szCs w:val="24"/>
        </w:rPr>
      </w:pPr>
      <w:r w:rsidRPr="00FA4FAC">
        <w:rPr>
          <w:rFonts w:hint="cs"/>
          <w:szCs w:val="24"/>
          <w:rtl/>
        </w:rPr>
        <w:t>גבול</w:t>
      </w:r>
      <w:r w:rsidRPr="00FA4FAC">
        <w:rPr>
          <w:szCs w:val="24"/>
          <w:rtl/>
        </w:rPr>
        <w:t xml:space="preserve"> </w:t>
      </w:r>
      <w:r w:rsidRPr="00FA4FAC">
        <w:rPr>
          <w:rFonts w:hint="cs"/>
          <w:szCs w:val="24"/>
          <w:rtl/>
        </w:rPr>
        <w:t>האחריות</w:t>
      </w:r>
      <w:r w:rsidRPr="00FA4FAC">
        <w:rPr>
          <w:szCs w:val="24"/>
          <w:rtl/>
        </w:rPr>
        <w:t xml:space="preserve"> </w:t>
      </w:r>
      <w:r w:rsidRPr="00FA4FAC">
        <w:rPr>
          <w:rFonts w:hint="cs"/>
          <w:szCs w:val="24"/>
          <w:rtl/>
        </w:rPr>
        <w:t>לא</w:t>
      </w:r>
      <w:r w:rsidRPr="00FA4FAC">
        <w:rPr>
          <w:szCs w:val="24"/>
          <w:rtl/>
        </w:rPr>
        <w:t xml:space="preserve"> </w:t>
      </w:r>
      <w:r w:rsidRPr="00FA4FAC">
        <w:rPr>
          <w:rFonts w:hint="cs"/>
          <w:szCs w:val="24"/>
          <w:rtl/>
        </w:rPr>
        <w:t>יפחת</w:t>
      </w:r>
      <w:r w:rsidRPr="00FA4FAC">
        <w:rPr>
          <w:szCs w:val="24"/>
          <w:rtl/>
        </w:rPr>
        <w:t xml:space="preserve"> </w:t>
      </w:r>
      <w:r w:rsidRPr="00FA4FAC">
        <w:rPr>
          <w:rFonts w:hint="cs"/>
          <w:szCs w:val="24"/>
          <w:rtl/>
        </w:rPr>
        <w:t>מסך</w:t>
      </w:r>
      <w:r w:rsidRPr="00FA4FAC">
        <w:rPr>
          <w:szCs w:val="24"/>
          <w:rtl/>
        </w:rPr>
        <w:t xml:space="preserve"> </w:t>
      </w:r>
      <w:r w:rsidRPr="00FA4FAC">
        <w:rPr>
          <w:rFonts w:hint="cs"/>
          <w:szCs w:val="24"/>
          <w:rtl/>
        </w:rPr>
        <w:t>1,000,000 ₪ למקרה</w:t>
      </w:r>
      <w:r w:rsidRPr="00FA4FAC">
        <w:rPr>
          <w:szCs w:val="24"/>
          <w:rtl/>
        </w:rPr>
        <w:t xml:space="preserve"> </w:t>
      </w:r>
      <w:r w:rsidRPr="00FA4FAC">
        <w:rPr>
          <w:rFonts w:hint="cs"/>
          <w:szCs w:val="24"/>
          <w:rtl/>
        </w:rPr>
        <w:t>ולתקופת</w:t>
      </w:r>
      <w:r w:rsidRPr="00FA4FAC">
        <w:rPr>
          <w:szCs w:val="24"/>
          <w:rtl/>
        </w:rPr>
        <w:t xml:space="preserve"> </w:t>
      </w:r>
      <w:r w:rsidRPr="00FA4FAC">
        <w:rPr>
          <w:rFonts w:hint="cs"/>
          <w:szCs w:val="24"/>
          <w:rtl/>
        </w:rPr>
        <w:t>הביטוח</w:t>
      </w:r>
      <w:r w:rsidRPr="00FA4FAC">
        <w:rPr>
          <w:szCs w:val="24"/>
          <w:rtl/>
        </w:rPr>
        <w:t xml:space="preserve"> (</w:t>
      </w:r>
      <w:r w:rsidRPr="00FA4FAC">
        <w:rPr>
          <w:rFonts w:hint="cs"/>
          <w:szCs w:val="24"/>
          <w:rtl/>
        </w:rPr>
        <w:t>שנה</w:t>
      </w:r>
      <w:r w:rsidRPr="00FA4FAC">
        <w:rPr>
          <w:szCs w:val="24"/>
          <w:rtl/>
        </w:rPr>
        <w:t>);</w:t>
      </w:r>
    </w:p>
    <w:p w14:paraId="3AAEB274" w14:textId="77777777" w:rsidR="00FA4FAC" w:rsidRPr="00FA4FAC" w:rsidRDefault="00FA4FAC" w:rsidP="00FA4FAC">
      <w:pPr>
        <w:numPr>
          <w:ilvl w:val="0"/>
          <w:numId w:val="93"/>
        </w:numPr>
        <w:spacing w:line="360" w:lineRule="auto"/>
        <w:ind w:left="1728"/>
        <w:jc w:val="both"/>
        <w:rPr>
          <w:szCs w:val="24"/>
          <w:rtl/>
        </w:rPr>
      </w:pPr>
      <w:r w:rsidRPr="00FA4FAC">
        <w:rPr>
          <w:rFonts w:hint="cs"/>
          <w:sz w:val="22"/>
          <w:szCs w:val="24"/>
          <w:rtl/>
        </w:rPr>
        <w:t xml:space="preserve">הביטוח </w:t>
      </w:r>
      <w:r w:rsidRPr="00FA4FAC">
        <w:rPr>
          <w:rFonts w:hint="cs"/>
          <w:szCs w:val="24"/>
          <w:rtl/>
        </w:rPr>
        <w:t>יורחב לכסות את חבותו של המבוטח כלפי צד שלישי בגין פעילות של קבלנים, קבלני משנה ועובדיהם;</w:t>
      </w:r>
    </w:p>
    <w:p w14:paraId="5B00EB4D" w14:textId="77777777" w:rsidR="00FA4FAC" w:rsidRPr="00FA4FAC" w:rsidRDefault="00FA4FAC" w:rsidP="00FA4FAC">
      <w:pPr>
        <w:numPr>
          <w:ilvl w:val="0"/>
          <w:numId w:val="93"/>
        </w:numPr>
        <w:spacing w:line="360" w:lineRule="auto"/>
        <w:ind w:left="1728"/>
        <w:jc w:val="both"/>
        <w:rPr>
          <w:rFonts w:ascii="Calibri" w:hAnsi="Calibri"/>
          <w:szCs w:val="24"/>
        </w:rPr>
      </w:pPr>
      <w:r w:rsidRPr="00FA4FAC">
        <w:rPr>
          <w:rFonts w:hint="cs"/>
          <w:szCs w:val="24"/>
          <w:rtl/>
        </w:rPr>
        <w:t>הביטוח</w:t>
      </w:r>
      <w:r w:rsidRPr="00FA4FAC">
        <w:rPr>
          <w:szCs w:val="24"/>
          <w:rtl/>
        </w:rPr>
        <w:t xml:space="preserve"> </w:t>
      </w:r>
      <w:r w:rsidRPr="00FA4FAC">
        <w:rPr>
          <w:rFonts w:hint="cs"/>
          <w:szCs w:val="24"/>
          <w:rtl/>
        </w:rPr>
        <w:t>יורחב</w:t>
      </w:r>
      <w:r w:rsidRPr="00FA4FAC">
        <w:rPr>
          <w:szCs w:val="24"/>
          <w:rtl/>
        </w:rPr>
        <w:t xml:space="preserve"> </w:t>
      </w:r>
      <w:r w:rsidRPr="00FA4FAC">
        <w:rPr>
          <w:rFonts w:hint="cs"/>
          <w:szCs w:val="24"/>
          <w:rtl/>
        </w:rPr>
        <w:t>לשפות</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 </w:t>
      </w:r>
      <w:r w:rsidRPr="00FA4FAC">
        <w:rPr>
          <w:rFonts w:hint="cs"/>
          <w:szCs w:val="24"/>
          <w:rtl/>
        </w:rPr>
        <w:t>משרד האנרגיה, ככל</w:t>
      </w:r>
      <w:r w:rsidRPr="00FA4FAC">
        <w:rPr>
          <w:szCs w:val="24"/>
          <w:rtl/>
        </w:rPr>
        <w:t xml:space="preserve"> </w:t>
      </w:r>
      <w:r w:rsidRPr="00FA4FAC">
        <w:rPr>
          <w:rFonts w:hint="cs"/>
          <w:szCs w:val="24"/>
          <w:rtl/>
        </w:rPr>
        <w:t>שייחשבו אחראים</w:t>
      </w:r>
      <w:r w:rsidRPr="00FA4FAC">
        <w:rPr>
          <w:szCs w:val="24"/>
          <w:rtl/>
        </w:rPr>
        <w:t xml:space="preserve"> </w:t>
      </w:r>
      <w:r w:rsidRPr="00FA4FAC">
        <w:rPr>
          <w:rFonts w:hint="cs"/>
          <w:szCs w:val="24"/>
          <w:rtl/>
        </w:rPr>
        <w:t>למעשי</w:t>
      </w:r>
      <w:r w:rsidRPr="00FA4FAC">
        <w:rPr>
          <w:szCs w:val="24"/>
          <w:rtl/>
        </w:rPr>
        <w:t xml:space="preserve"> </w:t>
      </w:r>
      <w:r w:rsidRPr="00FA4FAC">
        <w:rPr>
          <w:rFonts w:hint="cs"/>
          <w:szCs w:val="24"/>
          <w:rtl/>
        </w:rPr>
        <w:t>ו</w:t>
      </w:r>
      <w:r w:rsidRPr="00FA4FAC">
        <w:rPr>
          <w:szCs w:val="24"/>
          <w:rtl/>
        </w:rPr>
        <w:t>/</w:t>
      </w:r>
      <w:r w:rsidRPr="00FA4FAC">
        <w:rPr>
          <w:rFonts w:hint="cs"/>
          <w:szCs w:val="24"/>
          <w:rtl/>
        </w:rPr>
        <w:t>או</w:t>
      </w:r>
      <w:r w:rsidRPr="00FA4FAC">
        <w:rPr>
          <w:szCs w:val="24"/>
          <w:rtl/>
        </w:rPr>
        <w:t xml:space="preserve"> </w:t>
      </w:r>
      <w:r w:rsidRPr="00FA4FAC">
        <w:rPr>
          <w:rFonts w:hint="cs"/>
          <w:szCs w:val="24"/>
          <w:rtl/>
        </w:rPr>
        <w:t>מחדלי</w:t>
      </w:r>
      <w:r w:rsidRPr="00FA4FAC">
        <w:rPr>
          <w:szCs w:val="24"/>
          <w:rtl/>
        </w:rPr>
        <w:t xml:space="preserve"> </w:t>
      </w:r>
      <w:r w:rsidRPr="00FA4FAC">
        <w:rPr>
          <w:rFonts w:hint="cs"/>
          <w:szCs w:val="24"/>
          <w:rtl/>
        </w:rPr>
        <w:t>היועץ וכל הפועלים</w:t>
      </w:r>
      <w:r w:rsidRPr="00FA4FAC">
        <w:rPr>
          <w:szCs w:val="24"/>
          <w:rtl/>
        </w:rPr>
        <w:t xml:space="preserve"> </w:t>
      </w:r>
      <w:r w:rsidRPr="00FA4FAC">
        <w:rPr>
          <w:rFonts w:hint="cs"/>
          <w:szCs w:val="24"/>
          <w:rtl/>
        </w:rPr>
        <w:t>מטעמו</w:t>
      </w:r>
      <w:r w:rsidRPr="00FA4FAC">
        <w:rPr>
          <w:szCs w:val="24"/>
          <w:rtl/>
        </w:rPr>
        <w:t>.</w:t>
      </w:r>
      <w:r w:rsidRPr="00FA4FAC">
        <w:rPr>
          <w:rFonts w:asciiTheme="majorBidi" w:hAnsiTheme="majorBidi"/>
          <w:szCs w:val="24"/>
          <w:rtl/>
        </w:rPr>
        <w:t xml:space="preserve"> </w:t>
      </w:r>
    </w:p>
    <w:p w14:paraId="4D4FC50F" w14:textId="77777777" w:rsidR="00FA4FAC" w:rsidRPr="00FA4FAC" w:rsidRDefault="00FA4FAC" w:rsidP="00FA4FAC">
      <w:pPr>
        <w:numPr>
          <w:ilvl w:val="1"/>
          <w:numId w:val="116"/>
        </w:numPr>
        <w:spacing w:line="360" w:lineRule="auto"/>
        <w:contextualSpacing/>
        <w:jc w:val="both"/>
        <w:rPr>
          <w:rFonts w:asciiTheme="majorBidi" w:hAnsiTheme="majorBidi"/>
          <w:szCs w:val="24"/>
          <w:lang w:eastAsia="he-IL"/>
        </w:rPr>
      </w:pPr>
      <w:r w:rsidRPr="00FA4FAC">
        <w:rPr>
          <w:rFonts w:asciiTheme="majorBidi" w:hAnsiTheme="majorBidi"/>
          <w:b/>
          <w:bCs/>
          <w:szCs w:val="24"/>
          <w:u w:val="single"/>
          <w:rtl/>
          <w:lang w:eastAsia="he-IL"/>
        </w:rPr>
        <w:t>ביטוח אחריות מקצועית</w:t>
      </w:r>
    </w:p>
    <w:p w14:paraId="0847B35C" w14:textId="77777777" w:rsidR="00FA4FAC" w:rsidRPr="00FA4FAC" w:rsidRDefault="00FA4FAC" w:rsidP="00FA4FAC">
      <w:pPr>
        <w:numPr>
          <w:ilvl w:val="0"/>
          <w:numId w:val="94"/>
        </w:numPr>
        <w:spacing w:line="360" w:lineRule="auto"/>
        <w:ind w:left="1728"/>
        <w:jc w:val="both"/>
        <w:rPr>
          <w:rFonts w:asciiTheme="majorBidi" w:hAnsiTheme="majorBidi"/>
          <w:szCs w:val="24"/>
        </w:rPr>
      </w:pPr>
      <w:r w:rsidRPr="00FA4FAC">
        <w:rPr>
          <w:rFonts w:asciiTheme="majorBidi" w:hAnsiTheme="majorBidi"/>
          <w:szCs w:val="24"/>
          <w:rtl/>
        </w:rPr>
        <w:t xml:space="preserve">היועץ </w:t>
      </w:r>
      <w:r w:rsidRPr="00FA4FAC">
        <w:rPr>
          <w:rFonts w:hint="cs"/>
          <w:szCs w:val="24"/>
          <w:rtl/>
        </w:rPr>
        <w:t>יבטח</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אחריותו</w:t>
      </w:r>
      <w:r w:rsidRPr="00FA4FAC">
        <w:rPr>
          <w:szCs w:val="24"/>
          <w:rtl/>
        </w:rPr>
        <w:t xml:space="preserve"> </w:t>
      </w:r>
      <w:r w:rsidRPr="00FA4FAC">
        <w:rPr>
          <w:rFonts w:hint="cs"/>
          <w:szCs w:val="24"/>
          <w:rtl/>
        </w:rPr>
        <w:t>המקצועית</w:t>
      </w:r>
      <w:r w:rsidRPr="00FA4FAC">
        <w:rPr>
          <w:szCs w:val="24"/>
          <w:rtl/>
        </w:rPr>
        <w:t xml:space="preserve"> </w:t>
      </w:r>
      <w:r w:rsidRPr="00FA4FAC">
        <w:rPr>
          <w:rFonts w:hint="cs"/>
          <w:szCs w:val="24"/>
          <w:rtl/>
        </w:rPr>
        <w:t>בביטוח</w:t>
      </w:r>
      <w:r w:rsidRPr="00FA4FAC">
        <w:rPr>
          <w:szCs w:val="24"/>
          <w:rtl/>
        </w:rPr>
        <w:t xml:space="preserve"> </w:t>
      </w:r>
      <w:r w:rsidRPr="00FA4FAC">
        <w:rPr>
          <w:rFonts w:hint="cs"/>
          <w:szCs w:val="24"/>
          <w:rtl/>
        </w:rPr>
        <w:t>אחריות</w:t>
      </w:r>
      <w:r w:rsidRPr="00FA4FAC">
        <w:rPr>
          <w:szCs w:val="24"/>
          <w:rtl/>
        </w:rPr>
        <w:t xml:space="preserve"> </w:t>
      </w:r>
      <w:r w:rsidRPr="00FA4FAC">
        <w:rPr>
          <w:rFonts w:hint="cs"/>
          <w:szCs w:val="24"/>
          <w:rtl/>
        </w:rPr>
        <w:t>מקצועית</w:t>
      </w:r>
      <w:r w:rsidRPr="00FA4FAC">
        <w:rPr>
          <w:szCs w:val="24"/>
          <w:rtl/>
        </w:rPr>
        <w:t>;</w:t>
      </w:r>
    </w:p>
    <w:p w14:paraId="41B87AE8" w14:textId="77777777" w:rsidR="00FA4FAC" w:rsidRPr="00FA4FAC" w:rsidRDefault="00FA4FAC" w:rsidP="00FA4FAC">
      <w:pPr>
        <w:numPr>
          <w:ilvl w:val="0"/>
          <w:numId w:val="94"/>
        </w:numPr>
        <w:spacing w:line="360" w:lineRule="auto"/>
        <w:ind w:left="1728"/>
        <w:jc w:val="both"/>
        <w:rPr>
          <w:szCs w:val="24"/>
        </w:rPr>
      </w:pPr>
      <w:r w:rsidRPr="00FA4FAC">
        <w:rPr>
          <w:rFonts w:asciiTheme="majorBidi" w:hAnsiTheme="majorBidi" w:hint="eastAsia"/>
          <w:szCs w:val="24"/>
          <w:rtl/>
        </w:rPr>
        <w:t>הפוליסה</w:t>
      </w:r>
      <w:r w:rsidRPr="00FA4FAC">
        <w:rPr>
          <w:szCs w:val="24"/>
          <w:rtl/>
        </w:rPr>
        <w:t xml:space="preserve"> </w:t>
      </w:r>
      <w:r w:rsidRPr="00FA4FAC">
        <w:rPr>
          <w:rFonts w:hint="cs"/>
          <w:szCs w:val="24"/>
          <w:rtl/>
        </w:rPr>
        <w:t>תכסה</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נזק</w:t>
      </w:r>
      <w:r w:rsidRPr="00FA4FAC">
        <w:rPr>
          <w:szCs w:val="24"/>
          <w:rtl/>
        </w:rPr>
        <w:t xml:space="preserve"> </w:t>
      </w:r>
      <w:r w:rsidRPr="00FA4FAC">
        <w:rPr>
          <w:rFonts w:hint="cs"/>
          <w:szCs w:val="24"/>
          <w:rtl/>
        </w:rPr>
        <w:t>מהפרת</w:t>
      </w:r>
      <w:r w:rsidRPr="00FA4FAC">
        <w:rPr>
          <w:szCs w:val="24"/>
          <w:rtl/>
        </w:rPr>
        <w:t xml:space="preserve"> </w:t>
      </w:r>
      <w:r w:rsidRPr="00FA4FAC">
        <w:rPr>
          <w:rFonts w:hint="cs"/>
          <w:szCs w:val="24"/>
          <w:rtl/>
        </w:rPr>
        <w:t>חובה</w:t>
      </w:r>
      <w:r w:rsidRPr="00FA4FAC">
        <w:rPr>
          <w:szCs w:val="24"/>
          <w:rtl/>
        </w:rPr>
        <w:t xml:space="preserve"> </w:t>
      </w:r>
      <w:r w:rsidRPr="00FA4FAC">
        <w:rPr>
          <w:rFonts w:hint="cs"/>
          <w:szCs w:val="24"/>
          <w:rtl/>
        </w:rPr>
        <w:t>מקצועית</w:t>
      </w:r>
      <w:r w:rsidRPr="00FA4FAC">
        <w:rPr>
          <w:szCs w:val="24"/>
          <w:rtl/>
        </w:rPr>
        <w:t xml:space="preserve"> </w:t>
      </w:r>
      <w:r w:rsidRPr="00FA4FAC">
        <w:rPr>
          <w:rFonts w:hint="cs"/>
          <w:szCs w:val="24"/>
          <w:rtl/>
        </w:rPr>
        <w:t>של</w:t>
      </w:r>
      <w:r w:rsidRPr="00FA4FAC">
        <w:rPr>
          <w:szCs w:val="24"/>
          <w:rtl/>
        </w:rPr>
        <w:t xml:space="preserve"> </w:t>
      </w:r>
      <w:r w:rsidRPr="00FA4FAC">
        <w:rPr>
          <w:rFonts w:hint="cs"/>
          <w:szCs w:val="24"/>
          <w:rtl/>
        </w:rPr>
        <w:t xml:space="preserve">היועץ. הביטוח יכלול </w:t>
      </w:r>
      <w:r w:rsidRPr="00FA4FAC">
        <w:rPr>
          <w:rFonts w:hint="eastAsia"/>
          <w:szCs w:val="24"/>
          <w:rtl/>
        </w:rPr>
        <w:t>את</w:t>
      </w:r>
      <w:r w:rsidRPr="00FA4FAC">
        <w:rPr>
          <w:szCs w:val="24"/>
          <w:rtl/>
        </w:rPr>
        <w:t xml:space="preserve"> הפעילות המקצועית של </w:t>
      </w:r>
      <w:r w:rsidRPr="00FA4FAC">
        <w:rPr>
          <w:rFonts w:hint="eastAsia"/>
          <w:b/>
          <w:bCs/>
          <w:szCs w:val="24"/>
          <w:rtl/>
        </w:rPr>
        <w:t>כל</w:t>
      </w:r>
      <w:r w:rsidRPr="00FA4FAC">
        <w:rPr>
          <w:szCs w:val="24"/>
          <w:rtl/>
        </w:rPr>
        <w:t xml:space="preserve"> </w:t>
      </w:r>
      <w:r w:rsidRPr="00FA4FAC">
        <w:rPr>
          <w:rFonts w:hint="cs"/>
          <w:szCs w:val="24"/>
          <w:rtl/>
        </w:rPr>
        <w:t>עובדי</w:t>
      </w:r>
      <w:r w:rsidRPr="00FA4FAC">
        <w:rPr>
          <w:szCs w:val="24"/>
          <w:rtl/>
        </w:rPr>
        <w:t xml:space="preserve"> </w:t>
      </w:r>
      <w:r w:rsidRPr="00FA4FAC">
        <w:rPr>
          <w:rFonts w:hint="cs"/>
          <w:szCs w:val="24"/>
          <w:rtl/>
        </w:rPr>
        <w:t>ה</w:t>
      </w:r>
      <w:r w:rsidRPr="00FA4FAC">
        <w:rPr>
          <w:szCs w:val="24"/>
          <w:rtl/>
        </w:rPr>
        <w:t xml:space="preserve">משרד, </w:t>
      </w:r>
      <w:r w:rsidRPr="00FA4FAC">
        <w:rPr>
          <w:rFonts w:hint="eastAsia"/>
          <w:szCs w:val="24"/>
          <w:rtl/>
        </w:rPr>
        <w:t>ובגין</w:t>
      </w:r>
      <w:r w:rsidRPr="00FA4FAC">
        <w:rPr>
          <w:szCs w:val="24"/>
          <w:rtl/>
        </w:rPr>
        <w:t xml:space="preserve"> </w:t>
      </w:r>
      <w:r w:rsidRPr="00FA4FAC">
        <w:rPr>
          <w:rFonts w:hint="eastAsia"/>
          <w:szCs w:val="24"/>
          <w:rtl/>
        </w:rPr>
        <w:t>כל</w:t>
      </w:r>
      <w:r w:rsidRPr="00FA4FAC">
        <w:rPr>
          <w:szCs w:val="24"/>
          <w:rtl/>
        </w:rPr>
        <w:t xml:space="preserve"> </w:t>
      </w:r>
      <w:r w:rsidRPr="00FA4FAC">
        <w:rPr>
          <w:rFonts w:hint="eastAsia"/>
          <w:szCs w:val="24"/>
          <w:rtl/>
        </w:rPr>
        <w:t>הפועלים</w:t>
      </w:r>
      <w:r w:rsidRPr="00FA4FAC">
        <w:rPr>
          <w:szCs w:val="24"/>
          <w:rtl/>
        </w:rPr>
        <w:t xml:space="preserve"> </w:t>
      </w:r>
      <w:r w:rsidRPr="00FA4FAC">
        <w:rPr>
          <w:rFonts w:hint="eastAsia"/>
          <w:szCs w:val="24"/>
          <w:rtl/>
        </w:rPr>
        <w:t>מטעמו</w:t>
      </w:r>
      <w:r w:rsidRPr="00FA4FAC">
        <w:rPr>
          <w:szCs w:val="24"/>
          <w:rtl/>
        </w:rPr>
        <w:t xml:space="preserve"> </w:t>
      </w:r>
      <w:r w:rsidRPr="00FA4FAC">
        <w:rPr>
          <w:rFonts w:hint="eastAsia"/>
          <w:szCs w:val="24"/>
          <w:rtl/>
        </w:rPr>
        <w:t>ואשר</w:t>
      </w:r>
      <w:r w:rsidRPr="00FA4FAC">
        <w:rPr>
          <w:szCs w:val="24"/>
          <w:rtl/>
        </w:rPr>
        <w:t xml:space="preserve"> </w:t>
      </w:r>
      <w:r w:rsidRPr="00FA4FAC">
        <w:rPr>
          <w:rFonts w:hint="eastAsia"/>
          <w:szCs w:val="24"/>
          <w:rtl/>
        </w:rPr>
        <w:t>איר</w:t>
      </w:r>
      <w:r w:rsidRPr="00FA4FAC">
        <w:rPr>
          <w:rFonts w:hint="cs"/>
          <w:szCs w:val="24"/>
          <w:rtl/>
        </w:rPr>
        <w:t xml:space="preserve">ע </w:t>
      </w:r>
      <w:r w:rsidRPr="00FA4FAC">
        <w:rPr>
          <w:rFonts w:hint="eastAsia"/>
          <w:szCs w:val="24"/>
          <w:rtl/>
        </w:rPr>
        <w:t>כתוצאה</w:t>
      </w:r>
      <w:r w:rsidRPr="00FA4FAC">
        <w:rPr>
          <w:szCs w:val="24"/>
          <w:rtl/>
        </w:rPr>
        <w:t xml:space="preserve"> </w:t>
      </w:r>
      <w:r w:rsidRPr="00FA4FAC">
        <w:rPr>
          <w:rFonts w:hint="eastAsia"/>
          <w:szCs w:val="24"/>
          <w:rtl/>
        </w:rPr>
        <w:t>ממעשה</w:t>
      </w:r>
      <w:r w:rsidRPr="00FA4FAC">
        <w:rPr>
          <w:szCs w:val="24"/>
          <w:rtl/>
        </w:rPr>
        <w:t xml:space="preserve">, </w:t>
      </w:r>
      <w:r w:rsidRPr="00FA4FAC">
        <w:rPr>
          <w:rFonts w:hint="eastAsia"/>
          <w:szCs w:val="24"/>
          <w:rtl/>
        </w:rPr>
        <w:t>רשלנות</w:t>
      </w:r>
      <w:r w:rsidRPr="00FA4FAC">
        <w:rPr>
          <w:szCs w:val="24"/>
          <w:rtl/>
        </w:rPr>
        <w:t xml:space="preserve">, </w:t>
      </w:r>
      <w:r w:rsidRPr="00FA4FAC">
        <w:rPr>
          <w:rFonts w:hint="eastAsia"/>
          <w:szCs w:val="24"/>
          <w:rtl/>
        </w:rPr>
        <w:t>לרבות</w:t>
      </w:r>
      <w:r w:rsidRPr="00FA4FAC">
        <w:rPr>
          <w:szCs w:val="24"/>
          <w:rtl/>
        </w:rPr>
        <w:t xml:space="preserve"> </w:t>
      </w:r>
      <w:r w:rsidRPr="00FA4FAC">
        <w:rPr>
          <w:rFonts w:hint="eastAsia"/>
          <w:szCs w:val="24"/>
          <w:rtl/>
        </w:rPr>
        <w:t>מחדל</w:t>
      </w:r>
      <w:r w:rsidRPr="00FA4FAC">
        <w:rPr>
          <w:szCs w:val="24"/>
          <w:rtl/>
        </w:rPr>
        <w:t xml:space="preserve">, </w:t>
      </w:r>
      <w:r w:rsidRPr="00FA4FAC">
        <w:rPr>
          <w:rFonts w:hint="eastAsia"/>
          <w:szCs w:val="24"/>
          <w:rtl/>
        </w:rPr>
        <w:t>טעות</w:t>
      </w:r>
      <w:r w:rsidRPr="00FA4FAC">
        <w:rPr>
          <w:szCs w:val="24"/>
          <w:rtl/>
        </w:rPr>
        <w:t xml:space="preserve"> </w:t>
      </w:r>
      <w:r w:rsidRPr="00FA4FAC">
        <w:rPr>
          <w:rFonts w:hint="eastAsia"/>
          <w:szCs w:val="24"/>
          <w:rtl/>
        </w:rPr>
        <w:t>או</w:t>
      </w:r>
      <w:r w:rsidRPr="00FA4FAC">
        <w:rPr>
          <w:szCs w:val="24"/>
          <w:rtl/>
        </w:rPr>
        <w:t xml:space="preserve"> </w:t>
      </w:r>
      <w:r w:rsidRPr="00FA4FAC">
        <w:rPr>
          <w:rFonts w:hint="eastAsia"/>
          <w:szCs w:val="24"/>
          <w:rtl/>
        </w:rPr>
        <w:t>השמטה</w:t>
      </w:r>
      <w:r w:rsidRPr="00FA4FAC">
        <w:rPr>
          <w:szCs w:val="24"/>
          <w:rtl/>
        </w:rPr>
        <w:t xml:space="preserve">, </w:t>
      </w:r>
      <w:r w:rsidRPr="00FA4FAC">
        <w:rPr>
          <w:rFonts w:hint="eastAsia"/>
          <w:szCs w:val="24"/>
          <w:rtl/>
        </w:rPr>
        <w:t>מצג</w:t>
      </w:r>
      <w:r w:rsidRPr="00FA4FAC">
        <w:rPr>
          <w:szCs w:val="24"/>
          <w:rtl/>
        </w:rPr>
        <w:t xml:space="preserve"> </w:t>
      </w:r>
      <w:r w:rsidRPr="00FA4FAC">
        <w:rPr>
          <w:rFonts w:hint="eastAsia"/>
          <w:szCs w:val="24"/>
          <w:rtl/>
        </w:rPr>
        <w:t>בלתי</w:t>
      </w:r>
      <w:r w:rsidRPr="00FA4FAC">
        <w:rPr>
          <w:szCs w:val="24"/>
          <w:rtl/>
        </w:rPr>
        <w:t xml:space="preserve"> </w:t>
      </w:r>
      <w:r w:rsidRPr="00FA4FAC">
        <w:rPr>
          <w:rFonts w:hint="eastAsia"/>
          <w:szCs w:val="24"/>
          <w:rtl/>
        </w:rPr>
        <w:t>נכון</w:t>
      </w:r>
      <w:r w:rsidRPr="00FA4FAC">
        <w:rPr>
          <w:szCs w:val="24"/>
          <w:rtl/>
        </w:rPr>
        <w:t xml:space="preserve">, </w:t>
      </w:r>
      <w:r w:rsidRPr="00FA4FAC">
        <w:rPr>
          <w:rFonts w:hint="eastAsia"/>
          <w:szCs w:val="24"/>
          <w:rtl/>
        </w:rPr>
        <w:t>הצהרה</w:t>
      </w:r>
      <w:r w:rsidRPr="00FA4FAC">
        <w:rPr>
          <w:szCs w:val="24"/>
          <w:rtl/>
        </w:rPr>
        <w:t xml:space="preserve"> </w:t>
      </w:r>
      <w:r w:rsidRPr="00FA4FAC">
        <w:rPr>
          <w:rFonts w:hint="eastAsia"/>
          <w:szCs w:val="24"/>
          <w:rtl/>
        </w:rPr>
        <w:t>רשלנית</w:t>
      </w:r>
      <w:r w:rsidRPr="00FA4FAC">
        <w:rPr>
          <w:rFonts w:hint="cs"/>
          <w:szCs w:val="24"/>
          <w:rtl/>
        </w:rPr>
        <w:t xml:space="preserve"> </w:t>
      </w:r>
      <w:r w:rsidRPr="00FA4FAC">
        <w:rPr>
          <w:rFonts w:hint="eastAsia"/>
          <w:szCs w:val="24"/>
          <w:rtl/>
        </w:rPr>
        <w:t>שנעשו</w:t>
      </w:r>
      <w:r w:rsidRPr="00FA4FAC">
        <w:rPr>
          <w:szCs w:val="24"/>
          <w:rtl/>
        </w:rPr>
        <w:t xml:space="preserve"> </w:t>
      </w:r>
      <w:r w:rsidRPr="00FA4FAC">
        <w:rPr>
          <w:rFonts w:hint="eastAsia"/>
          <w:szCs w:val="24"/>
          <w:rtl/>
        </w:rPr>
        <w:t>בתום</w:t>
      </w:r>
      <w:r w:rsidRPr="00FA4FAC">
        <w:rPr>
          <w:szCs w:val="24"/>
          <w:rtl/>
        </w:rPr>
        <w:t xml:space="preserve"> </w:t>
      </w:r>
      <w:r w:rsidRPr="00FA4FAC">
        <w:rPr>
          <w:rFonts w:hint="eastAsia"/>
          <w:szCs w:val="24"/>
          <w:rtl/>
        </w:rPr>
        <w:t>לב</w:t>
      </w:r>
      <w:r w:rsidRPr="00FA4FAC">
        <w:rPr>
          <w:szCs w:val="24"/>
          <w:rtl/>
        </w:rPr>
        <w:t xml:space="preserve">, </w:t>
      </w:r>
      <w:r w:rsidRPr="00FA4FAC">
        <w:rPr>
          <w:rFonts w:hint="eastAsia"/>
          <w:szCs w:val="24"/>
          <w:rtl/>
        </w:rPr>
        <w:t>שייגרמו</w:t>
      </w:r>
      <w:r w:rsidRPr="00FA4FAC">
        <w:rPr>
          <w:szCs w:val="24"/>
          <w:rtl/>
        </w:rPr>
        <w:t xml:space="preserve"> </w:t>
      </w:r>
      <w:r w:rsidRPr="00FA4FAC">
        <w:rPr>
          <w:rFonts w:hint="eastAsia"/>
          <w:szCs w:val="24"/>
          <w:rtl/>
        </w:rPr>
        <w:t>בקשר</w:t>
      </w:r>
      <w:r w:rsidRPr="00FA4FAC">
        <w:rPr>
          <w:szCs w:val="24"/>
          <w:rtl/>
        </w:rPr>
        <w:t xml:space="preserve"> </w:t>
      </w:r>
      <w:r w:rsidRPr="00FA4FAC">
        <w:rPr>
          <w:rFonts w:hint="cs"/>
          <w:szCs w:val="24"/>
          <w:rtl/>
        </w:rPr>
        <w:t>למתן שירותים משפטיים, לרבות בתחומי השירות המפורטים בהסכם זה, בהתאם</w:t>
      </w:r>
      <w:r w:rsidRPr="00FA4FAC">
        <w:rPr>
          <w:szCs w:val="24"/>
          <w:rtl/>
        </w:rPr>
        <w:t xml:space="preserve"> </w:t>
      </w:r>
      <w:r w:rsidRPr="00FA4FAC">
        <w:rPr>
          <w:rFonts w:hint="cs"/>
          <w:szCs w:val="24"/>
          <w:rtl/>
        </w:rPr>
        <w:t>למכרז והסכם</w:t>
      </w:r>
      <w:r w:rsidRPr="00FA4FAC">
        <w:rPr>
          <w:szCs w:val="24"/>
          <w:rtl/>
        </w:rPr>
        <w:t xml:space="preserve"> </w:t>
      </w:r>
      <w:r w:rsidRPr="00FA4FAC">
        <w:rPr>
          <w:rFonts w:hint="cs"/>
          <w:szCs w:val="24"/>
          <w:rtl/>
        </w:rPr>
        <w:t>עם</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 </w:t>
      </w:r>
      <w:r w:rsidRPr="00FA4FAC">
        <w:rPr>
          <w:rFonts w:hint="cs"/>
          <w:szCs w:val="24"/>
          <w:rtl/>
        </w:rPr>
        <w:t>משרד האנרגיה</w:t>
      </w:r>
      <w:r w:rsidRPr="00FA4FAC">
        <w:rPr>
          <w:rFonts w:asciiTheme="majorBidi" w:hAnsiTheme="majorBidi"/>
          <w:szCs w:val="24"/>
          <w:rtl/>
        </w:rPr>
        <w:t xml:space="preserve">. </w:t>
      </w:r>
    </w:p>
    <w:p w14:paraId="5D4FEFBF" w14:textId="77777777" w:rsidR="00FA4FAC" w:rsidRPr="00FA4FAC" w:rsidRDefault="00FA4FAC" w:rsidP="00FA4FAC">
      <w:pPr>
        <w:numPr>
          <w:ilvl w:val="0"/>
          <w:numId w:val="94"/>
        </w:numPr>
        <w:spacing w:line="360" w:lineRule="auto"/>
        <w:ind w:left="1728"/>
        <w:jc w:val="both"/>
        <w:rPr>
          <w:rFonts w:asciiTheme="majorBidi" w:hAnsiTheme="majorBidi"/>
          <w:szCs w:val="24"/>
        </w:rPr>
      </w:pPr>
      <w:r w:rsidRPr="00FA4FAC">
        <w:rPr>
          <w:rFonts w:asciiTheme="majorBidi" w:hAnsiTheme="majorBidi" w:hint="cs"/>
          <w:szCs w:val="24"/>
          <w:rtl/>
        </w:rPr>
        <w:t>גבול</w:t>
      </w:r>
      <w:r w:rsidRPr="00FA4FAC">
        <w:rPr>
          <w:szCs w:val="24"/>
          <w:rtl/>
        </w:rPr>
        <w:t xml:space="preserve"> </w:t>
      </w:r>
      <w:r w:rsidRPr="00FA4FAC">
        <w:rPr>
          <w:rFonts w:hint="cs"/>
          <w:szCs w:val="24"/>
          <w:rtl/>
        </w:rPr>
        <w:t>האחריות</w:t>
      </w:r>
      <w:r w:rsidRPr="00FA4FAC">
        <w:rPr>
          <w:szCs w:val="24"/>
          <w:rtl/>
        </w:rPr>
        <w:t xml:space="preserve"> </w:t>
      </w:r>
      <w:r w:rsidRPr="00FA4FAC">
        <w:rPr>
          <w:rFonts w:hint="cs"/>
          <w:szCs w:val="24"/>
          <w:rtl/>
        </w:rPr>
        <w:t>לא</w:t>
      </w:r>
      <w:r w:rsidRPr="00FA4FAC">
        <w:rPr>
          <w:szCs w:val="24"/>
          <w:rtl/>
        </w:rPr>
        <w:t xml:space="preserve"> </w:t>
      </w:r>
      <w:r w:rsidRPr="00FA4FAC">
        <w:rPr>
          <w:rFonts w:hint="cs"/>
          <w:szCs w:val="24"/>
          <w:rtl/>
        </w:rPr>
        <w:t>יפחת</w:t>
      </w:r>
      <w:r w:rsidRPr="00FA4FAC">
        <w:rPr>
          <w:szCs w:val="24"/>
          <w:rtl/>
        </w:rPr>
        <w:t xml:space="preserve"> </w:t>
      </w:r>
      <w:r w:rsidRPr="00FA4FAC">
        <w:rPr>
          <w:rFonts w:hint="cs"/>
          <w:szCs w:val="24"/>
          <w:rtl/>
        </w:rPr>
        <w:t>מסך</w:t>
      </w:r>
      <w:r w:rsidRPr="00FA4FAC">
        <w:rPr>
          <w:szCs w:val="24"/>
          <w:rtl/>
        </w:rPr>
        <w:t xml:space="preserve"> </w:t>
      </w:r>
      <w:r w:rsidRPr="00FA4FAC">
        <w:rPr>
          <w:rFonts w:hint="cs"/>
          <w:szCs w:val="24"/>
          <w:rtl/>
        </w:rPr>
        <w:t>2,000,000 ₪ למקרה</w:t>
      </w:r>
      <w:r w:rsidRPr="00FA4FAC">
        <w:rPr>
          <w:szCs w:val="24"/>
          <w:rtl/>
        </w:rPr>
        <w:t xml:space="preserve"> </w:t>
      </w:r>
      <w:r w:rsidRPr="00FA4FAC">
        <w:rPr>
          <w:rFonts w:hint="cs"/>
          <w:szCs w:val="24"/>
          <w:rtl/>
        </w:rPr>
        <w:t>ולתקופת</w:t>
      </w:r>
      <w:r w:rsidRPr="00FA4FAC">
        <w:rPr>
          <w:szCs w:val="24"/>
          <w:rtl/>
        </w:rPr>
        <w:t xml:space="preserve"> </w:t>
      </w:r>
      <w:r w:rsidRPr="00FA4FAC">
        <w:rPr>
          <w:rFonts w:hint="cs"/>
          <w:szCs w:val="24"/>
          <w:rtl/>
        </w:rPr>
        <w:t>הביטוח</w:t>
      </w:r>
      <w:r w:rsidRPr="00FA4FAC">
        <w:rPr>
          <w:szCs w:val="24"/>
          <w:rtl/>
        </w:rPr>
        <w:t xml:space="preserve"> (</w:t>
      </w:r>
      <w:r w:rsidRPr="00FA4FAC">
        <w:rPr>
          <w:rFonts w:hint="cs"/>
          <w:szCs w:val="24"/>
          <w:rtl/>
        </w:rPr>
        <w:t>שנה</w:t>
      </w:r>
      <w:r w:rsidRPr="00FA4FAC">
        <w:rPr>
          <w:szCs w:val="24"/>
          <w:rtl/>
        </w:rPr>
        <w:t>);</w:t>
      </w:r>
    </w:p>
    <w:p w14:paraId="5EAD4794" w14:textId="77777777" w:rsidR="00FA4FAC" w:rsidRPr="00FA4FAC" w:rsidRDefault="00FA4FAC" w:rsidP="00FA4FAC">
      <w:pPr>
        <w:numPr>
          <w:ilvl w:val="0"/>
          <w:numId w:val="94"/>
        </w:numPr>
        <w:spacing w:line="360" w:lineRule="auto"/>
        <w:ind w:left="1728"/>
        <w:jc w:val="both"/>
        <w:rPr>
          <w:rFonts w:asciiTheme="majorBidi" w:hAnsiTheme="majorBidi"/>
          <w:szCs w:val="24"/>
          <w:rtl/>
        </w:rPr>
      </w:pPr>
      <w:r w:rsidRPr="00FA4FAC">
        <w:rPr>
          <w:rFonts w:asciiTheme="majorBidi" w:hAnsiTheme="majorBidi" w:hint="cs"/>
          <w:szCs w:val="24"/>
          <w:rtl/>
        </w:rPr>
        <w:lastRenderedPageBreak/>
        <w:t>הכיסוי</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פי</w:t>
      </w:r>
      <w:r w:rsidRPr="00FA4FAC">
        <w:rPr>
          <w:szCs w:val="24"/>
          <w:rtl/>
        </w:rPr>
        <w:t xml:space="preserve"> </w:t>
      </w:r>
      <w:r w:rsidRPr="00FA4FAC">
        <w:rPr>
          <w:rFonts w:hint="cs"/>
          <w:szCs w:val="24"/>
          <w:rtl/>
        </w:rPr>
        <w:t>הפוליסה</w:t>
      </w:r>
      <w:r w:rsidRPr="00FA4FAC">
        <w:rPr>
          <w:szCs w:val="24"/>
          <w:rtl/>
        </w:rPr>
        <w:t xml:space="preserve"> </w:t>
      </w:r>
      <w:r w:rsidRPr="00FA4FAC">
        <w:rPr>
          <w:rFonts w:hint="cs"/>
          <w:szCs w:val="24"/>
          <w:rtl/>
        </w:rPr>
        <w:t>יורחב</w:t>
      </w:r>
      <w:r w:rsidRPr="00FA4FAC">
        <w:rPr>
          <w:szCs w:val="24"/>
          <w:rtl/>
        </w:rPr>
        <w:t xml:space="preserve"> </w:t>
      </w:r>
      <w:r w:rsidRPr="00FA4FAC">
        <w:rPr>
          <w:rFonts w:hint="cs"/>
          <w:szCs w:val="24"/>
          <w:rtl/>
        </w:rPr>
        <w:t>לכלול</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ההרחבות</w:t>
      </w:r>
      <w:r w:rsidRPr="00FA4FAC">
        <w:rPr>
          <w:szCs w:val="24"/>
          <w:rtl/>
        </w:rPr>
        <w:t xml:space="preserve"> </w:t>
      </w:r>
      <w:r w:rsidRPr="00FA4FAC">
        <w:rPr>
          <w:rFonts w:hint="cs"/>
          <w:szCs w:val="24"/>
          <w:rtl/>
        </w:rPr>
        <w:t>הבאות</w:t>
      </w:r>
      <w:r w:rsidRPr="00FA4FAC">
        <w:rPr>
          <w:szCs w:val="24"/>
          <w:rtl/>
        </w:rPr>
        <w:t>:</w:t>
      </w:r>
      <w:r w:rsidRPr="00FA4FAC">
        <w:rPr>
          <w:rFonts w:asciiTheme="majorBidi" w:hAnsiTheme="majorBidi"/>
          <w:szCs w:val="24"/>
          <w:rtl/>
        </w:rPr>
        <w:t xml:space="preserve"> </w:t>
      </w:r>
    </w:p>
    <w:p w14:paraId="389FE6C3" w14:textId="77777777" w:rsidR="00FA4FAC" w:rsidRPr="00FA4FAC" w:rsidRDefault="00FA4FAC" w:rsidP="00FA4FAC">
      <w:pPr>
        <w:numPr>
          <w:ilvl w:val="0"/>
          <w:numId w:val="112"/>
        </w:numPr>
        <w:spacing w:line="360" w:lineRule="auto"/>
        <w:ind w:left="2154"/>
        <w:rPr>
          <w:rFonts w:ascii="Calibri" w:eastAsia="Calibri" w:hAnsi="Calibri"/>
          <w:szCs w:val="24"/>
          <w:rtl/>
        </w:rPr>
      </w:pPr>
      <w:r w:rsidRPr="00FA4FAC">
        <w:rPr>
          <w:rFonts w:ascii="Calibri" w:eastAsia="Calibri" w:hAnsi="Calibri" w:hint="cs"/>
          <w:szCs w:val="24"/>
          <w:rtl/>
        </w:rPr>
        <w:t>מרמה</w:t>
      </w:r>
      <w:r w:rsidRPr="00FA4FAC">
        <w:rPr>
          <w:rFonts w:ascii="Calibri" w:eastAsia="Calibri" w:hAnsi="Calibri"/>
          <w:szCs w:val="24"/>
          <w:rtl/>
        </w:rPr>
        <w:t xml:space="preserve"> </w:t>
      </w:r>
      <w:r w:rsidRPr="00FA4FAC">
        <w:rPr>
          <w:rFonts w:ascii="Calibri" w:eastAsia="Calibri" w:hAnsi="Calibri" w:hint="cs"/>
          <w:szCs w:val="24"/>
          <w:rtl/>
        </w:rPr>
        <w:t>ואי</w:t>
      </w:r>
      <w:r w:rsidRPr="00FA4FAC">
        <w:rPr>
          <w:rFonts w:ascii="Calibri" w:eastAsia="Calibri" w:hAnsi="Calibri"/>
          <w:szCs w:val="24"/>
          <w:rtl/>
        </w:rPr>
        <w:t xml:space="preserve"> </w:t>
      </w:r>
      <w:r w:rsidRPr="00FA4FAC">
        <w:rPr>
          <w:rFonts w:ascii="Calibri" w:eastAsia="Calibri" w:hAnsi="Calibri" w:hint="cs"/>
          <w:szCs w:val="24"/>
          <w:rtl/>
        </w:rPr>
        <w:t>יושר</w:t>
      </w:r>
      <w:r w:rsidRPr="00FA4FAC">
        <w:rPr>
          <w:rFonts w:ascii="Calibri" w:eastAsia="Calibri" w:hAnsi="Calibri"/>
          <w:szCs w:val="24"/>
          <w:rtl/>
        </w:rPr>
        <w:t xml:space="preserve"> </w:t>
      </w:r>
      <w:r w:rsidRPr="00FA4FAC">
        <w:rPr>
          <w:rFonts w:ascii="Calibri" w:eastAsia="Calibri" w:hAnsi="Calibri" w:hint="cs"/>
          <w:szCs w:val="24"/>
          <w:rtl/>
        </w:rPr>
        <w:t>של</w:t>
      </w:r>
      <w:r w:rsidRPr="00FA4FAC">
        <w:rPr>
          <w:rFonts w:ascii="Calibri" w:eastAsia="Calibri" w:hAnsi="Calibri"/>
          <w:szCs w:val="24"/>
          <w:rtl/>
        </w:rPr>
        <w:t xml:space="preserve"> </w:t>
      </w:r>
      <w:r w:rsidRPr="00FA4FAC">
        <w:rPr>
          <w:rFonts w:ascii="Calibri" w:eastAsia="Calibri" w:hAnsi="Calibri" w:hint="cs"/>
          <w:szCs w:val="24"/>
          <w:rtl/>
        </w:rPr>
        <w:t>עובדים</w:t>
      </w:r>
      <w:r w:rsidRPr="00FA4FAC">
        <w:rPr>
          <w:rFonts w:ascii="Calibri" w:eastAsia="Calibri" w:hAnsi="Calibri"/>
          <w:szCs w:val="24"/>
          <w:rtl/>
        </w:rPr>
        <w:t xml:space="preserve">; </w:t>
      </w:r>
    </w:p>
    <w:p w14:paraId="69649331" w14:textId="77777777" w:rsidR="00FA4FAC" w:rsidRPr="00FA4FAC" w:rsidRDefault="00FA4FAC" w:rsidP="00FA4FAC">
      <w:pPr>
        <w:numPr>
          <w:ilvl w:val="0"/>
          <w:numId w:val="112"/>
        </w:numPr>
        <w:spacing w:line="360" w:lineRule="auto"/>
        <w:ind w:left="2154"/>
        <w:rPr>
          <w:rFonts w:ascii="Calibri" w:eastAsia="Calibri" w:hAnsi="Calibri"/>
          <w:szCs w:val="24"/>
          <w:rtl/>
        </w:rPr>
      </w:pPr>
      <w:r w:rsidRPr="00FA4FAC">
        <w:rPr>
          <w:rFonts w:ascii="Calibri" w:eastAsia="Calibri" w:hAnsi="Calibri" w:hint="cs"/>
          <w:szCs w:val="24"/>
          <w:rtl/>
        </w:rPr>
        <w:t>אובדן</w:t>
      </w:r>
      <w:r w:rsidRPr="00FA4FAC">
        <w:rPr>
          <w:rFonts w:ascii="Calibri" w:eastAsia="Calibri" w:hAnsi="Calibri"/>
          <w:szCs w:val="24"/>
          <w:rtl/>
        </w:rPr>
        <w:t xml:space="preserve"> </w:t>
      </w:r>
      <w:r w:rsidRPr="00FA4FAC">
        <w:rPr>
          <w:rFonts w:ascii="Calibri" w:eastAsia="Calibri" w:hAnsi="Calibri" w:hint="cs"/>
          <w:szCs w:val="24"/>
          <w:rtl/>
        </w:rPr>
        <w:t>מסמכים</w:t>
      </w:r>
      <w:r w:rsidRPr="00FA4FAC">
        <w:rPr>
          <w:rFonts w:ascii="Calibri" w:eastAsia="Calibri" w:hAnsi="Calibri"/>
          <w:szCs w:val="24"/>
          <w:rtl/>
        </w:rPr>
        <w:t xml:space="preserve">, </w:t>
      </w:r>
      <w:r w:rsidRPr="00FA4FAC">
        <w:rPr>
          <w:rFonts w:ascii="Calibri" w:eastAsia="Calibri" w:hAnsi="Calibri" w:hint="cs"/>
          <w:szCs w:val="24"/>
          <w:rtl/>
        </w:rPr>
        <w:t>לרבות</w:t>
      </w:r>
      <w:r w:rsidRPr="00FA4FAC">
        <w:rPr>
          <w:rFonts w:ascii="Calibri" w:eastAsia="Calibri" w:hAnsi="Calibri"/>
          <w:szCs w:val="24"/>
          <w:rtl/>
        </w:rPr>
        <w:t xml:space="preserve"> </w:t>
      </w:r>
      <w:r w:rsidRPr="00FA4FAC">
        <w:rPr>
          <w:rFonts w:ascii="Calibri" w:eastAsia="Calibri" w:hAnsi="Calibri" w:hint="cs"/>
          <w:szCs w:val="24"/>
          <w:rtl/>
        </w:rPr>
        <w:t>אובדן</w:t>
      </w:r>
      <w:r w:rsidRPr="00FA4FAC">
        <w:rPr>
          <w:rFonts w:ascii="Calibri" w:eastAsia="Calibri" w:hAnsi="Calibri"/>
          <w:szCs w:val="24"/>
          <w:rtl/>
        </w:rPr>
        <w:t xml:space="preserve"> </w:t>
      </w:r>
      <w:r w:rsidRPr="00FA4FAC">
        <w:rPr>
          <w:rFonts w:ascii="Calibri" w:eastAsia="Calibri" w:hAnsi="Calibri" w:hint="cs"/>
          <w:szCs w:val="24"/>
          <w:rtl/>
        </w:rPr>
        <w:t>השימוש</w:t>
      </w:r>
      <w:r w:rsidRPr="00FA4FAC">
        <w:rPr>
          <w:rFonts w:ascii="Calibri" w:eastAsia="Calibri" w:hAnsi="Calibri"/>
          <w:szCs w:val="24"/>
          <w:rtl/>
        </w:rPr>
        <w:t xml:space="preserve"> </w:t>
      </w:r>
      <w:r w:rsidRPr="00FA4FAC">
        <w:rPr>
          <w:rFonts w:ascii="Calibri" w:eastAsia="Calibri" w:hAnsi="Calibri" w:hint="cs"/>
          <w:szCs w:val="24"/>
          <w:rtl/>
        </w:rPr>
        <w:t>ו</w:t>
      </w:r>
      <w:r w:rsidRPr="00FA4FAC">
        <w:rPr>
          <w:rFonts w:ascii="Calibri" w:eastAsia="Calibri" w:hAnsi="Calibri"/>
          <w:szCs w:val="24"/>
          <w:rtl/>
        </w:rPr>
        <w:t>/</w:t>
      </w:r>
      <w:r w:rsidRPr="00FA4FAC">
        <w:rPr>
          <w:rFonts w:ascii="Calibri" w:eastAsia="Calibri" w:hAnsi="Calibri" w:hint="cs"/>
          <w:szCs w:val="24"/>
          <w:rtl/>
        </w:rPr>
        <w:t>או</w:t>
      </w:r>
      <w:r w:rsidRPr="00FA4FAC">
        <w:rPr>
          <w:rFonts w:ascii="Calibri" w:eastAsia="Calibri" w:hAnsi="Calibri"/>
          <w:szCs w:val="24"/>
          <w:rtl/>
        </w:rPr>
        <w:t xml:space="preserve"> </w:t>
      </w:r>
      <w:r w:rsidRPr="00FA4FAC">
        <w:rPr>
          <w:rFonts w:ascii="Calibri" w:eastAsia="Calibri" w:hAnsi="Calibri" w:hint="cs"/>
          <w:szCs w:val="24"/>
          <w:rtl/>
        </w:rPr>
        <w:t>העיכוב</w:t>
      </w:r>
      <w:r w:rsidRPr="00FA4FAC">
        <w:rPr>
          <w:rFonts w:ascii="Calibri" w:eastAsia="Calibri" w:hAnsi="Calibri"/>
          <w:szCs w:val="24"/>
          <w:rtl/>
        </w:rPr>
        <w:t xml:space="preserve"> </w:t>
      </w:r>
      <w:r w:rsidRPr="00FA4FAC">
        <w:rPr>
          <w:rFonts w:ascii="Calibri" w:eastAsia="Calibri" w:hAnsi="Calibri" w:hint="cs"/>
          <w:szCs w:val="24"/>
          <w:rtl/>
        </w:rPr>
        <w:t>עקב</w:t>
      </w:r>
      <w:r w:rsidRPr="00FA4FAC">
        <w:rPr>
          <w:rFonts w:ascii="Calibri" w:eastAsia="Calibri" w:hAnsi="Calibri"/>
          <w:szCs w:val="24"/>
          <w:rtl/>
        </w:rPr>
        <w:t xml:space="preserve"> </w:t>
      </w:r>
      <w:r w:rsidRPr="00FA4FAC">
        <w:rPr>
          <w:rFonts w:ascii="Calibri" w:eastAsia="Calibri" w:hAnsi="Calibri" w:hint="cs"/>
          <w:szCs w:val="24"/>
          <w:rtl/>
        </w:rPr>
        <w:t>מקרה</w:t>
      </w:r>
      <w:r w:rsidRPr="00FA4FAC">
        <w:rPr>
          <w:rFonts w:ascii="Calibri" w:eastAsia="Calibri" w:hAnsi="Calibri"/>
          <w:szCs w:val="24"/>
          <w:rtl/>
        </w:rPr>
        <w:t xml:space="preserve"> </w:t>
      </w:r>
      <w:r w:rsidRPr="00FA4FAC">
        <w:rPr>
          <w:rFonts w:ascii="Calibri" w:eastAsia="Calibri" w:hAnsi="Calibri" w:hint="cs"/>
          <w:szCs w:val="24"/>
          <w:rtl/>
        </w:rPr>
        <w:t>ביטוח</w:t>
      </w:r>
      <w:r w:rsidRPr="00FA4FAC">
        <w:rPr>
          <w:rFonts w:ascii="Calibri" w:eastAsia="Calibri" w:hAnsi="Calibri"/>
          <w:szCs w:val="24"/>
          <w:rtl/>
        </w:rPr>
        <w:t>;</w:t>
      </w:r>
    </w:p>
    <w:p w14:paraId="526F9C29" w14:textId="77777777" w:rsidR="00FA4FAC" w:rsidRPr="00FA4FAC" w:rsidRDefault="00FA4FAC" w:rsidP="00FA4FAC">
      <w:pPr>
        <w:numPr>
          <w:ilvl w:val="0"/>
          <w:numId w:val="112"/>
        </w:numPr>
        <w:spacing w:line="360" w:lineRule="auto"/>
        <w:ind w:left="2154"/>
        <w:rPr>
          <w:rFonts w:ascii="Calibri" w:eastAsia="Calibri" w:hAnsi="Calibri"/>
          <w:szCs w:val="24"/>
          <w:rtl/>
        </w:rPr>
      </w:pPr>
      <w:r w:rsidRPr="00FA4FAC">
        <w:rPr>
          <w:rFonts w:ascii="Calibri" w:eastAsia="Calibri" w:hAnsi="Calibri" w:hint="cs"/>
          <w:szCs w:val="24"/>
          <w:rtl/>
        </w:rPr>
        <w:t>אחריות</w:t>
      </w:r>
      <w:r w:rsidRPr="00FA4FAC">
        <w:rPr>
          <w:rFonts w:ascii="Calibri" w:eastAsia="Calibri" w:hAnsi="Calibri"/>
          <w:szCs w:val="24"/>
          <w:rtl/>
        </w:rPr>
        <w:t xml:space="preserve"> </w:t>
      </w:r>
      <w:r w:rsidRPr="00FA4FAC">
        <w:rPr>
          <w:rFonts w:ascii="Calibri" w:eastAsia="Calibri" w:hAnsi="Calibri" w:hint="cs"/>
          <w:szCs w:val="24"/>
          <w:rtl/>
        </w:rPr>
        <w:t>צולבת</w:t>
      </w:r>
      <w:r w:rsidRPr="00FA4FAC">
        <w:rPr>
          <w:rFonts w:ascii="Calibri" w:eastAsia="Calibri" w:hAnsi="Calibri"/>
          <w:szCs w:val="24"/>
          <w:rtl/>
        </w:rPr>
        <w:t xml:space="preserve">, </w:t>
      </w:r>
      <w:r w:rsidRPr="00FA4FAC">
        <w:rPr>
          <w:rFonts w:ascii="Calibri" w:eastAsia="Calibri" w:hAnsi="Calibri" w:hint="cs"/>
          <w:szCs w:val="24"/>
          <w:rtl/>
        </w:rPr>
        <w:t>אולם</w:t>
      </w:r>
      <w:r w:rsidRPr="00FA4FAC">
        <w:rPr>
          <w:rFonts w:ascii="Calibri" w:eastAsia="Calibri" w:hAnsi="Calibri"/>
          <w:szCs w:val="24"/>
          <w:rtl/>
        </w:rPr>
        <w:t xml:space="preserve"> </w:t>
      </w:r>
      <w:r w:rsidRPr="00FA4FAC">
        <w:rPr>
          <w:rFonts w:ascii="Calibri" w:eastAsia="Calibri" w:hAnsi="Calibri" w:hint="cs"/>
          <w:szCs w:val="24"/>
          <w:rtl/>
        </w:rPr>
        <w:t>הכיסוי</w:t>
      </w:r>
      <w:r w:rsidRPr="00FA4FAC">
        <w:rPr>
          <w:rFonts w:ascii="Calibri" w:eastAsia="Calibri" w:hAnsi="Calibri"/>
          <w:szCs w:val="24"/>
          <w:rtl/>
        </w:rPr>
        <w:t xml:space="preserve"> </w:t>
      </w:r>
      <w:r w:rsidRPr="00FA4FAC">
        <w:rPr>
          <w:rFonts w:ascii="Calibri" w:eastAsia="Calibri" w:hAnsi="Calibri" w:hint="cs"/>
          <w:szCs w:val="24"/>
          <w:rtl/>
        </w:rPr>
        <w:t>לא</w:t>
      </w:r>
      <w:r w:rsidRPr="00FA4FAC">
        <w:rPr>
          <w:rFonts w:ascii="Calibri" w:eastAsia="Calibri" w:hAnsi="Calibri"/>
          <w:szCs w:val="24"/>
          <w:rtl/>
        </w:rPr>
        <w:t xml:space="preserve"> </w:t>
      </w:r>
      <w:r w:rsidRPr="00FA4FAC">
        <w:rPr>
          <w:rFonts w:ascii="Calibri" w:eastAsia="Calibri" w:hAnsi="Calibri" w:hint="cs"/>
          <w:szCs w:val="24"/>
          <w:rtl/>
        </w:rPr>
        <w:t>יחול</w:t>
      </w:r>
      <w:r w:rsidRPr="00FA4FAC">
        <w:rPr>
          <w:rFonts w:ascii="Calibri" w:eastAsia="Calibri" w:hAnsi="Calibri"/>
          <w:szCs w:val="24"/>
          <w:rtl/>
        </w:rPr>
        <w:t xml:space="preserve"> </w:t>
      </w:r>
      <w:r w:rsidRPr="00FA4FAC">
        <w:rPr>
          <w:rFonts w:ascii="Calibri" w:eastAsia="Calibri" w:hAnsi="Calibri" w:hint="cs"/>
          <w:szCs w:val="24"/>
          <w:rtl/>
        </w:rPr>
        <w:t>על</w:t>
      </w:r>
      <w:r w:rsidRPr="00FA4FAC">
        <w:rPr>
          <w:rFonts w:ascii="Calibri" w:eastAsia="Calibri" w:hAnsi="Calibri"/>
          <w:szCs w:val="24"/>
          <w:rtl/>
        </w:rPr>
        <w:t xml:space="preserve"> </w:t>
      </w:r>
      <w:r w:rsidRPr="00FA4FAC">
        <w:rPr>
          <w:rFonts w:ascii="Calibri" w:eastAsia="Calibri" w:hAnsi="Calibri" w:hint="cs"/>
          <w:szCs w:val="24"/>
          <w:rtl/>
        </w:rPr>
        <w:t>תביעות</w:t>
      </w:r>
      <w:r w:rsidRPr="00FA4FAC">
        <w:rPr>
          <w:rFonts w:ascii="Calibri" w:eastAsia="Calibri" w:hAnsi="Calibri"/>
          <w:szCs w:val="24"/>
          <w:rtl/>
        </w:rPr>
        <w:t xml:space="preserve"> </w:t>
      </w:r>
      <w:r w:rsidRPr="00FA4FAC">
        <w:rPr>
          <w:rFonts w:ascii="Calibri" w:eastAsia="Calibri" w:hAnsi="Calibri" w:hint="cs"/>
          <w:szCs w:val="24"/>
          <w:rtl/>
        </w:rPr>
        <w:t>היועץ</w:t>
      </w:r>
      <w:r w:rsidRPr="00FA4FAC">
        <w:rPr>
          <w:rFonts w:ascii="Calibri" w:eastAsia="Calibri" w:hAnsi="Calibri"/>
          <w:szCs w:val="24"/>
          <w:rtl/>
        </w:rPr>
        <w:t xml:space="preserve"> </w:t>
      </w:r>
      <w:r w:rsidRPr="00FA4FAC">
        <w:rPr>
          <w:rFonts w:ascii="Calibri" w:eastAsia="Calibri" w:hAnsi="Calibri" w:hint="cs"/>
          <w:szCs w:val="24"/>
          <w:rtl/>
        </w:rPr>
        <w:t>כנגד</w:t>
      </w:r>
      <w:r w:rsidRPr="00FA4FAC">
        <w:rPr>
          <w:rFonts w:ascii="Calibri" w:eastAsia="Calibri" w:hAnsi="Calibri"/>
          <w:szCs w:val="24"/>
          <w:rtl/>
        </w:rPr>
        <w:t xml:space="preserve"> </w:t>
      </w:r>
      <w:r w:rsidRPr="00FA4FAC">
        <w:rPr>
          <w:rFonts w:ascii="Calibri" w:eastAsia="Calibri" w:hAnsi="Calibri" w:hint="cs"/>
          <w:szCs w:val="24"/>
          <w:rtl/>
        </w:rPr>
        <w:t>מדינת ישראל</w:t>
      </w:r>
      <w:r w:rsidRPr="00FA4FAC">
        <w:rPr>
          <w:rFonts w:ascii="Calibri" w:eastAsia="Calibri" w:hAnsi="Calibri"/>
          <w:szCs w:val="24"/>
          <w:rtl/>
        </w:rPr>
        <w:t xml:space="preserve"> – </w:t>
      </w:r>
      <w:r w:rsidRPr="00FA4FAC">
        <w:rPr>
          <w:rFonts w:ascii="Calibri" w:eastAsia="Calibri" w:hAnsi="Calibri" w:hint="cs"/>
          <w:szCs w:val="24"/>
          <w:rtl/>
        </w:rPr>
        <w:t>משרד האנרגיה;</w:t>
      </w:r>
    </w:p>
    <w:p w14:paraId="1EC6B72D" w14:textId="77777777" w:rsidR="00FA4FAC" w:rsidRPr="00FA4FAC" w:rsidRDefault="00FA4FAC" w:rsidP="00FA4FAC">
      <w:pPr>
        <w:numPr>
          <w:ilvl w:val="0"/>
          <w:numId w:val="112"/>
        </w:numPr>
        <w:spacing w:line="360" w:lineRule="auto"/>
        <w:ind w:left="2154"/>
        <w:rPr>
          <w:rFonts w:ascii="Calibri" w:eastAsia="Calibri" w:hAnsi="Calibri"/>
          <w:szCs w:val="24"/>
          <w:rtl/>
        </w:rPr>
      </w:pPr>
      <w:r w:rsidRPr="00FA4FAC">
        <w:rPr>
          <w:rFonts w:ascii="Calibri" w:eastAsia="Calibri" w:hAnsi="Calibri" w:hint="cs"/>
          <w:szCs w:val="24"/>
          <w:rtl/>
        </w:rPr>
        <w:t>הארכת</w:t>
      </w:r>
      <w:r w:rsidRPr="00FA4FAC">
        <w:rPr>
          <w:rFonts w:ascii="Calibri" w:eastAsia="Calibri" w:hAnsi="Calibri"/>
          <w:szCs w:val="24"/>
          <w:rtl/>
        </w:rPr>
        <w:t xml:space="preserve"> </w:t>
      </w:r>
      <w:r w:rsidRPr="00FA4FAC">
        <w:rPr>
          <w:rFonts w:ascii="Calibri" w:eastAsia="Calibri" w:hAnsi="Calibri" w:hint="cs"/>
          <w:szCs w:val="24"/>
          <w:rtl/>
        </w:rPr>
        <w:t>תקופת</w:t>
      </w:r>
      <w:r w:rsidRPr="00FA4FAC">
        <w:rPr>
          <w:rFonts w:ascii="Calibri" w:eastAsia="Calibri" w:hAnsi="Calibri"/>
          <w:szCs w:val="24"/>
          <w:rtl/>
        </w:rPr>
        <w:t xml:space="preserve"> </w:t>
      </w:r>
      <w:r w:rsidRPr="00FA4FAC">
        <w:rPr>
          <w:rFonts w:ascii="Calibri" w:eastAsia="Calibri" w:hAnsi="Calibri" w:hint="cs"/>
          <w:szCs w:val="24"/>
          <w:rtl/>
        </w:rPr>
        <w:t>הגילוי</w:t>
      </w:r>
      <w:r w:rsidRPr="00FA4FAC">
        <w:rPr>
          <w:rFonts w:ascii="Calibri" w:eastAsia="Calibri" w:hAnsi="Calibri"/>
          <w:szCs w:val="24"/>
          <w:rtl/>
        </w:rPr>
        <w:t xml:space="preserve"> </w:t>
      </w:r>
      <w:r w:rsidRPr="00FA4FAC">
        <w:rPr>
          <w:rFonts w:ascii="Calibri" w:eastAsia="Calibri" w:hAnsi="Calibri" w:hint="cs"/>
          <w:szCs w:val="24"/>
          <w:rtl/>
        </w:rPr>
        <w:t>לפחות</w:t>
      </w:r>
      <w:r w:rsidRPr="00FA4FAC">
        <w:rPr>
          <w:rFonts w:ascii="Calibri" w:eastAsia="Calibri" w:hAnsi="Calibri"/>
          <w:szCs w:val="24"/>
          <w:rtl/>
        </w:rPr>
        <w:t xml:space="preserve"> 6 </w:t>
      </w:r>
      <w:r w:rsidRPr="00FA4FAC">
        <w:rPr>
          <w:rFonts w:ascii="Calibri" w:eastAsia="Calibri" w:hAnsi="Calibri" w:hint="cs"/>
          <w:szCs w:val="24"/>
          <w:rtl/>
        </w:rPr>
        <w:t>חודשים;</w:t>
      </w:r>
      <w:r w:rsidRPr="00FA4FAC">
        <w:rPr>
          <w:rFonts w:ascii="Calibri" w:eastAsia="Calibri" w:hAnsi="Calibri"/>
          <w:szCs w:val="24"/>
          <w:rtl/>
        </w:rPr>
        <w:t xml:space="preserve"> </w:t>
      </w:r>
    </w:p>
    <w:p w14:paraId="486DEA80" w14:textId="77777777" w:rsidR="00FA4FAC" w:rsidRPr="00FA4FAC" w:rsidRDefault="00FA4FAC" w:rsidP="00FA4FAC">
      <w:pPr>
        <w:numPr>
          <w:ilvl w:val="0"/>
          <w:numId w:val="94"/>
        </w:numPr>
        <w:spacing w:line="360" w:lineRule="auto"/>
        <w:ind w:left="1728"/>
        <w:jc w:val="both"/>
        <w:rPr>
          <w:szCs w:val="24"/>
          <w:rtl/>
        </w:rPr>
      </w:pPr>
      <w:r w:rsidRPr="00FA4FAC">
        <w:rPr>
          <w:rFonts w:hint="cs"/>
          <w:szCs w:val="24"/>
          <w:rtl/>
        </w:rPr>
        <w:t>הביטוח</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פי</w:t>
      </w:r>
      <w:r w:rsidRPr="00FA4FAC">
        <w:rPr>
          <w:szCs w:val="24"/>
          <w:rtl/>
        </w:rPr>
        <w:t xml:space="preserve"> </w:t>
      </w:r>
      <w:r w:rsidRPr="00FA4FAC">
        <w:rPr>
          <w:rFonts w:hint="cs"/>
          <w:szCs w:val="24"/>
          <w:rtl/>
        </w:rPr>
        <w:t>הפוליסה</w:t>
      </w:r>
      <w:r w:rsidRPr="00FA4FAC">
        <w:rPr>
          <w:szCs w:val="24"/>
          <w:rtl/>
        </w:rPr>
        <w:t xml:space="preserve"> </w:t>
      </w:r>
      <w:r w:rsidRPr="00FA4FAC">
        <w:rPr>
          <w:rFonts w:hint="cs"/>
          <w:szCs w:val="24"/>
          <w:rtl/>
        </w:rPr>
        <w:t>יורחב</w:t>
      </w:r>
      <w:r w:rsidRPr="00FA4FAC">
        <w:rPr>
          <w:szCs w:val="24"/>
          <w:rtl/>
        </w:rPr>
        <w:t xml:space="preserve"> </w:t>
      </w:r>
      <w:r w:rsidRPr="00FA4FAC">
        <w:rPr>
          <w:rFonts w:hint="cs"/>
          <w:szCs w:val="24"/>
          <w:rtl/>
        </w:rPr>
        <w:t>לשפות</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w:t>
      </w:r>
      <w:r w:rsidRPr="00FA4FAC">
        <w:rPr>
          <w:rFonts w:hint="cs"/>
          <w:szCs w:val="24"/>
          <w:rtl/>
        </w:rPr>
        <w:t xml:space="preserve"> משרד האנרגיה, </w:t>
      </w:r>
      <w:r w:rsidRPr="00FA4FAC">
        <w:rPr>
          <w:rFonts w:hint="eastAsia"/>
          <w:szCs w:val="24"/>
          <w:rtl/>
        </w:rPr>
        <w:t>ככל</w:t>
      </w:r>
      <w:r w:rsidRPr="00FA4FAC">
        <w:rPr>
          <w:szCs w:val="24"/>
          <w:rtl/>
        </w:rPr>
        <w:t xml:space="preserve"> </w:t>
      </w:r>
      <w:r w:rsidRPr="00FA4FAC">
        <w:rPr>
          <w:rFonts w:hint="eastAsia"/>
          <w:szCs w:val="24"/>
          <w:rtl/>
        </w:rPr>
        <w:t>שייחשבו</w:t>
      </w:r>
      <w:r w:rsidRPr="00FA4FAC">
        <w:rPr>
          <w:szCs w:val="24"/>
          <w:rtl/>
        </w:rPr>
        <w:t xml:space="preserve"> </w:t>
      </w:r>
      <w:r w:rsidRPr="00FA4FAC">
        <w:rPr>
          <w:rFonts w:hint="eastAsia"/>
          <w:szCs w:val="24"/>
          <w:rtl/>
        </w:rPr>
        <w:t>אחראים</w:t>
      </w:r>
      <w:r w:rsidRPr="00FA4FAC">
        <w:rPr>
          <w:szCs w:val="24"/>
          <w:rtl/>
        </w:rPr>
        <w:t xml:space="preserve"> </w:t>
      </w:r>
      <w:r w:rsidRPr="00FA4FAC">
        <w:rPr>
          <w:rFonts w:hint="eastAsia"/>
          <w:szCs w:val="24"/>
          <w:rtl/>
        </w:rPr>
        <w:t>למעשי</w:t>
      </w:r>
      <w:r w:rsidRPr="00FA4FAC">
        <w:rPr>
          <w:szCs w:val="24"/>
          <w:rtl/>
        </w:rPr>
        <w:t xml:space="preserve"> </w:t>
      </w:r>
      <w:r w:rsidRPr="00FA4FAC">
        <w:rPr>
          <w:rFonts w:hint="eastAsia"/>
          <w:szCs w:val="24"/>
          <w:rtl/>
        </w:rPr>
        <w:t>ו</w:t>
      </w:r>
      <w:r w:rsidRPr="00FA4FAC">
        <w:rPr>
          <w:szCs w:val="24"/>
          <w:rtl/>
        </w:rPr>
        <w:t>/</w:t>
      </w:r>
      <w:r w:rsidRPr="00FA4FAC">
        <w:rPr>
          <w:rFonts w:hint="eastAsia"/>
          <w:szCs w:val="24"/>
          <w:rtl/>
        </w:rPr>
        <w:t>או</w:t>
      </w:r>
      <w:r w:rsidRPr="00FA4FAC">
        <w:rPr>
          <w:szCs w:val="24"/>
          <w:rtl/>
        </w:rPr>
        <w:t xml:space="preserve"> </w:t>
      </w:r>
      <w:r w:rsidRPr="00FA4FAC">
        <w:rPr>
          <w:rFonts w:hint="eastAsia"/>
          <w:szCs w:val="24"/>
          <w:rtl/>
        </w:rPr>
        <w:t>מחדלי</w:t>
      </w:r>
      <w:r w:rsidRPr="00FA4FAC">
        <w:rPr>
          <w:szCs w:val="24"/>
          <w:rtl/>
        </w:rPr>
        <w:t xml:space="preserve"> </w:t>
      </w:r>
      <w:r w:rsidRPr="00FA4FAC">
        <w:rPr>
          <w:rFonts w:hint="eastAsia"/>
          <w:szCs w:val="24"/>
          <w:rtl/>
        </w:rPr>
        <w:t>היועץ</w:t>
      </w:r>
      <w:r w:rsidRPr="00FA4FAC">
        <w:rPr>
          <w:szCs w:val="24"/>
          <w:rtl/>
        </w:rPr>
        <w:t xml:space="preserve"> </w:t>
      </w:r>
      <w:r w:rsidRPr="00FA4FAC">
        <w:rPr>
          <w:rFonts w:hint="eastAsia"/>
          <w:szCs w:val="24"/>
          <w:rtl/>
        </w:rPr>
        <w:t>וכל</w:t>
      </w:r>
      <w:r w:rsidRPr="00FA4FAC">
        <w:rPr>
          <w:szCs w:val="24"/>
          <w:rtl/>
        </w:rPr>
        <w:t xml:space="preserve"> </w:t>
      </w:r>
      <w:r w:rsidRPr="00FA4FAC">
        <w:rPr>
          <w:rFonts w:hint="eastAsia"/>
          <w:szCs w:val="24"/>
          <w:rtl/>
        </w:rPr>
        <w:t>הפועלים</w:t>
      </w:r>
      <w:r w:rsidRPr="00FA4FAC">
        <w:rPr>
          <w:szCs w:val="24"/>
          <w:rtl/>
        </w:rPr>
        <w:t xml:space="preserve"> </w:t>
      </w:r>
      <w:r w:rsidRPr="00FA4FAC">
        <w:rPr>
          <w:rFonts w:hint="eastAsia"/>
          <w:szCs w:val="24"/>
          <w:rtl/>
        </w:rPr>
        <w:t>מטעמו</w:t>
      </w:r>
      <w:r w:rsidRPr="00FA4FAC">
        <w:rPr>
          <w:szCs w:val="24"/>
          <w:rtl/>
        </w:rPr>
        <w:t>.</w:t>
      </w:r>
    </w:p>
    <w:p w14:paraId="3BCA1055" w14:textId="77777777" w:rsidR="00FA4FAC" w:rsidRPr="00FA4FAC" w:rsidRDefault="00FA4FAC" w:rsidP="00FA4FAC">
      <w:pPr>
        <w:numPr>
          <w:ilvl w:val="1"/>
          <w:numId w:val="116"/>
        </w:numPr>
        <w:spacing w:line="360" w:lineRule="auto"/>
        <w:contextualSpacing/>
        <w:jc w:val="both"/>
        <w:rPr>
          <w:rFonts w:asciiTheme="majorBidi" w:hAnsiTheme="majorBidi"/>
          <w:szCs w:val="24"/>
          <w:lang w:eastAsia="he-IL"/>
        </w:rPr>
      </w:pPr>
      <w:r w:rsidRPr="00FA4FAC">
        <w:rPr>
          <w:rFonts w:asciiTheme="majorBidi" w:hAnsiTheme="majorBidi"/>
          <w:b/>
          <w:bCs/>
          <w:szCs w:val="24"/>
          <w:u w:val="single"/>
          <w:rtl/>
          <w:lang w:eastAsia="he-IL"/>
        </w:rPr>
        <w:t>כללי</w:t>
      </w:r>
    </w:p>
    <w:p w14:paraId="51E172EE" w14:textId="77777777" w:rsidR="00FA4FAC" w:rsidRPr="00FA4FAC" w:rsidRDefault="00FA4FAC" w:rsidP="00FA4FAC">
      <w:pPr>
        <w:numPr>
          <w:ilvl w:val="0"/>
          <w:numId w:val="95"/>
        </w:numPr>
        <w:spacing w:line="360" w:lineRule="auto"/>
        <w:ind w:left="1728"/>
        <w:jc w:val="both"/>
        <w:rPr>
          <w:rFonts w:asciiTheme="majorBidi" w:hAnsiTheme="majorBidi"/>
          <w:szCs w:val="24"/>
        </w:rPr>
      </w:pPr>
      <w:r w:rsidRPr="00FA4FAC">
        <w:rPr>
          <w:rFonts w:asciiTheme="majorBidi" w:hAnsiTheme="majorBidi"/>
          <w:szCs w:val="24"/>
          <w:rtl/>
        </w:rPr>
        <w:t xml:space="preserve">בכל פוליסות הביטוח </w:t>
      </w:r>
      <w:r w:rsidRPr="00FA4FAC">
        <w:rPr>
          <w:rFonts w:hint="cs"/>
          <w:szCs w:val="24"/>
          <w:rtl/>
        </w:rPr>
        <w:t>הנדרשות</w:t>
      </w:r>
      <w:r w:rsidRPr="00FA4FAC" w:rsidDel="00F57BCA">
        <w:rPr>
          <w:rFonts w:asciiTheme="majorBidi" w:hAnsiTheme="majorBidi"/>
          <w:szCs w:val="24"/>
          <w:rtl/>
        </w:rPr>
        <w:t xml:space="preserve"> </w:t>
      </w:r>
      <w:r w:rsidRPr="00FA4FAC">
        <w:rPr>
          <w:rFonts w:asciiTheme="majorBidi" w:hAnsiTheme="majorBidi"/>
          <w:szCs w:val="24"/>
          <w:rtl/>
        </w:rPr>
        <w:t>יכללו התנאים הבאים:</w:t>
      </w:r>
    </w:p>
    <w:p w14:paraId="5102FD6F" w14:textId="77777777" w:rsidR="00FA4FAC" w:rsidRPr="00FA4FAC" w:rsidRDefault="00FA4FAC" w:rsidP="00FA4FAC">
      <w:pPr>
        <w:numPr>
          <w:ilvl w:val="0"/>
          <w:numId w:val="96"/>
        </w:numPr>
        <w:spacing w:line="360" w:lineRule="auto"/>
        <w:ind w:hanging="475"/>
        <w:jc w:val="both"/>
        <w:rPr>
          <w:rFonts w:asciiTheme="majorBidi" w:hAnsiTheme="majorBidi"/>
          <w:szCs w:val="24"/>
        </w:rPr>
      </w:pPr>
      <w:r w:rsidRPr="00FA4FAC">
        <w:rPr>
          <w:rFonts w:hint="cs"/>
          <w:szCs w:val="24"/>
          <w:rtl/>
        </w:rPr>
        <w:t>לשם</w:t>
      </w:r>
      <w:r w:rsidRPr="00FA4FAC">
        <w:rPr>
          <w:szCs w:val="24"/>
          <w:rtl/>
        </w:rPr>
        <w:t xml:space="preserve"> </w:t>
      </w:r>
      <w:r w:rsidRPr="00FA4FAC">
        <w:rPr>
          <w:rFonts w:hint="cs"/>
          <w:szCs w:val="24"/>
          <w:rtl/>
        </w:rPr>
        <w:t>המבוטח</w:t>
      </w:r>
      <w:r w:rsidRPr="00FA4FAC">
        <w:rPr>
          <w:szCs w:val="24"/>
          <w:rtl/>
        </w:rPr>
        <w:t xml:space="preserve"> </w:t>
      </w:r>
      <w:r w:rsidRPr="00FA4FAC">
        <w:rPr>
          <w:rFonts w:hint="cs"/>
          <w:szCs w:val="24"/>
          <w:rtl/>
        </w:rPr>
        <w:t>יתווספו</w:t>
      </w:r>
      <w:r w:rsidRPr="00FA4FAC">
        <w:rPr>
          <w:szCs w:val="24"/>
          <w:rtl/>
        </w:rPr>
        <w:t xml:space="preserve"> </w:t>
      </w:r>
      <w:r w:rsidRPr="00FA4FAC">
        <w:rPr>
          <w:rFonts w:hint="cs"/>
          <w:szCs w:val="24"/>
          <w:rtl/>
        </w:rPr>
        <w:t>כמבוטחים</w:t>
      </w:r>
      <w:r w:rsidRPr="00FA4FAC">
        <w:rPr>
          <w:szCs w:val="24"/>
          <w:rtl/>
        </w:rPr>
        <w:t xml:space="preserve"> </w:t>
      </w:r>
      <w:r w:rsidRPr="00FA4FAC">
        <w:rPr>
          <w:rFonts w:hint="cs"/>
          <w:szCs w:val="24"/>
          <w:rtl/>
        </w:rPr>
        <w:t>נוספים</w:t>
      </w:r>
      <w:r w:rsidRPr="00FA4FAC">
        <w:rPr>
          <w:szCs w:val="24"/>
          <w:rtl/>
        </w:rPr>
        <w:t xml:space="preserve">: </w:t>
      </w:r>
      <w:r w:rsidRPr="00FA4FAC">
        <w:rPr>
          <w:rFonts w:hint="cs"/>
          <w:b/>
          <w:bCs/>
          <w:szCs w:val="24"/>
          <w:rtl/>
        </w:rPr>
        <w:t>מדינת</w:t>
      </w:r>
      <w:r w:rsidRPr="00FA4FAC">
        <w:rPr>
          <w:b/>
          <w:bCs/>
          <w:szCs w:val="24"/>
          <w:rtl/>
        </w:rPr>
        <w:t xml:space="preserve"> </w:t>
      </w:r>
      <w:r w:rsidRPr="00FA4FAC">
        <w:rPr>
          <w:rFonts w:hint="cs"/>
          <w:b/>
          <w:bCs/>
          <w:szCs w:val="24"/>
          <w:rtl/>
        </w:rPr>
        <w:t>ישראל</w:t>
      </w:r>
      <w:r w:rsidRPr="00FA4FAC">
        <w:rPr>
          <w:b/>
          <w:bCs/>
          <w:szCs w:val="24"/>
          <w:rtl/>
        </w:rPr>
        <w:t xml:space="preserve"> –</w:t>
      </w:r>
      <w:r w:rsidRPr="00FA4FAC">
        <w:rPr>
          <w:rFonts w:hint="cs"/>
          <w:b/>
          <w:bCs/>
          <w:szCs w:val="24"/>
          <w:rtl/>
        </w:rPr>
        <w:t xml:space="preserve"> משרד האנרגיה</w:t>
      </w:r>
      <w:r w:rsidRPr="00FA4FAC">
        <w:rPr>
          <w:rFonts w:hint="cs"/>
          <w:szCs w:val="24"/>
          <w:rtl/>
        </w:rPr>
        <w:t>, בכפוף להרחבי</w:t>
      </w:r>
      <w:r w:rsidRPr="00FA4FAC">
        <w:rPr>
          <w:szCs w:val="24"/>
          <w:rtl/>
        </w:rPr>
        <w:t xml:space="preserve"> </w:t>
      </w:r>
      <w:r w:rsidRPr="00FA4FAC">
        <w:rPr>
          <w:rFonts w:hint="cs"/>
          <w:szCs w:val="24"/>
          <w:rtl/>
        </w:rPr>
        <w:t>השיפוי</w:t>
      </w:r>
      <w:r w:rsidRPr="00FA4FAC">
        <w:rPr>
          <w:szCs w:val="24"/>
          <w:rtl/>
        </w:rPr>
        <w:t xml:space="preserve"> </w:t>
      </w:r>
      <w:r w:rsidRPr="00FA4FAC">
        <w:rPr>
          <w:rFonts w:hint="cs"/>
          <w:szCs w:val="24"/>
          <w:rtl/>
        </w:rPr>
        <w:t>לעיל</w:t>
      </w:r>
      <w:r w:rsidRPr="00FA4FAC">
        <w:rPr>
          <w:szCs w:val="24"/>
          <w:rtl/>
        </w:rPr>
        <w:t>;</w:t>
      </w:r>
    </w:p>
    <w:p w14:paraId="7AC17784" w14:textId="77777777" w:rsidR="00FA4FAC" w:rsidRPr="00FA4FAC" w:rsidRDefault="00FA4FAC" w:rsidP="00FA4FAC">
      <w:pPr>
        <w:numPr>
          <w:ilvl w:val="0"/>
          <w:numId w:val="96"/>
        </w:numPr>
        <w:spacing w:line="360" w:lineRule="auto"/>
        <w:ind w:hanging="475"/>
        <w:jc w:val="both"/>
        <w:rPr>
          <w:szCs w:val="24"/>
        </w:rPr>
      </w:pPr>
      <w:r w:rsidRPr="00FA4FAC">
        <w:rPr>
          <w:rFonts w:hint="cs"/>
          <w:szCs w:val="24"/>
          <w:rtl/>
        </w:rPr>
        <w:t>בכל</w:t>
      </w:r>
      <w:r w:rsidRPr="00FA4FAC">
        <w:rPr>
          <w:szCs w:val="24"/>
          <w:rtl/>
        </w:rPr>
        <w:t xml:space="preserve"> </w:t>
      </w:r>
      <w:r w:rsidRPr="00FA4FAC">
        <w:rPr>
          <w:rFonts w:hint="cs"/>
          <w:szCs w:val="24"/>
          <w:rtl/>
        </w:rPr>
        <w:t>מקרה</w:t>
      </w:r>
      <w:r w:rsidRPr="00FA4FAC">
        <w:rPr>
          <w:szCs w:val="24"/>
          <w:rtl/>
        </w:rPr>
        <w:t xml:space="preserve"> </w:t>
      </w:r>
      <w:r w:rsidRPr="00FA4FAC">
        <w:rPr>
          <w:rFonts w:hint="cs"/>
          <w:szCs w:val="24"/>
          <w:rtl/>
        </w:rPr>
        <w:t>של</w:t>
      </w:r>
      <w:r w:rsidRPr="00FA4FAC">
        <w:rPr>
          <w:szCs w:val="24"/>
          <w:rtl/>
        </w:rPr>
        <w:t xml:space="preserve"> </w:t>
      </w:r>
      <w:r w:rsidRPr="00FA4FAC">
        <w:rPr>
          <w:rFonts w:hint="cs"/>
          <w:szCs w:val="24"/>
          <w:rtl/>
        </w:rPr>
        <w:t>צמצום</w:t>
      </w:r>
      <w:r w:rsidRPr="00FA4FAC">
        <w:rPr>
          <w:szCs w:val="24"/>
          <w:rtl/>
        </w:rPr>
        <w:t xml:space="preserve"> </w:t>
      </w:r>
      <w:r w:rsidRPr="00FA4FAC">
        <w:rPr>
          <w:rFonts w:hint="cs"/>
          <w:szCs w:val="24"/>
          <w:rtl/>
        </w:rPr>
        <w:t>או</w:t>
      </w:r>
      <w:r w:rsidRPr="00FA4FAC">
        <w:rPr>
          <w:szCs w:val="24"/>
          <w:rtl/>
        </w:rPr>
        <w:t xml:space="preserve"> </w:t>
      </w:r>
      <w:r w:rsidRPr="00FA4FAC">
        <w:rPr>
          <w:rFonts w:hint="cs"/>
          <w:szCs w:val="24"/>
          <w:rtl/>
        </w:rPr>
        <w:t>ביטול</w:t>
      </w:r>
      <w:r w:rsidRPr="00FA4FAC">
        <w:rPr>
          <w:szCs w:val="24"/>
          <w:rtl/>
        </w:rPr>
        <w:t xml:space="preserve"> </w:t>
      </w:r>
      <w:r w:rsidRPr="00FA4FAC">
        <w:rPr>
          <w:rFonts w:hint="cs"/>
          <w:szCs w:val="24"/>
          <w:rtl/>
        </w:rPr>
        <w:t>הביטוח</w:t>
      </w:r>
      <w:r w:rsidRPr="00FA4FAC">
        <w:rPr>
          <w:szCs w:val="24"/>
          <w:rtl/>
        </w:rPr>
        <w:t xml:space="preserve"> </w:t>
      </w:r>
      <w:r w:rsidRPr="00FA4FAC">
        <w:rPr>
          <w:rFonts w:hint="cs"/>
          <w:szCs w:val="24"/>
          <w:rtl/>
        </w:rPr>
        <w:t>ע</w:t>
      </w:r>
      <w:r w:rsidRPr="00FA4FAC">
        <w:rPr>
          <w:szCs w:val="24"/>
          <w:rtl/>
        </w:rPr>
        <w:t>"</w:t>
      </w:r>
      <w:r w:rsidRPr="00FA4FAC">
        <w:rPr>
          <w:rFonts w:hint="cs"/>
          <w:szCs w:val="24"/>
          <w:rtl/>
        </w:rPr>
        <w:t>י</w:t>
      </w:r>
      <w:r w:rsidRPr="00FA4FAC">
        <w:rPr>
          <w:szCs w:val="24"/>
          <w:rtl/>
        </w:rPr>
        <w:t xml:space="preserve"> </w:t>
      </w:r>
      <w:r w:rsidRPr="00FA4FAC">
        <w:rPr>
          <w:rFonts w:hint="cs"/>
          <w:szCs w:val="24"/>
          <w:rtl/>
        </w:rPr>
        <w:t>אחד</w:t>
      </w:r>
      <w:r w:rsidRPr="00FA4FAC">
        <w:rPr>
          <w:szCs w:val="24"/>
          <w:rtl/>
        </w:rPr>
        <w:t xml:space="preserve"> </w:t>
      </w:r>
      <w:r w:rsidRPr="00FA4FAC">
        <w:rPr>
          <w:rFonts w:hint="cs"/>
          <w:szCs w:val="24"/>
          <w:rtl/>
        </w:rPr>
        <w:t>הצדדים</w:t>
      </w:r>
      <w:r w:rsidRPr="00FA4FAC">
        <w:rPr>
          <w:szCs w:val="24"/>
          <w:rtl/>
        </w:rPr>
        <w:t xml:space="preserve"> </w:t>
      </w:r>
      <w:r w:rsidRPr="00FA4FAC">
        <w:rPr>
          <w:rFonts w:hint="cs"/>
          <w:szCs w:val="24"/>
          <w:rtl/>
        </w:rPr>
        <w:t>לא</w:t>
      </w:r>
      <w:r w:rsidRPr="00FA4FAC">
        <w:rPr>
          <w:szCs w:val="24"/>
          <w:rtl/>
        </w:rPr>
        <w:t xml:space="preserve"> </w:t>
      </w:r>
      <w:r w:rsidRPr="00FA4FAC">
        <w:rPr>
          <w:rFonts w:hint="cs"/>
          <w:szCs w:val="24"/>
          <w:rtl/>
        </w:rPr>
        <w:t>יהיה</w:t>
      </w:r>
      <w:r w:rsidRPr="00FA4FAC">
        <w:rPr>
          <w:szCs w:val="24"/>
          <w:rtl/>
        </w:rPr>
        <w:t xml:space="preserve"> </w:t>
      </w:r>
      <w:r w:rsidRPr="00FA4FAC">
        <w:rPr>
          <w:rFonts w:hint="cs"/>
          <w:szCs w:val="24"/>
          <w:rtl/>
        </w:rPr>
        <w:t>להם</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תוקף</w:t>
      </w:r>
      <w:r w:rsidRPr="00FA4FAC">
        <w:rPr>
          <w:szCs w:val="24"/>
          <w:rtl/>
        </w:rPr>
        <w:t xml:space="preserve"> </w:t>
      </w:r>
      <w:r w:rsidRPr="00FA4FAC">
        <w:rPr>
          <w:rFonts w:hint="cs"/>
          <w:szCs w:val="24"/>
          <w:rtl/>
        </w:rPr>
        <w:t>אלא</w:t>
      </w:r>
      <w:r w:rsidRPr="00FA4FAC">
        <w:rPr>
          <w:szCs w:val="24"/>
          <w:rtl/>
        </w:rPr>
        <w:t xml:space="preserve">, </w:t>
      </w:r>
      <w:r w:rsidRPr="00FA4FAC">
        <w:rPr>
          <w:rFonts w:hint="cs"/>
          <w:szCs w:val="24"/>
          <w:rtl/>
        </w:rPr>
        <w:t>אם</w:t>
      </w:r>
      <w:r w:rsidRPr="00FA4FAC">
        <w:rPr>
          <w:szCs w:val="24"/>
          <w:rtl/>
        </w:rPr>
        <w:t xml:space="preserve"> </w:t>
      </w:r>
      <w:r w:rsidRPr="00FA4FAC">
        <w:rPr>
          <w:rFonts w:hint="cs"/>
          <w:szCs w:val="24"/>
          <w:rtl/>
        </w:rPr>
        <w:t>ניתנה על</w:t>
      </w:r>
      <w:r w:rsidRPr="00FA4FAC">
        <w:rPr>
          <w:szCs w:val="24"/>
          <w:rtl/>
        </w:rPr>
        <w:t xml:space="preserve"> </w:t>
      </w:r>
      <w:r w:rsidRPr="00FA4FAC">
        <w:rPr>
          <w:rFonts w:hint="cs"/>
          <w:szCs w:val="24"/>
          <w:rtl/>
        </w:rPr>
        <w:t>כך</w:t>
      </w:r>
      <w:r w:rsidRPr="00FA4FAC">
        <w:rPr>
          <w:szCs w:val="24"/>
          <w:rtl/>
        </w:rPr>
        <w:t xml:space="preserve"> </w:t>
      </w:r>
      <w:r w:rsidRPr="00FA4FAC">
        <w:rPr>
          <w:rFonts w:hint="cs"/>
          <w:szCs w:val="24"/>
          <w:rtl/>
        </w:rPr>
        <w:t>הודעה</w:t>
      </w:r>
      <w:r w:rsidRPr="00FA4FAC">
        <w:rPr>
          <w:szCs w:val="24"/>
          <w:rtl/>
        </w:rPr>
        <w:t xml:space="preserve"> </w:t>
      </w:r>
      <w:r w:rsidRPr="00FA4FAC">
        <w:rPr>
          <w:rFonts w:hint="cs"/>
          <w:szCs w:val="24"/>
          <w:rtl/>
        </w:rPr>
        <w:t>מוקדמת</w:t>
      </w:r>
      <w:r w:rsidRPr="00FA4FAC">
        <w:rPr>
          <w:szCs w:val="24"/>
          <w:rtl/>
        </w:rPr>
        <w:t xml:space="preserve"> </w:t>
      </w:r>
      <w:r w:rsidRPr="00FA4FAC">
        <w:rPr>
          <w:rFonts w:hint="cs"/>
          <w:szCs w:val="24"/>
          <w:rtl/>
        </w:rPr>
        <w:t>של</w:t>
      </w:r>
      <w:r w:rsidRPr="00FA4FAC">
        <w:rPr>
          <w:szCs w:val="24"/>
          <w:rtl/>
        </w:rPr>
        <w:t xml:space="preserve"> 60 </w:t>
      </w:r>
      <w:r w:rsidRPr="00FA4FAC">
        <w:rPr>
          <w:rFonts w:hint="cs"/>
          <w:szCs w:val="24"/>
          <w:rtl/>
        </w:rPr>
        <w:t>יום</w:t>
      </w:r>
      <w:r w:rsidRPr="00FA4FAC">
        <w:rPr>
          <w:szCs w:val="24"/>
          <w:rtl/>
        </w:rPr>
        <w:t xml:space="preserve"> </w:t>
      </w:r>
      <w:r w:rsidRPr="00FA4FAC">
        <w:rPr>
          <w:rFonts w:hint="cs"/>
          <w:szCs w:val="24"/>
          <w:rtl/>
        </w:rPr>
        <w:t>לפחות</w:t>
      </w:r>
      <w:r w:rsidRPr="00FA4FAC">
        <w:rPr>
          <w:szCs w:val="24"/>
          <w:rtl/>
        </w:rPr>
        <w:t xml:space="preserve"> </w:t>
      </w:r>
      <w:r w:rsidRPr="00FA4FAC">
        <w:rPr>
          <w:rFonts w:hint="cs"/>
          <w:szCs w:val="24"/>
          <w:rtl/>
        </w:rPr>
        <w:t>במכתב</w:t>
      </w:r>
      <w:r w:rsidRPr="00FA4FAC">
        <w:rPr>
          <w:szCs w:val="24"/>
          <w:rtl/>
        </w:rPr>
        <w:t xml:space="preserve"> </w:t>
      </w:r>
      <w:r w:rsidRPr="00FA4FAC">
        <w:rPr>
          <w:rFonts w:hint="cs"/>
          <w:szCs w:val="24"/>
          <w:rtl/>
        </w:rPr>
        <w:t>רשום</w:t>
      </w:r>
      <w:r w:rsidRPr="00FA4FAC">
        <w:rPr>
          <w:szCs w:val="24"/>
          <w:rtl/>
        </w:rPr>
        <w:t xml:space="preserve"> </w:t>
      </w:r>
      <w:r w:rsidRPr="00FA4FAC">
        <w:rPr>
          <w:rFonts w:hint="cs"/>
          <w:szCs w:val="24"/>
          <w:rtl/>
        </w:rPr>
        <w:t>לחשב</w:t>
      </w:r>
      <w:r w:rsidRPr="00FA4FAC">
        <w:rPr>
          <w:szCs w:val="24"/>
          <w:rtl/>
        </w:rPr>
        <w:t xml:space="preserve"> </w:t>
      </w:r>
      <w:r w:rsidRPr="00FA4FAC">
        <w:rPr>
          <w:rFonts w:hint="cs"/>
          <w:szCs w:val="24"/>
          <w:rtl/>
        </w:rPr>
        <w:t>משרד האנרגיה.</w:t>
      </w:r>
    </w:p>
    <w:p w14:paraId="6B130E3E" w14:textId="77777777" w:rsidR="00FA4FAC" w:rsidRPr="00FA4FAC" w:rsidRDefault="00FA4FAC" w:rsidP="00FA4FAC">
      <w:pPr>
        <w:numPr>
          <w:ilvl w:val="0"/>
          <w:numId w:val="96"/>
        </w:numPr>
        <w:spacing w:line="360" w:lineRule="auto"/>
        <w:ind w:hanging="475"/>
        <w:jc w:val="both"/>
        <w:rPr>
          <w:szCs w:val="24"/>
        </w:rPr>
      </w:pPr>
      <w:r w:rsidRPr="00FA4FAC">
        <w:rPr>
          <w:rFonts w:hint="cs"/>
          <w:szCs w:val="24"/>
          <w:rtl/>
        </w:rPr>
        <w:t>המבטח</w:t>
      </w:r>
      <w:r w:rsidRPr="00FA4FAC">
        <w:rPr>
          <w:szCs w:val="24"/>
          <w:rtl/>
        </w:rPr>
        <w:t xml:space="preserve"> </w:t>
      </w:r>
      <w:r w:rsidRPr="00FA4FAC">
        <w:rPr>
          <w:rFonts w:hint="cs"/>
          <w:szCs w:val="24"/>
          <w:rtl/>
        </w:rPr>
        <w:t>מוותר</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זכות</w:t>
      </w:r>
      <w:r w:rsidRPr="00FA4FAC">
        <w:rPr>
          <w:szCs w:val="24"/>
          <w:rtl/>
        </w:rPr>
        <w:t xml:space="preserve"> </w:t>
      </w:r>
      <w:r w:rsidRPr="00FA4FAC">
        <w:rPr>
          <w:rFonts w:hint="cs"/>
          <w:szCs w:val="24"/>
          <w:rtl/>
        </w:rPr>
        <w:t>תחלוף</w:t>
      </w:r>
      <w:r w:rsidRPr="00FA4FAC">
        <w:rPr>
          <w:szCs w:val="24"/>
          <w:rtl/>
        </w:rPr>
        <w:t>/</w:t>
      </w:r>
      <w:r w:rsidRPr="00FA4FAC">
        <w:rPr>
          <w:rFonts w:hint="cs"/>
          <w:szCs w:val="24"/>
          <w:rtl/>
        </w:rPr>
        <w:t>שיבוב</w:t>
      </w:r>
      <w:r w:rsidRPr="00FA4FAC">
        <w:rPr>
          <w:szCs w:val="24"/>
          <w:rtl/>
        </w:rPr>
        <w:t xml:space="preserve">, </w:t>
      </w:r>
      <w:r w:rsidRPr="00FA4FAC">
        <w:rPr>
          <w:rFonts w:hint="cs"/>
          <w:szCs w:val="24"/>
          <w:rtl/>
        </w:rPr>
        <w:t>תביעה</w:t>
      </w:r>
      <w:r w:rsidRPr="00FA4FAC">
        <w:rPr>
          <w:szCs w:val="24"/>
          <w:rtl/>
        </w:rPr>
        <w:t xml:space="preserve">, </w:t>
      </w:r>
      <w:r w:rsidRPr="00FA4FAC">
        <w:rPr>
          <w:rFonts w:hint="cs"/>
          <w:szCs w:val="24"/>
          <w:rtl/>
        </w:rPr>
        <w:t>השתתפות</w:t>
      </w:r>
      <w:r w:rsidRPr="00FA4FAC">
        <w:rPr>
          <w:szCs w:val="24"/>
          <w:rtl/>
        </w:rPr>
        <w:t xml:space="preserve"> </w:t>
      </w:r>
      <w:r w:rsidRPr="00FA4FAC">
        <w:rPr>
          <w:rFonts w:hint="cs"/>
          <w:szCs w:val="24"/>
          <w:rtl/>
        </w:rPr>
        <w:t>או</w:t>
      </w:r>
      <w:r w:rsidRPr="00FA4FAC">
        <w:rPr>
          <w:szCs w:val="24"/>
          <w:rtl/>
        </w:rPr>
        <w:t xml:space="preserve"> </w:t>
      </w:r>
      <w:r w:rsidRPr="00FA4FAC">
        <w:rPr>
          <w:rFonts w:hint="cs"/>
          <w:szCs w:val="24"/>
          <w:rtl/>
        </w:rPr>
        <w:t>חזרה</w:t>
      </w:r>
      <w:r w:rsidRPr="00FA4FAC">
        <w:rPr>
          <w:szCs w:val="24"/>
          <w:rtl/>
        </w:rPr>
        <w:t xml:space="preserve"> </w:t>
      </w:r>
      <w:r w:rsidRPr="00FA4FAC">
        <w:rPr>
          <w:rFonts w:hint="cs"/>
          <w:szCs w:val="24"/>
          <w:rtl/>
        </w:rPr>
        <w:t>כלפי</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ישראל</w:t>
      </w:r>
      <w:r w:rsidRPr="00FA4FAC">
        <w:rPr>
          <w:szCs w:val="24"/>
          <w:rtl/>
        </w:rPr>
        <w:t xml:space="preserve"> - </w:t>
      </w:r>
      <w:r w:rsidRPr="00FA4FAC">
        <w:rPr>
          <w:rFonts w:hint="eastAsia"/>
          <w:szCs w:val="24"/>
          <w:rtl/>
        </w:rPr>
        <w:t>משרד</w:t>
      </w:r>
      <w:r w:rsidRPr="00FA4FAC">
        <w:rPr>
          <w:szCs w:val="24"/>
          <w:rtl/>
        </w:rPr>
        <w:t xml:space="preserve"> האנרגיה </w:t>
      </w:r>
      <w:r w:rsidRPr="00FA4FAC">
        <w:rPr>
          <w:rFonts w:hint="eastAsia"/>
          <w:szCs w:val="24"/>
          <w:rtl/>
        </w:rPr>
        <w:t>ועובדיהם</w:t>
      </w:r>
      <w:r w:rsidRPr="00FA4FAC">
        <w:rPr>
          <w:szCs w:val="24"/>
          <w:rtl/>
        </w:rPr>
        <w:t xml:space="preserve">, </w:t>
      </w:r>
      <w:r w:rsidRPr="00FA4FAC">
        <w:rPr>
          <w:rFonts w:hint="eastAsia"/>
          <w:szCs w:val="24"/>
          <w:rtl/>
        </w:rPr>
        <w:t>ובלבד</w:t>
      </w:r>
      <w:r w:rsidRPr="00FA4FAC">
        <w:rPr>
          <w:szCs w:val="24"/>
          <w:rtl/>
        </w:rPr>
        <w:t xml:space="preserve"> </w:t>
      </w:r>
      <w:r w:rsidRPr="00FA4FAC">
        <w:rPr>
          <w:rFonts w:hint="eastAsia"/>
          <w:szCs w:val="24"/>
          <w:rtl/>
        </w:rPr>
        <w:t>שהוויתור</w:t>
      </w:r>
      <w:r w:rsidRPr="00FA4FAC">
        <w:rPr>
          <w:szCs w:val="24"/>
          <w:rtl/>
        </w:rPr>
        <w:t xml:space="preserve"> </w:t>
      </w:r>
      <w:r w:rsidRPr="00FA4FAC">
        <w:rPr>
          <w:rFonts w:hint="eastAsia"/>
          <w:szCs w:val="24"/>
          <w:rtl/>
        </w:rPr>
        <w:t>לא</w:t>
      </w:r>
      <w:r w:rsidRPr="00FA4FAC">
        <w:rPr>
          <w:szCs w:val="24"/>
          <w:rtl/>
        </w:rPr>
        <w:t xml:space="preserve"> </w:t>
      </w:r>
      <w:r w:rsidRPr="00FA4FAC">
        <w:rPr>
          <w:rFonts w:hint="eastAsia"/>
          <w:szCs w:val="24"/>
          <w:rtl/>
        </w:rPr>
        <w:t>יחול</w:t>
      </w:r>
      <w:r w:rsidRPr="00FA4FAC">
        <w:rPr>
          <w:szCs w:val="24"/>
          <w:rtl/>
        </w:rPr>
        <w:t xml:space="preserve"> </w:t>
      </w:r>
      <w:r w:rsidRPr="00FA4FAC">
        <w:rPr>
          <w:rFonts w:hint="eastAsia"/>
          <w:szCs w:val="24"/>
          <w:rtl/>
        </w:rPr>
        <w:t>לטובת</w:t>
      </w:r>
      <w:r w:rsidRPr="00FA4FAC">
        <w:rPr>
          <w:szCs w:val="24"/>
          <w:rtl/>
        </w:rPr>
        <w:t xml:space="preserve"> </w:t>
      </w:r>
      <w:r w:rsidRPr="00FA4FAC">
        <w:rPr>
          <w:rFonts w:hint="eastAsia"/>
          <w:szCs w:val="24"/>
          <w:rtl/>
        </w:rPr>
        <w:t>אדם</w:t>
      </w:r>
      <w:r w:rsidRPr="00FA4FAC">
        <w:rPr>
          <w:szCs w:val="24"/>
          <w:rtl/>
        </w:rPr>
        <w:t xml:space="preserve"> </w:t>
      </w:r>
      <w:r w:rsidRPr="00FA4FAC">
        <w:rPr>
          <w:rFonts w:hint="eastAsia"/>
          <w:szCs w:val="24"/>
          <w:rtl/>
        </w:rPr>
        <w:t>שגרם</w:t>
      </w:r>
      <w:r w:rsidRPr="00FA4FAC">
        <w:rPr>
          <w:szCs w:val="24"/>
          <w:rtl/>
        </w:rPr>
        <w:t xml:space="preserve"> </w:t>
      </w:r>
      <w:r w:rsidRPr="00FA4FAC">
        <w:rPr>
          <w:rFonts w:hint="eastAsia"/>
          <w:szCs w:val="24"/>
          <w:rtl/>
        </w:rPr>
        <w:t>לנזק</w:t>
      </w:r>
      <w:r w:rsidRPr="00FA4FAC">
        <w:rPr>
          <w:szCs w:val="24"/>
          <w:rtl/>
        </w:rPr>
        <w:t xml:space="preserve"> </w:t>
      </w:r>
      <w:r w:rsidRPr="00FA4FAC">
        <w:rPr>
          <w:rFonts w:hint="eastAsia"/>
          <w:szCs w:val="24"/>
          <w:rtl/>
        </w:rPr>
        <w:t>מתוך</w:t>
      </w:r>
      <w:r w:rsidRPr="00FA4FAC">
        <w:rPr>
          <w:szCs w:val="24"/>
          <w:rtl/>
        </w:rPr>
        <w:t xml:space="preserve"> </w:t>
      </w:r>
      <w:r w:rsidRPr="00FA4FAC">
        <w:rPr>
          <w:rFonts w:hint="eastAsia"/>
          <w:szCs w:val="24"/>
          <w:rtl/>
        </w:rPr>
        <w:t>כוונת</w:t>
      </w:r>
      <w:r w:rsidRPr="00FA4FAC">
        <w:rPr>
          <w:szCs w:val="24"/>
          <w:rtl/>
        </w:rPr>
        <w:t xml:space="preserve"> </w:t>
      </w:r>
      <w:r w:rsidRPr="00FA4FAC">
        <w:rPr>
          <w:rFonts w:hint="cs"/>
          <w:szCs w:val="24"/>
          <w:rtl/>
        </w:rPr>
        <w:t>זדון</w:t>
      </w:r>
      <w:r w:rsidRPr="00FA4FAC">
        <w:rPr>
          <w:szCs w:val="24"/>
          <w:rtl/>
        </w:rPr>
        <w:t>;</w:t>
      </w:r>
      <w:r w:rsidRPr="00FA4FAC">
        <w:rPr>
          <w:rFonts w:asciiTheme="majorBidi" w:hAnsiTheme="majorBidi"/>
          <w:szCs w:val="24"/>
          <w:rtl/>
        </w:rPr>
        <w:t xml:space="preserve"> </w:t>
      </w:r>
    </w:p>
    <w:p w14:paraId="55165423" w14:textId="77777777" w:rsidR="00FA4FAC" w:rsidRPr="00FA4FAC" w:rsidRDefault="00FA4FAC" w:rsidP="00FA4FAC">
      <w:pPr>
        <w:numPr>
          <w:ilvl w:val="0"/>
          <w:numId w:val="96"/>
        </w:numPr>
        <w:spacing w:line="360" w:lineRule="auto"/>
        <w:ind w:hanging="475"/>
        <w:jc w:val="both"/>
        <w:rPr>
          <w:szCs w:val="24"/>
        </w:rPr>
      </w:pPr>
      <w:r w:rsidRPr="00FA4FAC">
        <w:rPr>
          <w:rFonts w:hint="cs"/>
          <w:szCs w:val="24"/>
          <w:rtl/>
        </w:rPr>
        <w:t>היועץ אחראי</w:t>
      </w:r>
      <w:r w:rsidRPr="00FA4FAC">
        <w:rPr>
          <w:szCs w:val="24"/>
          <w:rtl/>
        </w:rPr>
        <w:t xml:space="preserve"> </w:t>
      </w:r>
      <w:r w:rsidRPr="00FA4FAC">
        <w:rPr>
          <w:rFonts w:hint="cs"/>
          <w:szCs w:val="24"/>
          <w:rtl/>
        </w:rPr>
        <w:t>בלעדית</w:t>
      </w:r>
      <w:r w:rsidRPr="00FA4FAC">
        <w:rPr>
          <w:szCs w:val="24"/>
          <w:rtl/>
        </w:rPr>
        <w:t xml:space="preserve"> </w:t>
      </w:r>
      <w:r w:rsidRPr="00FA4FAC">
        <w:rPr>
          <w:rFonts w:hint="cs"/>
          <w:szCs w:val="24"/>
          <w:rtl/>
        </w:rPr>
        <w:t>כלפי</w:t>
      </w:r>
      <w:r w:rsidRPr="00FA4FAC">
        <w:rPr>
          <w:szCs w:val="24"/>
          <w:rtl/>
        </w:rPr>
        <w:t xml:space="preserve"> </w:t>
      </w:r>
      <w:r w:rsidRPr="00FA4FAC">
        <w:rPr>
          <w:rFonts w:hint="cs"/>
          <w:szCs w:val="24"/>
          <w:rtl/>
        </w:rPr>
        <w:t>המבטח</w:t>
      </w:r>
      <w:r w:rsidRPr="00FA4FAC">
        <w:rPr>
          <w:szCs w:val="24"/>
          <w:rtl/>
        </w:rPr>
        <w:t xml:space="preserve"> </w:t>
      </w:r>
      <w:r w:rsidRPr="00FA4FAC">
        <w:rPr>
          <w:rFonts w:hint="cs"/>
          <w:szCs w:val="24"/>
          <w:rtl/>
        </w:rPr>
        <w:t>לתשלום</w:t>
      </w:r>
      <w:r w:rsidRPr="00FA4FAC">
        <w:rPr>
          <w:szCs w:val="24"/>
          <w:rtl/>
        </w:rPr>
        <w:t xml:space="preserve"> </w:t>
      </w:r>
      <w:r w:rsidRPr="00FA4FAC">
        <w:rPr>
          <w:rFonts w:hint="cs"/>
          <w:szCs w:val="24"/>
          <w:rtl/>
        </w:rPr>
        <w:t>דמי</w:t>
      </w:r>
      <w:r w:rsidRPr="00FA4FAC">
        <w:rPr>
          <w:szCs w:val="24"/>
          <w:rtl/>
        </w:rPr>
        <w:t xml:space="preserve"> </w:t>
      </w:r>
      <w:r w:rsidRPr="00FA4FAC">
        <w:rPr>
          <w:rFonts w:hint="cs"/>
          <w:szCs w:val="24"/>
          <w:rtl/>
        </w:rPr>
        <w:t>הביטוח</w:t>
      </w:r>
      <w:r w:rsidRPr="00FA4FAC">
        <w:rPr>
          <w:szCs w:val="24"/>
          <w:rtl/>
        </w:rPr>
        <w:t xml:space="preserve"> </w:t>
      </w:r>
      <w:r w:rsidRPr="00FA4FAC">
        <w:rPr>
          <w:rFonts w:hint="cs"/>
          <w:szCs w:val="24"/>
          <w:rtl/>
        </w:rPr>
        <w:t>עבור</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הפוליסות</w:t>
      </w:r>
      <w:r w:rsidRPr="00FA4FAC">
        <w:rPr>
          <w:szCs w:val="24"/>
          <w:rtl/>
        </w:rPr>
        <w:t xml:space="preserve"> </w:t>
      </w:r>
      <w:r w:rsidRPr="00FA4FAC">
        <w:rPr>
          <w:rFonts w:hint="cs"/>
          <w:szCs w:val="24"/>
          <w:rtl/>
        </w:rPr>
        <w:t>ולמילוי</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החובות המוטלות</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המבוטח</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פי</w:t>
      </w:r>
      <w:r w:rsidRPr="00FA4FAC">
        <w:rPr>
          <w:szCs w:val="24"/>
          <w:rtl/>
        </w:rPr>
        <w:t xml:space="preserve"> </w:t>
      </w:r>
      <w:r w:rsidRPr="00FA4FAC">
        <w:rPr>
          <w:rFonts w:hint="cs"/>
          <w:szCs w:val="24"/>
          <w:rtl/>
        </w:rPr>
        <w:t>תנאי</w:t>
      </w:r>
      <w:r w:rsidRPr="00FA4FAC">
        <w:rPr>
          <w:szCs w:val="24"/>
          <w:rtl/>
        </w:rPr>
        <w:t xml:space="preserve"> </w:t>
      </w:r>
      <w:r w:rsidRPr="00FA4FAC">
        <w:rPr>
          <w:rFonts w:hint="cs"/>
          <w:szCs w:val="24"/>
          <w:rtl/>
        </w:rPr>
        <w:t>הפוליסות</w:t>
      </w:r>
      <w:r w:rsidRPr="00FA4FAC">
        <w:rPr>
          <w:szCs w:val="24"/>
          <w:rtl/>
        </w:rPr>
        <w:t>;</w:t>
      </w:r>
    </w:p>
    <w:p w14:paraId="54A6A70B" w14:textId="77777777" w:rsidR="00FA4FAC" w:rsidRPr="00FA4FAC" w:rsidRDefault="00FA4FAC" w:rsidP="00FA4FAC">
      <w:pPr>
        <w:numPr>
          <w:ilvl w:val="0"/>
          <w:numId w:val="96"/>
        </w:numPr>
        <w:spacing w:line="360" w:lineRule="auto"/>
        <w:ind w:hanging="475"/>
        <w:jc w:val="both"/>
        <w:rPr>
          <w:szCs w:val="24"/>
        </w:rPr>
      </w:pPr>
      <w:r w:rsidRPr="00FA4FAC">
        <w:rPr>
          <w:rFonts w:hint="cs"/>
          <w:szCs w:val="24"/>
          <w:rtl/>
        </w:rPr>
        <w:t>ההשתתפויות</w:t>
      </w:r>
      <w:r w:rsidRPr="00FA4FAC">
        <w:rPr>
          <w:szCs w:val="24"/>
          <w:rtl/>
        </w:rPr>
        <w:t xml:space="preserve"> </w:t>
      </w:r>
      <w:r w:rsidRPr="00FA4FAC">
        <w:rPr>
          <w:rFonts w:hint="cs"/>
          <w:szCs w:val="24"/>
          <w:rtl/>
        </w:rPr>
        <w:t>העצמיות</w:t>
      </w:r>
      <w:r w:rsidRPr="00FA4FAC">
        <w:rPr>
          <w:szCs w:val="24"/>
          <w:rtl/>
        </w:rPr>
        <w:t xml:space="preserve"> </w:t>
      </w:r>
      <w:r w:rsidRPr="00FA4FAC">
        <w:rPr>
          <w:rFonts w:hint="cs"/>
          <w:szCs w:val="24"/>
          <w:rtl/>
        </w:rPr>
        <w:t>הנקובות</w:t>
      </w:r>
      <w:r w:rsidRPr="00FA4FAC">
        <w:rPr>
          <w:szCs w:val="24"/>
          <w:rtl/>
        </w:rPr>
        <w:t xml:space="preserve"> </w:t>
      </w:r>
      <w:r w:rsidRPr="00FA4FAC">
        <w:rPr>
          <w:rFonts w:hint="cs"/>
          <w:szCs w:val="24"/>
          <w:rtl/>
        </w:rPr>
        <w:t>בכל</w:t>
      </w:r>
      <w:r w:rsidRPr="00FA4FAC">
        <w:rPr>
          <w:szCs w:val="24"/>
          <w:rtl/>
        </w:rPr>
        <w:t xml:space="preserve"> </w:t>
      </w:r>
      <w:r w:rsidRPr="00FA4FAC">
        <w:rPr>
          <w:rFonts w:hint="cs"/>
          <w:szCs w:val="24"/>
          <w:rtl/>
        </w:rPr>
        <w:t>פוליסה</w:t>
      </w:r>
      <w:r w:rsidRPr="00FA4FAC">
        <w:rPr>
          <w:szCs w:val="24"/>
          <w:rtl/>
        </w:rPr>
        <w:t xml:space="preserve"> </w:t>
      </w:r>
      <w:r w:rsidRPr="00FA4FAC">
        <w:rPr>
          <w:rFonts w:hint="cs"/>
          <w:szCs w:val="24"/>
          <w:rtl/>
        </w:rPr>
        <w:t>ופוליסה</w:t>
      </w:r>
      <w:r w:rsidRPr="00FA4FAC">
        <w:rPr>
          <w:szCs w:val="24"/>
          <w:rtl/>
        </w:rPr>
        <w:t xml:space="preserve"> </w:t>
      </w:r>
      <w:r w:rsidRPr="00FA4FAC">
        <w:rPr>
          <w:rFonts w:hint="cs"/>
          <w:szCs w:val="24"/>
          <w:rtl/>
        </w:rPr>
        <w:t>תחולנה</w:t>
      </w:r>
      <w:r w:rsidRPr="00FA4FAC">
        <w:rPr>
          <w:szCs w:val="24"/>
          <w:rtl/>
        </w:rPr>
        <w:t xml:space="preserve"> </w:t>
      </w:r>
      <w:r w:rsidRPr="00FA4FAC">
        <w:rPr>
          <w:rFonts w:hint="cs"/>
          <w:szCs w:val="24"/>
          <w:rtl/>
        </w:rPr>
        <w:t>בלעדית</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היועץ.</w:t>
      </w:r>
    </w:p>
    <w:p w14:paraId="18633328" w14:textId="77777777" w:rsidR="00FA4FAC" w:rsidRPr="00FA4FAC" w:rsidRDefault="00FA4FAC" w:rsidP="00FA4FAC">
      <w:pPr>
        <w:numPr>
          <w:ilvl w:val="0"/>
          <w:numId w:val="96"/>
        </w:numPr>
        <w:spacing w:line="360" w:lineRule="auto"/>
        <w:ind w:hanging="475"/>
        <w:jc w:val="both"/>
        <w:rPr>
          <w:szCs w:val="24"/>
          <w:rtl/>
        </w:rPr>
      </w:pPr>
      <w:r w:rsidRPr="00FA4FAC">
        <w:rPr>
          <w:rFonts w:hint="cs"/>
          <w:szCs w:val="24"/>
          <w:rtl/>
        </w:rPr>
        <w:t>כל</w:t>
      </w:r>
      <w:r w:rsidRPr="00FA4FAC">
        <w:rPr>
          <w:szCs w:val="24"/>
          <w:rtl/>
        </w:rPr>
        <w:t xml:space="preserve"> </w:t>
      </w:r>
      <w:r w:rsidRPr="00FA4FAC">
        <w:rPr>
          <w:rFonts w:hint="cs"/>
          <w:szCs w:val="24"/>
          <w:rtl/>
        </w:rPr>
        <w:t>סעיף</w:t>
      </w:r>
      <w:r w:rsidRPr="00FA4FAC">
        <w:rPr>
          <w:szCs w:val="24"/>
          <w:rtl/>
        </w:rPr>
        <w:t xml:space="preserve"> </w:t>
      </w:r>
      <w:r w:rsidRPr="00FA4FAC">
        <w:rPr>
          <w:rFonts w:hint="cs"/>
          <w:szCs w:val="24"/>
          <w:rtl/>
        </w:rPr>
        <w:t>בפוליסות</w:t>
      </w:r>
      <w:r w:rsidRPr="00FA4FAC">
        <w:rPr>
          <w:szCs w:val="24"/>
          <w:rtl/>
        </w:rPr>
        <w:t xml:space="preserve"> </w:t>
      </w:r>
      <w:r w:rsidRPr="00FA4FAC">
        <w:rPr>
          <w:rFonts w:hint="cs"/>
          <w:szCs w:val="24"/>
          <w:rtl/>
        </w:rPr>
        <w:t>הביטוח</w:t>
      </w:r>
      <w:r w:rsidRPr="00FA4FAC">
        <w:rPr>
          <w:szCs w:val="24"/>
          <w:rtl/>
        </w:rPr>
        <w:t xml:space="preserve"> </w:t>
      </w:r>
      <w:r w:rsidRPr="00FA4FAC">
        <w:rPr>
          <w:rFonts w:hint="cs"/>
          <w:szCs w:val="24"/>
          <w:rtl/>
        </w:rPr>
        <w:t>המפקיע</w:t>
      </w:r>
      <w:r w:rsidRPr="00FA4FAC">
        <w:rPr>
          <w:szCs w:val="24"/>
          <w:rtl/>
        </w:rPr>
        <w:t xml:space="preserve"> </w:t>
      </w:r>
      <w:r w:rsidRPr="00FA4FAC">
        <w:rPr>
          <w:rFonts w:hint="cs"/>
          <w:szCs w:val="24"/>
          <w:rtl/>
        </w:rPr>
        <w:t>או</w:t>
      </w:r>
      <w:r w:rsidRPr="00FA4FAC">
        <w:rPr>
          <w:szCs w:val="24"/>
          <w:rtl/>
        </w:rPr>
        <w:t xml:space="preserve"> </w:t>
      </w:r>
      <w:r w:rsidRPr="00FA4FAC">
        <w:rPr>
          <w:rFonts w:hint="cs"/>
          <w:szCs w:val="24"/>
          <w:rtl/>
        </w:rPr>
        <w:t>מקטין</w:t>
      </w:r>
      <w:r w:rsidRPr="00FA4FAC">
        <w:rPr>
          <w:szCs w:val="24"/>
          <w:rtl/>
        </w:rPr>
        <w:t xml:space="preserve"> </w:t>
      </w:r>
      <w:r w:rsidRPr="00FA4FAC">
        <w:rPr>
          <w:rFonts w:hint="cs"/>
          <w:szCs w:val="24"/>
          <w:rtl/>
        </w:rPr>
        <w:t>בדרך</w:t>
      </w:r>
      <w:r w:rsidRPr="00FA4FAC">
        <w:rPr>
          <w:szCs w:val="24"/>
          <w:rtl/>
        </w:rPr>
        <w:t xml:space="preserve"> </w:t>
      </w:r>
      <w:r w:rsidRPr="00FA4FAC">
        <w:rPr>
          <w:rFonts w:hint="cs"/>
          <w:szCs w:val="24"/>
          <w:rtl/>
        </w:rPr>
        <w:t>כל</w:t>
      </w:r>
      <w:r w:rsidRPr="00FA4FAC">
        <w:rPr>
          <w:szCs w:val="24"/>
          <w:rtl/>
        </w:rPr>
        <w:t xml:space="preserve"> </w:t>
      </w:r>
      <w:r w:rsidRPr="00FA4FAC">
        <w:rPr>
          <w:rFonts w:hint="cs"/>
          <w:szCs w:val="24"/>
          <w:rtl/>
        </w:rPr>
        <w:t>שהיא</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אחריות</w:t>
      </w:r>
      <w:r w:rsidRPr="00FA4FAC">
        <w:rPr>
          <w:szCs w:val="24"/>
          <w:rtl/>
        </w:rPr>
        <w:t xml:space="preserve"> </w:t>
      </w:r>
      <w:r w:rsidRPr="00FA4FAC">
        <w:rPr>
          <w:rFonts w:hint="cs"/>
          <w:szCs w:val="24"/>
          <w:rtl/>
        </w:rPr>
        <w:t>המבטח</w:t>
      </w:r>
      <w:r w:rsidRPr="00FA4FAC">
        <w:rPr>
          <w:szCs w:val="24"/>
          <w:rtl/>
        </w:rPr>
        <w:t xml:space="preserve">, </w:t>
      </w:r>
      <w:r w:rsidRPr="00FA4FAC">
        <w:rPr>
          <w:rFonts w:hint="cs"/>
          <w:szCs w:val="24"/>
          <w:rtl/>
        </w:rPr>
        <w:t>כאשר</w:t>
      </w:r>
      <w:r w:rsidRPr="00FA4FAC">
        <w:rPr>
          <w:szCs w:val="24"/>
          <w:rtl/>
        </w:rPr>
        <w:t xml:space="preserve"> </w:t>
      </w:r>
      <w:r w:rsidRPr="00FA4FAC">
        <w:rPr>
          <w:rFonts w:hint="eastAsia"/>
          <w:szCs w:val="24"/>
          <w:rtl/>
        </w:rPr>
        <w:t>קיים</w:t>
      </w:r>
      <w:r w:rsidRPr="00FA4FAC">
        <w:rPr>
          <w:szCs w:val="24"/>
          <w:rtl/>
        </w:rPr>
        <w:t xml:space="preserve"> </w:t>
      </w:r>
      <w:r w:rsidRPr="00FA4FAC">
        <w:rPr>
          <w:rFonts w:hint="eastAsia"/>
          <w:szCs w:val="24"/>
          <w:rtl/>
        </w:rPr>
        <w:t>ביטוח</w:t>
      </w:r>
      <w:r w:rsidRPr="00FA4FAC">
        <w:rPr>
          <w:szCs w:val="24"/>
          <w:rtl/>
        </w:rPr>
        <w:t xml:space="preserve"> </w:t>
      </w:r>
      <w:r w:rsidRPr="00FA4FAC">
        <w:rPr>
          <w:rFonts w:hint="eastAsia"/>
          <w:szCs w:val="24"/>
          <w:rtl/>
        </w:rPr>
        <w:t>אחר</w:t>
      </w:r>
      <w:r w:rsidRPr="00FA4FAC">
        <w:rPr>
          <w:szCs w:val="24"/>
          <w:rtl/>
        </w:rPr>
        <w:t xml:space="preserve"> </w:t>
      </w:r>
      <w:r w:rsidRPr="00FA4FAC">
        <w:rPr>
          <w:rFonts w:hint="eastAsia"/>
          <w:szCs w:val="24"/>
          <w:rtl/>
        </w:rPr>
        <w:t>לא</w:t>
      </w:r>
      <w:r w:rsidRPr="00FA4FAC">
        <w:rPr>
          <w:szCs w:val="24"/>
          <w:rtl/>
        </w:rPr>
        <w:t xml:space="preserve"> </w:t>
      </w:r>
      <w:r w:rsidRPr="00FA4FAC">
        <w:rPr>
          <w:rFonts w:hint="eastAsia"/>
          <w:szCs w:val="24"/>
          <w:rtl/>
        </w:rPr>
        <w:t>יופעל</w:t>
      </w:r>
      <w:r w:rsidRPr="00FA4FAC">
        <w:rPr>
          <w:szCs w:val="24"/>
          <w:rtl/>
        </w:rPr>
        <w:t xml:space="preserve"> </w:t>
      </w:r>
      <w:r w:rsidRPr="00FA4FAC">
        <w:rPr>
          <w:rFonts w:hint="eastAsia"/>
          <w:szCs w:val="24"/>
          <w:rtl/>
        </w:rPr>
        <w:t>כלפי</w:t>
      </w:r>
      <w:r w:rsidRPr="00FA4FAC">
        <w:rPr>
          <w:szCs w:val="24"/>
          <w:rtl/>
        </w:rPr>
        <w:t xml:space="preserve"> </w:t>
      </w:r>
      <w:r w:rsidRPr="00FA4FAC">
        <w:rPr>
          <w:rFonts w:hint="eastAsia"/>
          <w:szCs w:val="24"/>
          <w:rtl/>
        </w:rPr>
        <w:t>מדינת</w:t>
      </w:r>
      <w:r w:rsidRPr="00FA4FAC">
        <w:rPr>
          <w:szCs w:val="24"/>
          <w:rtl/>
        </w:rPr>
        <w:t xml:space="preserve"> </w:t>
      </w:r>
      <w:r w:rsidRPr="00FA4FAC">
        <w:rPr>
          <w:rFonts w:hint="eastAsia"/>
          <w:szCs w:val="24"/>
          <w:rtl/>
        </w:rPr>
        <w:t>ישראל</w:t>
      </w:r>
      <w:r w:rsidRPr="00FA4FAC">
        <w:rPr>
          <w:szCs w:val="24"/>
          <w:rtl/>
        </w:rPr>
        <w:t xml:space="preserve">, </w:t>
      </w:r>
      <w:r w:rsidRPr="00FA4FAC">
        <w:rPr>
          <w:rFonts w:hint="eastAsia"/>
          <w:szCs w:val="24"/>
          <w:rtl/>
        </w:rPr>
        <w:t>והביטוח</w:t>
      </w:r>
      <w:r w:rsidRPr="00FA4FAC">
        <w:rPr>
          <w:szCs w:val="24"/>
          <w:rtl/>
        </w:rPr>
        <w:t xml:space="preserve"> </w:t>
      </w:r>
      <w:r w:rsidRPr="00FA4FAC">
        <w:rPr>
          <w:rFonts w:hint="eastAsia"/>
          <w:szCs w:val="24"/>
          <w:rtl/>
        </w:rPr>
        <w:t>הינו</w:t>
      </w:r>
      <w:r w:rsidRPr="00FA4FAC">
        <w:rPr>
          <w:szCs w:val="24"/>
          <w:rtl/>
        </w:rPr>
        <w:t xml:space="preserve"> </w:t>
      </w:r>
      <w:r w:rsidRPr="00FA4FAC">
        <w:rPr>
          <w:rFonts w:hint="eastAsia"/>
          <w:szCs w:val="24"/>
          <w:rtl/>
        </w:rPr>
        <w:t>בחזקת</w:t>
      </w:r>
      <w:r w:rsidRPr="00FA4FAC">
        <w:rPr>
          <w:szCs w:val="24"/>
          <w:rtl/>
        </w:rPr>
        <w:t xml:space="preserve"> </w:t>
      </w:r>
      <w:r w:rsidRPr="00FA4FAC">
        <w:rPr>
          <w:rFonts w:hint="eastAsia"/>
          <w:szCs w:val="24"/>
          <w:rtl/>
        </w:rPr>
        <w:t>ביטוח</w:t>
      </w:r>
      <w:r w:rsidRPr="00FA4FAC">
        <w:rPr>
          <w:szCs w:val="24"/>
          <w:rtl/>
        </w:rPr>
        <w:t xml:space="preserve"> </w:t>
      </w:r>
      <w:r w:rsidRPr="00FA4FAC">
        <w:rPr>
          <w:rFonts w:hint="eastAsia"/>
          <w:szCs w:val="24"/>
          <w:rtl/>
        </w:rPr>
        <w:t>ראשוני</w:t>
      </w:r>
      <w:r w:rsidRPr="00FA4FAC">
        <w:rPr>
          <w:szCs w:val="24"/>
          <w:rtl/>
        </w:rPr>
        <w:t xml:space="preserve"> </w:t>
      </w:r>
      <w:r w:rsidRPr="00FA4FAC">
        <w:rPr>
          <w:rFonts w:hint="eastAsia"/>
          <w:szCs w:val="24"/>
          <w:rtl/>
        </w:rPr>
        <w:t>המזכה</w:t>
      </w:r>
      <w:r w:rsidRPr="00FA4FAC">
        <w:rPr>
          <w:rFonts w:hint="cs"/>
          <w:szCs w:val="24"/>
          <w:rtl/>
        </w:rPr>
        <w:t xml:space="preserve"> במלוא</w:t>
      </w:r>
      <w:r w:rsidRPr="00FA4FAC">
        <w:rPr>
          <w:szCs w:val="24"/>
          <w:rtl/>
        </w:rPr>
        <w:t xml:space="preserve"> </w:t>
      </w:r>
      <w:r w:rsidRPr="00FA4FAC">
        <w:rPr>
          <w:rFonts w:hint="cs"/>
          <w:szCs w:val="24"/>
          <w:rtl/>
        </w:rPr>
        <w:t>הזכויות</w:t>
      </w:r>
      <w:r w:rsidRPr="00FA4FAC">
        <w:rPr>
          <w:szCs w:val="24"/>
          <w:rtl/>
        </w:rPr>
        <w:t xml:space="preserve"> </w:t>
      </w:r>
      <w:r w:rsidRPr="00FA4FAC">
        <w:rPr>
          <w:rFonts w:hint="cs"/>
          <w:szCs w:val="24"/>
          <w:rtl/>
        </w:rPr>
        <w:t>על</w:t>
      </w:r>
      <w:r w:rsidRPr="00FA4FAC">
        <w:rPr>
          <w:szCs w:val="24"/>
          <w:rtl/>
        </w:rPr>
        <w:t xml:space="preserve"> </w:t>
      </w:r>
      <w:r w:rsidRPr="00FA4FAC">
        <w:rPr>
          <w:rFonts w:hint="cs"/>
          <w:szCs w:val="24"/>
          <w:rtl/>
        </w:rPr>
        <w:t>פי</w:t>
      </w:r>
      <w:r w:rsidRPr="00FA4FAC">
        <w:rPr>
          <w:szCs w:val="24"/>
          <w:rtl/>
        </w:rPr>
        <w:t xml:space="preserve"> </w:t>
      </w:r>
      <w:r w:rsidRPr="00FA4FAC">
        <w:rPr>
          <w:rFonts w:hint="cs"/>
          <w:szCs w:val="24"/>
          <w:rtl/>
        </w:rPr>
        <w:t>הביטוח;</w:t>
      </w:r>
    </w:p>
    <w:p w14:paraId="30AE370F" w14:textId="77777777" w:rsidR="00FA4FAC" w:rsidRPr="00FA4FAC" w:rsidRDefault="00FA4FAC" w:rsidP="00FA4FAC">
      <w:pPr>
        <w:numPr>
          <w:ilvl w:val="0"/>
          <w:numId w:val="96"/>
        </w:numPr>
        <w:spacing w:line="360" w:lineRule="auto"/>
        <w:ind w:hanging="475"/>
        <w:jc w:val="both"/>
        <w:rPr>
          <w:szCs w:val="24"/>
        </w:rPr>
      </w:pPr>
      <w:r w:rsidRPr="00FA4FAC">
        <w:rPr>
          <w:szCs w:val="24"/>
          <w:rtl/>
        </w:rPr>
        <w:t xml:space="preserve">חריג כוונה ו/או רשלנות רבתי </w:t>
      </w:r>
      <w:r w:rsidRPr="00FA4FAC">
        <w:rPr>
          <w:rFonts w:hint="cs"/>
          <w:szCs w:val="24"/>
          <w:rtl/>
        </w:rPr>
        <w:t>י</w:t>
      </w:r>
      <w:r w:rsidRPr="00FA4FAC">
        <w:rPr>
          <w:szCs w:val="24"/>
          <w:rtl/>
        </w:rPr>
        <w:t>בוטל ככל שקיים בכל הפוליסות המבוטחות.</w:t>
      </w:r>
    </w:p>
    <w:p w14:paraId="268316C3" w14:textId="77777777" w:rsidR="00FA4FAC" w:rsidRPr="00FA4FAC" w:rsidRDefault="00FA4FAC" w:rsidP="00FA4FAC">
      <w:pPr>
        <w:numPr>
          <w:ilvl w:val="0"/>
          <w:numId w:val="95"/>
        </w:numPr>
        <w:spacing w:line="360" w:lineRule="auto"/>
        <w:ind w:left="1728"/>
        <w:jc w:val="both"/>
        <w:rPr>
          <w:szCs w:val="24"/>
        </w:rPr>
      </w:pPr>
      <w:r w:rsidRPr="00FA4FAC">
        <w:rPr>
          <w:rFonts w:hint="cs"/>
          <w:szCs w:val="24"/>
          <w:rtl/>
        </w:rPr>
        <w:t>היועץ</w:t>
      </w:r>
      <w:r w:rsidRPr="00FA4FAC">
        <w:rPr>
          <w:szCs w:val="24"/>
          <w:rtl/>
        </w:rPr>
        <w:t xml:space="preserve"> </w:t>
      </w:r>
      <w:r w:rsidRPr="00FA4FAC">
        <w:rPr>
          <w:rFonts w:hint="cs"/>
          <w:szCs w:val="24"/>
          <w:rtl/>
        </w:rPr>
        <w:t>מתחייב</w:t>
      </w:r>
      <w:r w:rsidRPr="00FA4FAC">
        <w:rPr>
          <w:szCs w:val="24"/>
          <w:rtl/>
        </w:rPr>
        <w:t xml:space="preserve"> </w:t>
      </w:r>
      <w:r w:rsidRPr="00FA4FAC">
        <w:rPr>
          <w:rFonts w:hint="cs"/>
          <w:szCs w:val="24"/>
          <w:rtl/>
        </w:rPr>
        <w:t>בכל</w:t>
      </w:r>
      <w:r w:rsidRPr="00FA4FAC">
        <w:rPr>
          <w:szCs w:val="24"/>
          <w:rtl/>
        </w:rPr>
        <w:t xml:space="preserve"> </w:t>
      </w:r>
      <w:r w:rsidRPr="00FA4FAC">
        <w:rPr>
          <w:rFonts w:hint="cs"/>
          <w:szCs w:val="24"/>
          <w:rtl/>
        </w:rPr>
        <w:t>תקופת</w:t>
      </w:r>
      <w:r w:rsidRPr="00FA4FAC">
        <w:rPr>
          <w:szCs w:val="24"/>
          <w:rtl/>
        </w:rPr>
        <w:t xml:space="preserve"> </w:t>
      </w:r>
      <w:r w:rsidRPr="00FA4FAC">
        <w:rPr>
          <w:rFonts w:hint="cs"/>
          <w:szCs w:val="24"/>
          <w:rtl/>
        </w:rPr>
        <w:t>ההתקשרות</w:t>
      </w:r>
      <w:r w:rsidRPr="00FA4FAC">
        <w:rPr>
          <w:szCs w:val="24"/>
          <w:rtl/>
        </w:rPr>
        <w:t xml:space="preserve"> </w:t>
      </w:r>
      <w:r w:rsidRPr="00FA4FAC">
        <w:rPr>
          <w:rFonts w:hint="cs"/>
          <w:szCs w:val="24"/>
          <w:rtl/>
        </w:rPr>
        <w:t>החוזית</w:t>
      </w:r>
      <w:r w:rsidRPr="00FA4FAC">
        <w:rPr>
          <w:szCs w:val="24"/>
          <w:rtl/>
        </w:rPr>
        <w:t xml:space="preserve"> </w:t>
      </w:r>
      <w:r w:rsidRPr="00FA4FAC">
        <w:rPr>
          <w:rFonts w:hint="cs"/>
          <w:szCs w:val="24"/>
          <w:rtl/>
        </w:rPr>
        <w:t>עם</w:t>
      </w:r>
      <w:r w:rsidRPr="00FA4FAC">
        <w:rPr>
          <w:szCs w:val="24"/>
          <w:rtl/>
        </w:rPr>
        <w:t xml:space="preserve"> </w:t>
      </w:r>
      <w:r w:rsidRPr="00FA4FAC">
        <w:rPr>
          <w:rFonts w:hint="cs"/>
          <w:szCs w:val="24"/>
          <w:rtl/>
        </w:rPr>
        <w:t>מדינת</w:t>
      </w:r>
      <w:r w:rsidRPr="00FA4FAC">
        <w:rPr>
          <w:szCs w:val="24"/>
          <w:rtl/>
        </w:rPr>
        <w:t xml:space="preserve"> </w:t>
      </w:r>
      <w:r w:rsidRPr="00FA4FAC">
        <w:rPr>
          <w:rFonts w:hint="cs"/>
          <w:szCs w:val="24"/>
          <w:rtl/>
        </w:rPr>
        <w:t xml:space="preserve">ישראל </w:t>
      </w:r>
      <w:r w:rsidRPr="00FA4FAC">
        <w:rPr>
          <w:szCs w:val="24"/>
          <w:rtl/>
        </w:rPr>
        <w:t xml:space="preserve">– </w:t>
      </w:r>
      <w:r w:rsidRPr="00FA4FAC">
        <w:rPr>
          <w:rFonts w:hint="cs"/>
          <w:szCs w:val="24"/>
          <w:rtl/>
        </w:rPr>
        <w:t>משרד האנרגיה</w:t>
      </w:r>
      <w:r w:rsidRPr="00FA4FAC">
        <w:rPr>
          <w:szCs w:val="24"/>
          <w:rtl/>
        </w:rPr>
        <w:t xml:space="preserve"> </w:t>
      </w:r>
      <w:r w:rsidRPr="00FA4FAC">
        <w:rPr>
          <w:rFonts w:hint="cs"/>
          <w:szCs w:val="24"/>
          <w:rtl/>
        </w:rPr>
        <w:t>וכל</w:t>
      </w:r>
      <w:r w:rsidRPr="00FA4FAC">
        <w:rPr>
          <w:szCs w:val="24"/>
          <w:rtl/>
        </w:rPr>
        <w:t xml:space="preserve"> </w:t>
      </w:r>
      <w:r w:rsidRPr="00FA4FAC">
        <w:rPr>
          <w:rFonts w:hint="cs"/>
          <w:szCs w:val="24"/>
          <w:rtl/>
        </w:rPr>
        <w:t xml:space="preserve">עוד </w:t>
      </w:r>
      <w:r w:rsidRPr="00FA4FAC">
        <w:rPr>
          <w:rFonts w:hint="eastAsia"/>
          <w:szCs w:val="24"/>
          <w:rtl/>
        </w:rPr>
        <w:t>אחריותו</w:t>
      </w:r>
      <w:r w:rsidRPr="00FA4FAC">
        <w:rPr>
          <w:szCs w:val="24"/>
          <w:rtl/>
        </w:rPr>
        <w:t xml:space="preserve"> </w:t>
      </w:r>
      <w:r w:rsidRPr="00FA4FAC">
        <w:rPr>
          <w:rFonts w:hint="eastAsia"/>
          <w:szCs w:val="24"/>
          <w:rtl/>
        </w:rPr>
        <w:t>קיימת</w:t>
      </w:r>
      <w:r w:rsidRPr="00FA4FAC">
        <w:rPr>
          <w:szCs w:val="24"/>
          <w:rtl/>
        </w:rPr>
        <w:t xml:space="preserve">, </w:t>
      </w:r>
      <w:r w:rsidRPr="00FA4FAC">
        <w:rPr>
          <w:rFonts w:hint="eastAsia"/>
          <w:szCs w:val="24"/>
          <w:rtl/>
        </w:rPr>
        <w:t>להחזיק</w:t>
      </w:r>
      <w:r w:rsidRPr="00FA4FAC">
        <w:rPr>
          <w:szCs w:val="24"/>
          <w:rtl/>
        </w:rPr>
        <w:t xml:space="preserve"> </w:t>
      </w:r>
      <w:r w:rsidRPr="00FA4FAC">
        <w:rPr>
          <w:rFonts w:hint="eastAsia"/>
          <w:szCs w:val="24"/>
          <w:rtl/>
        </w:rPr>
        <w:t>בתוקף</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פוליסות</w:t>
      </w:r>
      <w:r w:rsidRPr="00FA4FAC">
        <w:rPr>
          <w:szCs w:val="24"/>
          <w:rtl/>
        </w:rPr>
        <w:t xml:space="preserve"> </w:t>
      </w:r>
      <w:r w:rsidRPr="00FA4FAC">
        <w:rPr>
          <w:rFonts w:hint="eastAsia"/>
          <w:szCs w:val="24"/>
          <w:rtl/>
        </w:rPr>
        <w:t>הביטוח</w:t>
      </w:r>
      <w:r w:rsidRPr="00FA4FAC">
        <w:rPr>
          <w:szCs w:val="24"/>
          <w:rtl/>
        </w:rPr>
        <w:t xml:space="preserve">. </w:t>
      </w:r>
      <w:r w:rsidRPr="00FA4FAC">
        <w:rPr>
          <w:rFonts w:hint="eastAsia"/>
          <w:szCs w:val="24"/>
          <w:rtl/>
        </w:rPr>
        <w:t>היועץ</w:t>
      </w:r>
      <w:r w:rsidRPr="00FA4FAC">
        <w:rPr>
          <w:szCs w:val="24"/>
          <w:rtl/>
        </w:rPr>
        <w:t xml:space="preserve"> </w:t>
      </w:r>
      <w:r w:rsidRPr="00FA4FAC">
        <w:rPr>
          <w:rFonts w:hint="eastAsia"/>
          <w:szCs w:val="24"/>
          <w:rtl/>
        </w:rPr>
        <w:t>מתחייב</w:t>
      </w:r>
      <w:r w:rsidRPr="00FA4FAC">
        <w:rPr>
          <w:szCs w:val="24"/>
          <w:rtl/>
        </w:rPr>
        <w:t xml:space="preserve"> </w:t>
      </w:r>
      <w:r w:rsidRPr="00FA4FAC">
        <w:rPr>
          <w:rFonts w:hint="eastAsia"/>
          <w:szCs w:val="24"/>
          <w:rtl/>
        </w:rPr>
        <w:t>כי</w:t>
      </w:r>
      <w:r w:rsidRPr="00FA4FAC">
        <w:rPr>
          <w:szCs w:val="24"/>
          <w:rtl/>
        </w:rPr>
        <w:t xml:space="preserve"> </w:t>
      </w:r>
      <w:r w:rsidRPr="00FA4FAC">
        <w:rPr>
          <w:rFonts w:hint="eastAsia"/>
          <w:szCs w:val="24"/>
          <w:rtl/>
        </w:rPr>
        <w:t>פוליסות</w:t>
      </w:r>
      <w:r w:rsidRPr="00FA4FAC">
        <w:rPr>
          <w:szCs w:val="24"/>
          <w:rtl/>
        </w:rPr>
        <w:t xml:space="preserve"> </w:t>
      </w:r>
      <w:r w:rsidRPr="00FA4FAC">
        <w:rPr>
          <w:rFonts w:hint="eastAsia"/>
          <w:szCs w:val="24"/>
          <w:rtl/>
        </w:rPr>
        <w:t>הביטוח</w:t>
      </w:r>
      <w:r w:rsidRPr="00FA4FAC">
        <w:rPr>
          <w:rFonts w:hint="cs"/>
          <w:rtl/>
        </w:rPr>
        <w:t xml:space="preserve"> </w:t>
      </w:r>
      <w:r w:rsidRPr="00FA4FAC">
        <w:rPr>
          <w:rFonts w:hint="eastAsia"/>
          <w:szCs w:val="24"/>
          <w:rtl/>
        </w:rPr>
        <w:t>תחודשנה</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ידו</w:t>
      </w:r>
      <w:r w:rsidRPr="00FA4FAC">
        <w:rPr>
          <w:szCs w:val="24"/>
          <w:rtl/>
        </w:rPr>
        <w:t xml:space="preserve"> </w:t>
      </w:r>
      <w:r w:rsidRPr="00FA4FAC">
        <w:rPr>
          <w:rFonts w:hint="eastAsia"/>
          <w:szCs w:val="24"/>
          <w:rtl/>
        </w:rPr>
        <w:t>מדי</w:t>
      </w:r>
      <w:r w:rsidRPr="00FA4FAC">
        <w:rPr>
          <w:szCs w:val="24"/>
          <w:rtl/>
        </w:rPr>
        <w:t xml:space="preserve"> </w:t>
      </w:r>
      <w:r w:rsidRPr="00FA4FAC">
        <w:rPr>
          <w:rFonts w:hint="cs"/>
          <w:szCs w:val="24"/>
          <w:rtl/>
        </w:rPr>
        <w:t>תקופת ביטוח</w:t>
      </w:r>
      <w:r w:rsidRPr="00FA4FAC">
        <w:rPr>
          <w:szCs w:val="24"/>
          <w:rtl/>
        </w:rPr>
        <w:t xml:space="preserve">, </w:t>
      </w:r>
      <w:r w:rsidRPr="00FA4FAC">
        <w:rPr>
          <w:rFonts w:hint="eastAsia"/>
          <w:szCs w:val="24"/>
          <w:rtl/>
        </w:rPr>
        <w:t>כל</w:t>
      </w:r>
      <w:r w:rsidRPr="00FA4FAC">
        <w:rPr>
          <w:szCs w:val="24"/>
          <w:rtl/>
        </w:rPr>
        <w:t xml:space="preserve"> </w:t>
      </w:r>
      <w:r w:rsidRPr="00FA4FAC">
        <w:rPr>
          <w:rFonts w:hint="eastAsia"/>
          <w:szCs w:val="24"/>
          <w:rtl/>
        </w:rPr>
        <w:t>עוד</w:t>
      </w:r>
      <w:r w:rsidRPr="00FA4FAC">
        <w:rPr>
          <w:szCs w:val="24"/>
          <w:rtl/>
        </w:rPr>
        <w:t xml:space="preserve"> </w:t>
      </w:r>
      <w:r w:rsidRPr="00FA4FAC">
        <w:rPr>
          <w:rFonts w:hint="eastAsia"/>
          <w:szCs w:val="24"/>
          <w:rtl/>
        </w:rPr>
        <w:t>ההסכם</w:t>
      </w:r>
      <w:r w:rsidRPr="00FA4FAC">
        <w:rPr>
          <w:szCs w:val="24"/>
          <w:rtl/>
        </w:rPr>
        <w:t xml:space="preserve"> </w:t>
      </w:r>
      <w:r w:rsidRPr="00FA4FAC">
        <w:rPr>
          <w:rFonts w:hint="eastAsia"/>
          <w:szCs w:val="24"/>
          <w:rtl/>
        </w:rPr>
        <w:t>עם</w:t>
      </w:r>
      <w:r w:rsidRPr="00FA4FAC">
        <w:rPr>
          <w:szCs w:val="24"/>
          <w:rtl/>
        </w:rPr>
        <w:t xml:space="preserve"> </w:t>
      </w:r>
      <w:r w:rsidRPr="00FA4FAC">
        <w:rPr>
          <w:rFonts w:hint="eastAsia"/>
          <w:szCs w:val="24"/>
          <w:rtl/>
        </w:rPr>
        <w:t>מדינת</w:t>
      </w:r>
      <w:r w:rsidRPr="00FA4FAC">
        <w:rPr>
          <w:szCs w:val="24"/>
          <w:rtl/>
        </w:rPr>
        <w:t xml:space="preserve"> </w:t>
      </w:r>
      <w:r w:rsidRPr="00FA4FAC">
        <w:rPr>
          <w:rFonts w:hint="eastAsia"/>
          <w:szCs w:val="24"/>
          <w:rtl/>
        </w:rPr>
        <w:t>ישראל</w:t>
      </w:r>
      <w:r w:rsidRPr="00FA4FAC">
        <w:rPr>
          <w:szCs w:val="24"/>
          <w:rtl/>
        </w:rPr>
        <w:t xml:space="preserve"> – משרד האנרגיה </w:t>
      </w:r>
      <w:r w:rsidRPr="00FA4FAC">
        <w:rPr>
          <w:rFonts w:hint="eastAsia"/>
          <w:szCs w:val="24"/>
          <w:rtl/>
        </w:rPr>
        <w:t>בתוקף</w:t>
      </w:r>
      <w:r w:rsidRPr="00FA4FAC">
        <w:rPr>
          <w:szCs w:val="24"/>
          <w:rtl/>
        </w:rPr>
        <w:t>.</w:t>
      </w:r>
    </w:p>
    <w:p w14:paraId="0E0D084A" w14:textId="77777777" w:rsidR="00FA4FAC" w:rsidRPr="00FA4FAC" w:rsidRDefault="00FA4FAC" w:rsidP="00FA4FAC">
      <w:pPr>
        <w:numPr>
          <w:ilvl w:val="0"/>
          <w:numId w:val="95"/>
        </w:numPr>
        <w:spacing w:line="360" w:lineRule="auto"/>
        <w:ind w:left="1728"/>
        <w:jc w:val="both"/>
        <w:rPr>
          <w:szCs w:val="24"/>
        </w:rPr>
      </w:pPr>
      <w:r w:rsidRPr="00FA4FAC">
        <w:rPr>
          <w:rFonts w:hint="eastAsia"/>
          <w:szCs w:val="24"/>
          <w:rtl/>
        </w:rPr>
        <w:t>אישור</w:t>
      </w:r>
      <w:r w:rsidRPr="00FA4FAC">
        <w:rPr>
          <w:szCs w:val="24"/>
          <w:rtl/>
        </w:rPr>
        <w:t xml:space="preserve"> </w:t>
      </w:r>
      <w:r w:rsidRPr="00FA4FAC">
        <w:rPr>
          <w:rFonts w:hint="eastAsia"/>
          <w:szCs w:val="24"/>
          <w:rtl/>
        </w:rPr>
        <w:t>בחתימתו</w:t>
      </w:r>
      <w:r w:rsidRPr="00FA4FAC">
        <w:rPr>
          <w:szCs w:val="24"/>
          <w:rtl/>
        </w:rPr>
        <w:t xml:space="preserve"> </w:t>
      </w:r>
      <w:r w:rsidRPr="00FA4FAC">
        <w:rPr>
          <w:rFonts w:hint="eastAsia"/>
          <w:szCs w:val="24"/>
          <w:rtl/>
        </w:rPr>
        <w:t>של</w:t>
      </w:r>
      <w:r w:rsidRPr="00FA4FAC">
        <w:rPr>
          <w:szCs w:val="24"/>
          <w:rtl/>
        </w:rPr>
        <w:t xml:space="preserve"> </w:t>
      </w:r>
      <w:r w:rsidRPr="00FA4FAC">
        <w:rPr>
          <w:rFonts w:hint="eastAsia"/>
          <w:szCs w:val="24"/>
          <w:rtl/>
        </w:rPr>
        <w:t>המבטח</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קיום</w:t>
      </w:r>
      <w:r w:rsidRPr="00FA4FAC">
        <w:rPr>
          <w:szCs w:val="24"/>
          <w:rtl/>
        </w:rPr>
        <w:t xml:space="preserve"> </w:t>
      </w:r>
      <w:r w:rsidRPr="00FA4FAC">
        <w:rPr>
          <w:rFonts w:hint="eastAsia"/>
          <w:szCs w:val="24"/>
          <w:rtl/>
        </w:rPr>
        <w:t>הביטוחים</w:t>
      </w:r>
      <w:r w:rsidRPr="00FA4FAC">
        <w:rPr>
          <w:szCs w:val="24"/>
          <w:rtl/>
        </w:rPr>
        <w:t xml:space="preserve">, </w:t>
      </w:r>
      <w:r w:rsidRPr="00FA4FAC">
        <w:rPr>
          <w:rFonts w:hint="eastAsia"/>
          <w:szCs w:val="24"/>
          <w:rtl/>
        </w:rPr>
        <w:t>יומצא</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ידי</w:t>
      </w:r>
      <w:r w:rsidRPr="00FA4FAC">
        <w:rPr>
          <w:szCs w:val="24"/>
          <w:rtl/>
        </w:rPr>
        <w:t xml:space="preserve"> </w:t>
      </w:r>
      <w:r w:rsidRPr="00FA4FAC">
        <w:rPr>
          <w:rFonts w:hint="cs"/>
          <w:szCs w:val="24"/>
          <w:rtl/>
        </w:rPr>
        <w:t>היועץ</w:t>
      </w:r>
      <w:r w:rsidRPr="00FA4FAC">
        <w:rPr>
          <w:szCs w:val="24"/>
          <w:rtl/>
        </w:rPr>
        <w:t xml:space="preserve"> </w:t>
      </w:r>
      <w:r w:rsidRPr="00FA4FAC">
        <w:rPr>
          <w:rFonts w:hint="eastAsia"/>
          <w:szCs w:val="24"/>
          <w:rtl/>
        </w:rPr>
        <w:t>ל</w:t>
      </w:r>
      <w:r w:rsidRPr="00FA4FAC">
        <w:rPr>
          <w:rFonts w:hint="cs"/>
          <w:szCs w:val="24"/>
          <w:rtl/>
        </w:rPr>
        <w:t>מדינת</w:t>
      </w:r>
      <w:r w:rsidRPr="00FA4FAC">
        <w:rPr>
          <w:szCs w:val="24"/>
          <w:rtl/>
        </w:rPr>
        <w:t xml:space="preserve"> </w:t>
      </w:r>
      <w:r w:rsidRPr="00FA4FAC">
        <w:rPr>
          <w:rFonts w:hint="cs"/>
          <w:szCs w:val="24"/>
          <w:rtl/>
        </w:rPr>
        <w:t xml:space="preserve">ישראל </w:t>
      </w:r>
      <w:r w:rsidRPr="00FA4FAC">
        <w:rPr>
          <w:szCs w:val="24"/>
          <w:rtl/>
        </w:rPr>
        <w:t xml:space="preserve">– </w:t>
      </w:r>
      <w:r w:rsidRPr="00FA4FAC">
        <w:rPr>
          <w:rFonts w:hint="cs"/>
          <w:szCs w:val="24"/>
          <w:rtl/>
        </w:rPr>
        <w:t>משרד האנרגיה</w:t>
      </w:r>
      <w:r w:rsidRPr="00FA4FAC">
        <w:rPr>
          <w:szCs w:val="24"/>
          <w:rtl/>
        </w:rPr>
        <w:t xml:space="preserve">, </w:t>
      </w:r>
      <w:r w:rsidRPr="00FA4FAC">
        <w:rPr>
          <w:rFonts w:hint="eastAsia"/>
          <w:szCs w:val="24"/>
          <w:rtl/>
        </w:rPr>
        <w:t>עד</w:t>
      </w:r>
      <w:r w:rsidRPr="00FA4FAC">
        <w:rPr>
          <w:szCs w:val="24"/>
          <w:rtl/>
        </w:rPr>
        <w:t xml:space="preserve"> </w:t>
      </w:r>
      <w:r w:rsidRPr="00FA4FAC">
        <w:rPr>
          <w:rFonts w:hint="eastAsia"/>
          <w:szCs w:val="24"/>
          <w:rtl/>
        </w:rPr>
        <w:t>למועד</w:t>
      </w:r>
      <w:r w:rsidRPr="00FA4FAC">
        <w:rPr>
          <w:szCs w:val="24"/>
          <w:rtl/>
        </w:rPr>
        <w:t xml:space="preserve"> </w:t>
      </w:r>
      <w:r w:rsidRPr="00FA4FAC">
        <w:rPr>
          <w:rFonts w:hint="eastAsia"/>
          <w:szCs w:val="24"/>
          <w:rtl/>
        </w:rPr>
        <w:t>חתימת</w:t>
      </w:r>
      <w:r w:rsidRPr="00FA4FAC">
        <w:rPr>
          <w:szCs w:val="24"/>
          <w:rtl/>
        </w:rPr>
        <w:t xml:space="preserve"> </w:t>
      </w:r>
      <w:r w:rsidRPr="00FA4FAC">
        <w:rPr>
          <w:rFonts w:hint="cs"/>
          <w:szCs w:val="24"/>
          <w:rtl/>
        </w:rPr>
        <w:t>ההסכם</w:t>
      </w:r>
      <w:r w:rsidRPr="00FA4FAC">
        <w:rPr>
          <w:szCs w:val="24"/>
          <w:rtl/>
        </w:rPr>
        <w:t xml:space="preserve">. </w:t>
      </w:r>
      <w:r w:rsidRPr="00FA4FAC">
        <w:rPr>
          <w:rFonts w:hint="cs"/>
          <w:szCs w:val="24"/>
          <w:rtl/>
        </w:rPr>
        <w:t xml:space="preserve">היועץ </w:t>
      </w:r>
      <w:r w:rsidRPr="00FA4FAC">
        <w:rPr>
          <w:rFonts w:hint="eastAsia"/>
          <w:szCs w:val="24"/>
          <w:rtl/>
        </w:rPr>
        <w:t>מתחייב</w:t>
      </w:r>
      <w:r w:rsidRPr="00FA4FAC">
        <w:rPr>
          <w:szCs w:val="24"/>
          <w:rtl/>
        </w:rPr>
        <w:t xml:space="preserve"> </w:t>
      </w:r>
      <w:r w:rsidRPr="00FA4FAC">
        <w:rPr>
          <w:rFonts w:hint="eastAsia"/>
          <w:szCs w:val="24"/>
          <w:rtl/>
        </w:rPr>
        <w:t>להציג</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האישור</w:t>
      </w:r>
      <w:r w:rsidRPr="00FA4FAC">
        <w:rPr>
          <w:szCs w:val="24"/>
          <w:rtl/>
        </w:rPr>
        <w:t xml:space="preserve"> </w:t>
      </w:r>
      <w:r w:rsidRPr="00FA4FAC">
        <w:rPr>
          <w:rFonts w:hint="eastAsia"/>
          <w:szCs w:val="24"/>
          <w:rtl/>
        </w:rPr>
        <w:t>חתום</w:t>
      </w:r>
      <w:r w:rsidRPr="00FA4FAC">
        <w:rPr>
          <w:szCs w:val="24"/>
          <w:rtl/>
        </w:rPr>
        <w:t xml:space="preserve"> </w:t>
      </w:r>
      <w:r w:rsidRPr="00FA4FAC">
        <w:rPr>
          <w:rFonts w:hint="eastAsia"/>
          <w:szCs w:val="24"/>
          <w:rtl/>
        </w:rPr>
        <w:t>בחתימת</w:t>
      </w:r>
      <w:r w:rsidRPr="00FA4FAC">
        <w:rPr>
          <w:szCs w:val="24"/>
          <w:rtl/>
        </w:rPr>
        <w:t xml:space="preserve"> </w:t>
      </w:r>
      <w:r w:rsidRPr="00FA4FAC">
        <w:rPr>
          <w:rFonts w:hint="eastAsia"/>
          <w:szCs w:val="24"/>
          <w:rtl/>
        </w:rPr>
        <w:t>המבטח</w:t>
      </w:r>
      <w:r w:rsidRPr="00FA4FAC">
        <w:rPr>
          <w:szCs w:val="24"/>
          <w:rtl/>
        </w:rPr>
        <w:t xml:space="preserve"> </w:t>
      </w:r>
      <w:r w:rsidRPr="00FA4FAC">
        <w:rPr>
          <w:rFonts w:hint="eastAsia"/>
          <w:szCs w:val="24"/>
          <w:rtl/>
        </w:rPr>
        <w:t>אודות</w:t>
      </w:r>
      <w:r w:rsidRPr="00FA4FAC">
        <w:rPr>
          <w:szCs w:val="24"/>
          <w:rtl/>
        </w:rPr>
        <w:t xml:space="preserve"> </w:t>
      </w:r>
      <w:r w:rsidRPr="00FA4FAC">
        <w:rPr>
          <w:rFonts w:hint="eastAsia"/>
          <w:szCs w:val="24"/>
          <w:rtl/>
        </w:rPr>
        <w:t>חידוש</w:t>
      </w:r>
      <w:r w:rsidRPr="00FA4FAC">
        <w:rPr>
          <w:szCs w:val="24"/>
          <w:rtl/>
        </w:rPr>
        <w:t xml:space="preserve"> </w:t>
      </w:r>
      <w:r w:rsidRPr="00FA4FAC">
        <w:rPr>
          <w:rFonts w:hint="eastAsia"/>
          <w:szCs w:val="24"/>
          <w:rtl/>
        </w:rPr>
        <w:t>הפוליסות</w:t>
      </w:r>
      <w:r w:rsidRPr="00FA4FAC">
        <w:rPr>
          <w:szCs w:val="24"/>
          <w:rtl/>
        </w:rPr>
        <w:t xml:space="preserve"> </w:t>
      </w:r>
      <w:r w:rsidRPr="00FA4FAC">
        <w:rPr>
          <w:rFonts w:hint="eastAsia"/>
          <w:szCs w:val="24"/>
          <w:rtl/>
        </w:rPr>
        <w:t>ל</w:t>
      </w:r>
      <w:r w:rsidRPr="00FA4FAC">
        <w:rPr>
          <w:rFonts w:hint="cs"/>
          <w:szCs w:val="24"/>
          <w:rtl/>
        </w:rPr>
        <w:t>מדינת</w:t>
      </w:r>
      <w:r w:rsidRPr="00FA4FAC">
        <w:rPr>
          <w:szCs w:val="24"/>
          <w:rtl/>
        </w:rPr>
        <w:t xml:space="preserve"> </w:t>
      </w:r>
      <w:r w:rsidRPr="00FA4FAC">
        <w:rPr>
          <w:rFonts w:hint="cs"/>
          <w:szCs w:val="24"/>
          <w:rtl/>
        </w:rPr>
        <w:t xml:space="preserve">ישראל </w:t>
      </w:r>
      <w:r w:rsidRPr="00FA4FAC">
        <w:rPr>
          <w:szCs w:val="24"/>
          <w:rtl/>
        </w:rPr>
        <w:t xml:space="preserve">– </w:t>
      </w:r>
      <w:r w:rsidRPr="00FA4FAC">
        <w:rPr>
          <w:rFonts w:hint="cs"/>
          <w:szCs w:val="24"/>
          <w:rtl/>
        </w:rPr>
        <w:t>משרד האנרגיה</w:t>
      </w:r>
      <w:r w:rsidRPr="00FA4FAC">
        <w:rPr>
          <w:szCs w:val="24"/>
          <w:rtl/>
        </w:rPr>
        <w:t xml:space="preserve"> </w:t>
      </w:r>
      <w:r w:rsidRPr="00FA4FAC">
        <w:rPr>
          <w:rFonts w:hint="eastAsia"/>
          <w:szCs w:val="24"/>
          <w:rtl/>
        </w:rPr>
        <w:t>לכל</w:t>
      </w:r>
      <w:r w:rsidRPr="00FA4FAC">
        <w:rPr>
          <w:szCs w:val="24"/>
          <w:rtl/>
        </w:rPr>
        <w:t xml:space="preserve"> </w:t>
      </w:r>
      <w:r w:rsidRPr="00FA4FAC">
        <w:rPr>
          <w:rFonts w:hint="eastAsia"/>
          <w:szCs w:val="24"/>
          <w:rtl/>
        </w:rPr>
        <w:t>המאוחר</w:t>
      </w:r>
      <w:r w:rsidRPr="00FA4FAC">
        <w:rPr>
          <w:szCs w:val="24"/>
          <w:rtl/>
        </w:rPr>
        <w:t xml:space="preserve"> </w:t>
      </w:r>
      <w:r w:rsidRPr="00FA4FAC">
        <w:rPr>
          <w:rFonts w:hint="eastAsia"/>
          <w:szCs w:val="24"/>
          <w:rtl/>
        </w:rPr>
        <w:t>שבועיים</w:t>
      </w:r>
      <w:r w:rsidRPr="00FA4FAC">
        <w:rPr>
          <w:szCs w:val="24"/>
          <w:rtl/>
        </w:rPr>
        <w:t xml:space="preserve"> </w:t>
      </w:r>
      <w:r w:rsidRPr="00FA4FAC">
        <w:rPr>
          <w:rFonts w:hint="eastAsia"/>
          <w:szCs w:val="24"/>
          <w:rtl/>
        </w:rPr>
        <w:t>לפני</w:t>
      </w:r>
      <w:r w:rsidRPr="00FA4FAC">
        <w:rPr>
          <w:szCs w:val="24"/>
          <w:rtl/>
        </w:rPr>
        <w:t xml:space="preserve"> </w:t>
      </w:r>
      <w:r w:rsidRPr="00FA4FAC">
        <w:rPr>
          <w:rFonts w:hint="eastAsia"/>
          <w:szCs w:val="24"/>
          <w:rtl/>
        </w:rPr>
        <w:t>תום</w:t>
      </w:r>
      <w:r w:rsidRPr="00FA4FAC">
        <w:rPr>
          <w:szCs w:val="24"/>
          <w:rtl/>
        </w:rPr>
        <w:t xml:space="preserve"> </w:t>
      </w:r>
      <w:r w:rsidRPr="00FA4FAC">
        <w:rPr>
          <w:rFonts w:hint="eastAsia"/>
          <w:szCs w:val="24"/>
          <w:rtl/>
        </w:rPr>
        <w:t>תקופת</w:t>
      </w:r>
      <w:r w:rsidRPr="00FA4FAC">
        <w:rPr>
          <w:szCs w:val="24"/>
          <w:rtl/>
        </w:rPr>
        <w:t xml:space="preserve"> </w:t>
      </w:r>
      <w:r w:rsidRPr="00FA4FAC">
        <w:rPr>
          <w:rFonts w:hint="eastAsia"/>
          <w:szCs w:val="24"/>
          <w:rtl/>
        </w:rPr>
        <w:t>הביטוח</w:t>
      </w:r>
      <w:r w:rsidRPr="00FA4FAC">
        <w:rPr>
          <w:szCs w:val="24"/>
          <w:rtl/>
        </w:rPr>
        <w:t>.</w:t>
      </w:r>
    </w:p>
    <w:p w14:paraId="2503C35F" w14:textId="77777777" w:rsidR="00FA4FAC" w:rsidRPr="00FA4FAC" w:rsidRDefault="00FA4FAC" w:rsidP="00FA4FAC">
      <w:pPr>
        <w:numPr>
          <w:ilvl w:val="0"/>
          <w:numId w:val="95"/>
        </w:numPr>
        <w:spacing w:line="360" w:lineRule="auto"/>
        <w:ind w:left="1728"/>
        <w:jc w:val="both"/>
        <w:rPr>
          <w:szCs w:val="24"/>
        </w:rPr>
      </w:pPr>
      <w:r w:rsidRPr="00FA4FAC">
        <w:rPr>
          <w:rFonts w:hint="eastAsia"/>
          <w:szCs w:val="24"/>
          <w:rtl/>
        </w:rPr>
        <w:lastRenderedPageBreak/>
        <w:t>מובהר</w:t>
      </w:r>
      <w:r w:rsidRPr="00FA4FAC">
        <w:rPr>
          <w:szCs w:val="24"/>
          <w:rtl/>
        </w:rPr>
        <w:t xml:space="preserve"> </w:t>
      </w:r>
      <w:r w:rsidRPr="00FA4FAC">
        <w:rPr>
          <w:rFonts w:hint="eastAsia"/>
          <w:szCs w:val="24"/>
          <w:rtl/>
        </w:rPr>
        <w:t>בזאת</w:t>
      </w:r>
      <w:r w:rsidRPr="00FA4FAC">
        <w:rPr>
          <w:szCs w:val="24"/>
          <w:rtl/>
        </w:rPr>
        <w:t xml:space="preserve"> </w:t>
      </w:r>
      <w:r w:rsidRPr="00FA4FAC">
        <w:rPr>
          <w:rFonts w:hint="eastAsia"/>
          <w:szCs w:val="24"/>
          <w:rtl/>
        </w:rPr>
        <w:t>כי</w:t>
      </w:r>
      <w:r w:rsidRPr="00FA4FAC">
        <w:rPr>
          <w:szCs w:val="24"/>
          <w:rtl/>
        </w:rPr>
        <w:t xml:space="preserve"> </w:t>
      </w:r>
      <w:r w:rsidRPr="00FA4FAC">
        <w:rPr>
          <w:rFonts w:hint="eastAsia"/>
          <w:szCs w:val="24"/>
          <w:rtl/>
        </w:rPr>
        <w:t>אישור</w:t>
      </w:r>
      <w:r w:rsidRPr="00FA4FAC">
        <w:rPr>
          <w:szCs w:val="24"/>
          <w:rtl/>
        </w:rPr>
        <w:t>/</w:t>
      </w:r>
      <w:r w:rsidRPr="00FA4FAC">
        <w:rPr>
          <w:rFonts w:hint="eastAsia"/>
          <w:szCs w:val="24"/>
          <w:rtl/>
        </w:rPr>
        <w:t>י</w:t>
      </w:r>
      <w:r w:rsidRPr="00FA4FAC">
        <w:rPr>
          <w:szCs w:val="24"/>
          <w:rtl/>
        </w:rPr>
        <w:t xml:space="preserve"> </w:t>
      </w:r>
      <w:r w:rsidRPr="00FA4FAC">
        <w:rPr>
          <w:rFonts w:hint="eastAsia"/>
          <w:szCs w:val="24"/>
          <w:rtl/>
        </w:rPr>
        <w:t>הביטוח</w:t>
      </w:r>
      <w:r w:rsidRPr="00FA4FAC">
        <w:rPr>
          <w:szCs w:val="24"/>
          <w:rtl/>
        </w:rPr>
        <w:t xml:space="preserve"> </w:t>
      </w:r>
      <w:r w:rsidRPr="00FA4FAC">
        <w:rPr>
          <w:rFonts w:hint="eastAsia"/>
          <w:szCs w:val="24"/>
          <w:rtl/>
        </w:rPr>
        <w:t>שיוצגו</w:t>
      </w:r>
      <w:r w:rsidRPr="00FA4FAC">
        <w:rPr>
          <w:szCs w:val="24"/>
          <w:rtl/>
        </w:rPr>
        <w:t xml:space="preserve"> </w:t>
      </w:r>
      <w:r w:rsidRPr="00FA4FAC">
        <w:rPr>
          <w:rFonts w:hint="eastAsia"/>
          <w:szCs w:val="24"/>
          <w:rtl/>
        </w:rPr>
        <w:t>אינו</w:t>
      </w:r>
      <w:r w:rsidRPr="00FA4FAC">
        <w:rPr>
          <w:szCs w:val="24"/>
          <w:rtl/>
        </w:rPr>
        <w:t>/</w:t>
      </w:r>
      <w:r w:rsidRPr="00FA4FAC">
        <w:rPr>
          <w:rFonts w:hint="eastAsia"/>
          <w:szCs w:val="24"/>
          <w:rtl/>
        </w:rPr>
        <w:t>ם</w:t>
      </w:r>
      <w:r w:rsidRPr="00FA4FAC">
        <w:rPr>
          <w:szCs w:val="24"/>
          <w:rtl/>
        </w:rPr>
        <w:t xml:space="preserve"> </w:t>
      </w:r>
      <w:r w:rsidRPr="00FA4FAC">
        <w:rPr>
          <w:rFonts w:hint="eastAsia"/>
          <w:szCs w:val="24"/>
          <w:rtl/>
        </w:rPr>
        <w:t>בא</w:t>
      </w:r>
      <w:r w:rsidRPr="00FA4FAC">
        <w:rPr>
          <w:szCs w:val="24"/>
          <w:rtl/>
        </w:rPr>
        <w:t>/</w:t>
      </w:r>
      <w:r w:rsidRPr="00FA4FAC">
        <w:rPr>
          <w:rFonts w:hint="eastAsia"/>
          <w:szCs w:val="24"/>
          <w:rtl/>
        </w:rPr>
        <w:t>ים</w:t>
      </w:r>
      <w:r w:rsidRPr="00FA4FAC">
        <w:rPr>
          <w:szCs w:val="24"/>
          <w:rtl/>
        </w:rPr>
        <w:t xml:space="preserve"> </w:t>
      </w:r>
      <w:r w:rsidRPr="00FA4FAC">
        <w:rPr>
          <w:rFonts w:hint="eastAsia"/>
          <w:szCs w:val="24"/>
          <w:rtl/>
        </w:rPr>
        <w:t>לצמצם</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התחייבויות</w:t>
      </w:r>
      <w:r w:rsidRPr="00FA4FAC">
        <w:rPr>
          <w:szCs w:val="24"/>
          <w:rtl/>
        </w:rPr>
        <w:t xml:space="preserve"> </w:t>
      </w:r>
      <w:r w:rsidRPr="00FA4FAC">
        <w:rPr>
          <w:rFonts w:hint="eastAsia"/>
          <w:szCs w:val="24"/>
          <w:rtl/>
        </w:rPr>
        <w:t>ה</w:t>
      </w:r>
      <w:r w:rsidRPr="00FA4FAC">
        <w:rPr>
          <w:rFonts w:hint="cs"/>
          <w:szCs w:val="24"/>
          <w:rtl/>
        </w:rPr>
        <w:t>יועץ</w:t>
      </w:r>
      <w:r w:rsidRPr="00FA4FAC">
        <w:rPr>
          <w:szCs w:val="24"/>
          <w:rtl/>
        </w:rPr>
        <w:t xml:space="preserve"> </w:t>
      </w:r>
      <w:r w:rsidRPr="00FA4FAC">
        <w:rPr>
          <w:rFonts w:hint="eastAsia"/>
          <w:szCs w:val="24"/>
          <w:rtl/>
        </w:rPr>
        <w:t>לפי</w:t>
      </w:r>
      <w:r w:rsidRPr="00FA4FAC">
        <w:rPr>
          <w:szCs w:val="24"/>
          <w:rtl/>
        </w:rPr>
        <w:t xml:space="preserve"> </w:t>
      </w:r>
      <w:r w:rsidRPr="00FA4FAC">
        <w:rPr>
          <w:rFonts w:hint="eastAsia"/>
          <w:szCs w:val="24"/>
          <w:rtl/>
        </w:rPr>
        <w:t>סעיפי</w:t>
      </w:r>
      <w:r w:rsidRPr="00FA4FAC">
        <w:rPr>
          <w:szCs w:val="24"/>
          <w:rtl/>
        </w:rPr>
        <w:t xml:space="preserve"> </w:t>
      </w:r>
      <w:r w:rsidRPr="00FA4FAC">
        <w:rPr>
          <w:rFonts w:hint="eastAsia"/>
          <w:szCs w:val="24"/>
          <w:rtl/>
        </w:rPr>
        <w:t>הביטוח</w:t>
      </w:r>
      <w:r w:rsidRPr="00FA4FAC">
        <w:rPr>
          <w:szCs w:val="24"/>
          <w:rtl/>
        </w:rPr>
        <w:t xml:space="preserve"> </w:t>
      </w:r>
      <w:r w:rsidRPr="00FA4FAC">
        <w:rPr>
          <w:rFonts w:hint="eastAsia"/>
          <w:szCs w:val="24"/>
          <w:rtl/>
        </w:rPr>
        <w:t>המפורטים</w:t>
      </w:r>
      <w:r w:rsidRPr="00FA4FAC">
        <w:rPr>
          <w:szCs w:val="24"/>
          <w:rtl/>
        </w:rPr>
        <w:t xml:space="preserve"> </w:t>
      </w:r>
      <w:r w:rsidRPr="00FA4FAC">
        <w:rPr>
          <w:rFonts w:hint="eastAsia"/>
          <w:szCs w:val="24"/>
          <w:rtl/>
        </w:rPr>
        <w:t>לעיל</w:t>
      </w:r>
      <w:r w:rsidRPr="00FA4FAC">
        <w:rPr>
          <w:szCs w:val="24"/>
          <w:rtl/>
        </w:rPr>
        <w:t xml:space="preserve">, </w:t>
      </w:r>
      <w:r w:rsidRPr="00FA4FAC">
        <w:rPr>
          <w:rFonts w:hint="eastAsia"/>
          <w:szCs w:val="24"/>
          <w:rtl/>
        </w:rPr>
        <w:t>ומתכונתו</w:t>
      </w:r>
      <w:r w:rsidRPr="00FA4FAC">
        <w:rPr>
          <w:szCs w:val="24"/>
          <w:rtl/>
        </w:rPr>
        <w:t>/</w:t>
      </w:r>
      <w:r w:rsidRPr="00FA4FAC">
        <w:rPr>
          <w:rFonts w:hint="eastAsia"/>
          <w:szCs w:val="24"/>
          <w:rtl/>
        </w:rPr>
        <w:t>תם</w:t>
      </w:r>
      <w:r w:rsidRPr="00FA4FAC">
        <w:rPr>
          <w:szCs w:val="24"/>
          <w:rtl/>
        </w:rPr>
        <w:t xml:space="preserve"> </w:t>
      </w:r>
      <w:r w:rsidRPr="00FA4FAC">
        <w:rPr>
          <w:rFonts w:hint="eastAsia"/>
          <w:szCs w:val="24"/>
          <w:rtl/>
        </w:rPr>
        <w:t>התמציתית</w:t>
      </w:r>
      <w:r w:rsidRPr="00FA4FAC">
        <w:rPr>
          <w:szCs w:val="24"/>
          <w:rtl/>
        </w:rPr>
        <w:t xml:space="preserve"> </w:t>
      </w:r>
      <w:r w:rsidRPr="00FA4FAC">
        <w:rPr>
          <w:rFonts w:hint="eastAsia"/>
          <w:szCs w:val="24"/>
          <w:rtl/>
        </w:rPr>
        <w:t>של</w:t>
      </w:r>
      <w:r w:rsidRPr="00FA4FAC">
        <w:rPr>
          <w:szCs w:val="24"/>
          <w:rtl/>
        </w:rPr>
        <w:t xml:space="preserve"> </w:t>
      </w:r>
      <w:r w:rsidRPr="00FA4FAC">
        <w:rPr>
          <w:rFonts w:hint="eastAsia"/>
          <w:szCs w:val="24"/>
          <w:rtl/>
        </w:rPr>
        <w:t>אישור</w:t>
      </w:r>
      <w:r w:rsidRPr="00FA4FAC">
        <w:rPr>
          <w:szCs w:val="24"/>
          <w:rtl/>
        </w:rPr>
        <w:t>/</w:t>
      </w:r>
      <w:r w:rsidRPr="00FA4FAC">
        <w:rPr>
          <w:rFonts w:hint="eastAsia"/>
          <w:szCs w:val="24"/>
          <w:rtl/>
        </w:rPr>
        <w:t>י</w:t>
      </w:r>
      <w:r w:rsidRPr="00FA4FAC">
        <w:rPr>
          <w:szCs w:val="24"/>
          <w:rtl/>
        </w:rPr>
        <w:t xml:space="preserve"> </w:t>
      </w:r>
      <w:r w:rsidRPr="00FA4FAC">
        <w:rPr>
          <w:rFonts w:hint="eastAsia"/>
          <w:szCs w:val="24"/>
          <w:rtl/>
        </w:rPr>
        <w:t>הביטוח</w:t>
      </w:r>
      <w:r w:rsidRPr="00FA4FAC">
        <w:rPr>
          <w:szCs w:val="24"/>
          <w:rtl/>
        </w:rPr>
        <w:t xml:space="preserve"> </w:t>
      </w:r>
      <w:r w:rsidRPr="00FA4FAC">
        <w:rPr>
          <w:rFonts w:hint="eastAsia"/>
          <w:szCs w:val="24"/>
          <w:rtl/>
        </w:rPr>
        <w:t>שיוצג</w:t>
      </w:r>
      <w:r w:rsidRPr="00FA4FAC">
        <w:rPr>
          <w:szCs w:val="24"/>
          <w:rtl/>
        </w:rPr>
        <w:t>/</w:t>
      </w:r>
      <w:r w:rsidRPr="00FA4FAC">
        <w:rPr>
          <w:rFonts w:hint="eastAsia"/>
          <w:szCs w:val="24"/>
          <w:rtl/>
        </w:rPr>
        <w:t>ו</w:t>
      </w:r>
      <w:r w:rsidRPr="00FA4FAC">
        <w:rPr>
          <w:szCs w:val="24"/>
          <w:rtl/>
        </w:rPr>
        <w:t xml:space="preserve"> </w:t>
      </w:r>
      <w:r w:rsidRPr="00FA4FAC">
        <w:rPr>
          <w:rFonts w:hint="eastAsia"/>
          <w:szCs w:val="24"/>
          <w:rtl/>
        </w:rPr>
        <w:t>הינה</w:t>
      </w:r>
      <w:r w:rsidRPr="00FA4FAC">
        <w:rPr>
          <w:szCs w:val="24"/>
          <w:rtl/>
        </w:rPr>
        <w:t xml:space="preserve"> </w:t>
      </w:r>
      <w:r w:rsidRPr="00FA4FAC">
        <w:rPr>
          <w:rFonts w:hint="eastAsia"/>
          <w:szCs w:val="24"/>
          <w:rtl/>
        </w:rPr>
        <w:t>אך</w:t>
      </w:r>
      <w:r w:rsidRPr="00FA4FAC">
        <w:rPr>
          <w:szCs w:val="24"/>
          <w:rtl/>
        </w:rPr>
        <w:t xml:space="preserve"> </w:t>
      </w:r>
      <w:r w:rsidRPr="00FA4FAC">
        <w:rPr>
          <w:rFonts w:hint="eastAsia"/>
          <w:szCs w:val="24"/>
          <w:rtl/>
        </w:rPr>
        <w:t>ורק</w:t>
      </w:r>
      <w:r w:rsidRPr="00FA4FAC">
        <w:rPr>
          <w:szCs w:val="24"/>
          <w:rtl/>
        </w:rPr>
        <w:t xml:space="preserve"> </w:t>
      </w:r>
      <w:r w:rsidRPr="00FA4FAC">
        <w:rPr>
          <w:rFonts w:hint="eastAsia"/>
          <w:szCs w:val="24"/>
          <w:rtl/>
        </w:rPr>
        <w:t>כדי</w:t>
      </w:r>
      <w:r w:rsidRPr="00FA4FAC">
        <w:rPr>
          <w:szCs w:val="24"/>
          <w:rtl/>
        </w:rPr>
        <w:t xml:space="preserve"> </w:t>
      </w:r>
      <w:r w:rsidRPr="00FA4FAC">
        <w:rPr>
          <w:rFonts w:hint="eastAsia"/>
          <w:szCs w:val="24"/>
          <w:rtl/>
        </w:rPr>
        <w:t>לאפשר</w:t>
      </w:r>
      <w:r w:rsidRPr="00FA4FAC">
        <w:rPr>
          <w:szCs w:val="24"/>
          <w:rtl/>
        </w:rPr>
        <w:t xml:space="preserve"> </w:t>
      </w:r>
      <w:r w:rsidRPr="00FA4FAC">
        <w:rPr>
          <w:rFonts w:hint="eastAsia"/>
          <w:szCs w:val="24"/>
          <w:rtl/>
        </w:rPr>
        <w:t>לחברות</w:t>
      </w:r>
      <w:r w:rsidRPr="00FA4FAC">
        <w:rPr>
          <w:szCs w:val="24"/>
          <w:rtl/>
        </w:rPr>
        <w:t xml:space="preserve"> </w:t>
      </w:r>
      <w:r w:rsidRPr="00FA4FAC">
        <w:rPr>
          <w:rFonts w:hint="eastAsia"/>
          <w:szCs w:val="24"/>
          <w:rtl/>
        </w:rPr>
        <w:t>הביטוח</w:t>
      </w:r>
      <w:r w:rsidRPr="00FA4FAC">
        <w:rPr>
          <w:szCs w:val="24"/>
          <w:rtl/>
        </w:rPr>
        <w:t xml:space="preserve"> </w:t>
      </w:r>
      <w:r w:rsidRPr="00FA4FAC">
        <w:rPr>
          <w:rFonts w:hint="eastAsia"/>
          <w:szCs w:val="24"/>
          <w:rtl/>
        </w:rPr>
        <w:t>לעמוד</w:t>
      </w:r>
      <w:r w:rsidRPr="00FA4FAC">
        <w:rPr>
          <w:szCs w:val="24"/>
          <w:rtl/>
        </w:rPr>
        <w:t xml:space="preserve"> </w:t>
      </w:r>
      <w:r w:rsidRPr="00FA4FAC">
        <w:rPr>
          <w:rFonts w:hint="eastAsia"/>
          <w:szCs w:val="24"/>
          <w:rtl/>
        </w:rPr>
        <w:t>בהנחיות</w:t>
      </w:r>
      <w:r w:rsidRPr="00FA4FAC">
        <w:rPr>
          <w:szCs w:val="24"/>
          <w:rtl/>
        </w:rPr>
        <w:t xml:space="preserve"> </w:t>
      </w:r>
      <w:r w:rsidRPr="00FA4FAC">
        <w:rPr>
          <w:rFonts w:hint="eastAsia"/>
          <w:szCs w:val="24"/>
          <w:rtl/>
        </w:rPr>
        <w:t>הפיקוח</w:t>
      </w:r>
      <w:r w:rsidRPr="00FA4FAC">
        <w:rPr>
          <w:szCs w:val="24"/>
          <w:rtl/>
        </w:rPr>
        <w:t xml:space="preserve"> </w:t>
      </w:r>
      <w:r w:rsidRPr="00FA4FAC">
        <w:rPr>
          <w:rFonts w:hint="eastAsia"/>
          <w:szCs w:val="24"/>
          <w:rtl/>
        </w:rPr>
        <w:t>עליהן</w:t>
      </w:r>
      <w:r w:rsidRPr="00FA4FAC">
        <w:rPr>
          <w:szCs w:val="24"/>
          <w:rtl/>
        </w:rPr>
        <w:t xml:space="preserve">. </w:t>
      </w:r>
      <w:r w:rsidRPr="00FA4FAC">
        <w:rPr>
          <w:rFonts w:hint="eastAsia"/>
          <w:szCs w:val="24"/>
          <w:rtl/>
        </w:rPr>
        <w:t>הוראות</w:t>
      </w:r>
      <w:r w:rsidRPr="00FA4FAC">
        <w:rPr>
          <w:szCs w:val="24"/>
          <w:rtl/>
        </w:rPr>
        <w:t xml:space="preserve"> </w:t>
      </w:r>
      <w:r w:rsidRPr="00FA4FAC">
        <w:rPr>
          <w:rFonts w:hint="eastAsia"/>
          <w:szCs w:val="24"/>
          <w:rtl/>
        </w:rPr>
        <w:t>הביטוח</w:t>
      </w:r>
      <w:r w:rsidRPr="00FA4FAC">
        <w:rPr>
          <w:szCs w:val="24"/>
          <w:rtl/>
        </w:rPr>
        <w:t xml:space="preserve"> </w:t>
      </w:r>
      <w:r w:rsidRPr="00FA4FAC">
        <w:rPr>
          <w:rFonts w:hint="eastAsia"/>
          <w:szCs w:val="24"/>
          <w:rtl/>
        </w:rPr>
        <w:t>המחייבות</w:t>
      </w:r>
      <w:r w:rsidRPr="00FA4FAC">
        <w:rPr>
          <w:szCs w:val="24"/>
          <w:rtl/>
        </w:rPr>
        <w:t xml:space="preserve"> </w:t>
      </w:r>
      <w:r w:rsidRPr="00FA4FAC">
        <w:rPr>
          <w:rFonts w:hint="eastAsia"/>
          <w:szCs w:val="24"/>
          <w:rtl/>
        </w:rPr>
        <w:t>הן</w:t>
      </w:r>
      <w:r w:rsidRPr="00FA4FAC">
        <w:rPr>
          <w:szCs w:val="24"/>
          <w:rtl/>
        </w:rPr>
        <w:t xml:space="preserve"> </w:t>
      </w:r>
      <w:r w:rsidRPr="00FA4FAC">
        <w:rPr>
          <w:rFonts w:hint="eastAsia"/>
          <w:szCs w:val="24"/>
          <w:rtl/>
        </w:rPr>
        <w:t>אלו</w:t>
      </w:r>
      <w:r w:rsidRPr="00FA4FAC">
        <w:rPr>
          <w:szCs w:val="24"/>
          <w:rtl/>
        </w:rPr>
        <w:t xml:space="preserve"> </w:t>
      </w:r>
      <w:r w:rsidRPr="00FA4FAC">
        <w:rPr>
          <w:rFonts w:hint="eastAsia"/>
          <w:szCs w:val="24"/>
          <w:rtl/>
        </w:rPr>
        <w:t>המופיעות</w:t>
      </w:r>
      <w:r w:rsidRPr="00FA4FAC">
        <w:rPr>
          <w:szCs w:val="24"/>
          <w:rtl/>
        </w:rPr>
        <w:t xml:space="preserve"> </w:t>
      </w:r>
      <w:r w:rsidRPr="00FA4FAC">
        <w:rPr>
          <w:rFonts w:hint="eastAsia"/>
          <w:szCs w:val="24"/>
          <w:rtl/>
        </w:rPr>
        <w:t>לעיל</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ה</w:t>
      </w:r>
      <w:r w:rsidRPr="00FA4FAC">
        <w:rPr>
          <w:rFonts w:hint="cs"/>
          <w:szCs w:val="24"/>
          <w:rtl/>
        </w:rPr>
        <w:t>יועץ</w:t>
      </w:r>
      <w:r w:rsidRPr="00FA4FAC">
        <w:rPr>
          <w:szCs w:val="24"/>
          <w:rtl/>
        </w:rPr>
        <w:t xml:space="preserve"> </w:t>
      </w:r>
      <w:r w:rsidRPr="00FA4FAC">
        <w:rPr>
          <w:rFonts w:hint="eastAsia"/>
          <w:szCs w:val="24"/>
          <w:rtl/>
        </w:rPr>
        <w:t>יהיה</w:t>
      </w:r>
      <w:r w:rsidRPr="00FA4FAC">
        <w:rPr>
          <w:szCs w:val="24"/>
          <w:rtl/>
        </w:rPr>
        <w:t xml:space="preserve"> </w:t>
      </w:r>
      <w:r w:rsidRPr="00FA4FAC">
        <w:rPr>
          <w:rFonts w:hint="eastAsia"/>
          <w:szCs w:val="24"/>
          <w:rtl/>
        </w:rPr>
        <w:t>ללמוד</w:t>
      </w:r>
      <w:r w:rsidRPr="00FA4FAC">
        <w:rPr>
          <w:szCs w:val="24"/>
          <w:rtl/>
        </w:rPr>
        <w:t xml:space="preserve"> </w:t>
      </w:r>
      <w:r w:rsidRPr="00FA4FAC">
        <w:rPr>
          <w:rFonts w:hint="eastAsia"/>
          <w:szCs w:val="24"/>
          <w:rtl/>
        </w:rPr>
        <w:t>דרישות</w:t>
      </w:r>
      <w:r w:rsidRPr="00FA4FAC">
        <w:rPr>
          <w:szCs w:val="24"/>
          <w:rtl/>
        </w:rPr>
        <w:t xml:space="preserve"> </w:t>
      </w:r>
      <w:r w:rsidRPr="00FA4FAC">
        <w:rPr>
          <w:rFonts w:hint="eastAsia"/>
          <w:szCs w:val="24"/>
          <w:rtl/>
        </w:rPr>
        <w:t>אלה</w:t>
      </w:r>
      <w:r w:rsidRPr="00FA4FAC">
        <w:rPr>
          <w:szCs w:val="24"/>
          <w:rtl/>
        </w:rPr>
        <w:t xml:space="preserve"> </w:t>
      </w:r>
      <w:r w:rsidRPr="00FA4FAC">
        <w:rPr>
          <w:rFonts w:hint="eastAsia"/>
          <w:szCs w:val="24"/>
          <w:rtl/>
        </w:rPr>
        <w:t>ובמידת</w:t>
      </w:r>
      <w:r w:rsidRPr="00FA4FAC">
        <w:rPr>
          <w:szCs w:val="24"/>
          <w:rtl/>
        </w:rPr>
        <w:t xml:space="preserve"> </w:t>
      </w:r>
      <w:r w:rsidRPr="00FA4FAC">
        <w:rPr>
          <w:rFonts w:hint="eastAsia"/>
          <w:szCs w:val="24"/>
          <w:rtl/>
        </w:rPr>
        <w:t>הצורך</w:t>
      </w:r>
      <w:r w:rsidRPr="00FA4FAC">
        <w:rPr>
          <w:szCs w:val="24"/>
          <w:rtl/>
        </w:rPr>
        <w:t xml:space="preserve"> </w:t>
      </w:r>
      <w:r w:rsidRPr="00FA4FAC">
        <w:rPr>
          <w:rFonts w:hint="eastAsia"/>
          <w:szCs w:val="24"/>
          <w:rtl/>
        </w:rPr>
        <w:t>להיעזר</w:t>
      </w:r>
      <w:r w:rsidRPr="00FA4FAC">
        <w:rPr>
          <w:szCs w:val="24"/>
          <w:rtl/>
        </w:rPr>
        <w:t xml:space="preserve"> </w:t>
      </w:r>
      <w:r w:rsidRPr="00FA4FAC">
        <w:rPr>
          <w:rFonts w:hint="eastAsia"/>
          <w:szCs w:val="24"/>
          <w:rtl/>
        </w:rPr>
        <w:t>באנשי</w:t>
      </w:r>
      <w:r w:rsidRPr="00FA4FAC">
        <w:rPr>
          <w:szCs w:val="24"/>
          <w:rtl/>
        </w:rPr>
        <w:t xml:space="preserve"> </w:t>
      </w:r>
      <w:r w:rsidRPr="00FA4FAC">
        <w:rPr>
          <w:rFonts w:hint="eastAsia"/>
          <w:szCs w:val="24"/>
          <w:rtl/>
        </w:rPr>
        <w:t>ביטוח</w:t>
      </w:r>
      <w:r w:rsidRPr="00FA4FAC">
        <w:rPr>
          <w:szCs w:val="24"/>
          <w:rtl/>
        </w:rPr>
        <w:t xml:space="preserve"> </w:t>
      </w:r>
      <w:r w:rsidRPr="00FA4FAC">
        <w:rPr>
          <w:rFonts w:hint="eastAsia"/>
          <w:szCs w:val="24"/>
          <w:rtl/>
        </w:rPr>
        <w:t>מטעמו</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מנת</w:t>
      </w:r>
      <w:r w:rsidRPr="00FA4FAC">
        <w:rPr>
          <w:szCs w:val="24"/>
          <w:rtl/>
        </w:rPr>
        <w:t xml:space="preserve"> </w:t>
      </w:r>
      <w:r w:rsidRPr="00FA4FAC">
        <w:rPr>
          <w:rFonts w:hint="eastAsia"/>
          <w:szCs w:val="24"/>
          <w:rtl/>
        </w:rPr>
        <w:t>להבין</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הדרישות</w:t>
      </w:r>
      <w:r w:rsidRPr="00FA4FAC">
        <w:rPr>
          <w:szCs w:val="24"/>
          <w:rtl/>
        </w:rPr>
        <w:t xml:space="preserve"> </w:t>
      </w:r>
      <w:r w:rsidRPr="00FA4FAC">
        <w:rPr>
          <w:rFonts w:hint="eastAsia"/>
          <w:szCs w:val="24"/>
          <w:rtl/>
        </w:rPr>
        <w:t>וליישמן</w:t>
      </w:r>
      <w:r w:rsidRPr="00FA4FAC">
        <w:rPr>
          <w:szCs w:val="24"/>
          <w:rtl/>
        </w:rPr>
        <w:t xml:space="preserve"> </w:t>
      </w:r>
      <w:r w:rsidRPr="00FA4FAC">
        <w:rPr>
          <w:rFonts w:hint="eastAsia"/>
          <w:szCs w:val="24"/>
          <w:rtl/>
        </w:rPr>
        <w:t>בביטוחיו</w:t>
      </w:r>
      <w:r w:rsidRPr="00FA4FAC">
        <w:rPr>
          <w:szCs w:val="24"/>
          <w:rtl/>
        </w:rPr>
        <w:t xml:space="preserve"> </w:t>
      </w:r>
      <w:r w:rsidRPr="00FA4FAC">
        <w:rPr>
          <w:rFonts w:hint="eastAsia"/>
          <w:szCs w:val="24"/>
          <w:rtl/>
        </w:rPr>
        <w:t>כנדרש</w:t>
      </w:r>
      <w:r w:rsidRPr="00FA4FAC">
        <w:rPr>
          <w:szCs w:val="24"/>
          <w:rtl/>
        </w:rPr>
        <w:t xml:space="preserve"> </w:t>
      </w:r>
      <w:r w:rsidRPr="00FA4FAC">
        <w:rPr>
          <w:rFonts w:hint="eastAsia"/>
          <w:szCs w:val="24"/>
          <w:rtl/>
        </w:rPr>
        <w:t>לעיל</w:t>
      </w:r>
      <w:r w:rsidRPr="00FA4FAC">
        <w:rPr>
          <w:szCs w:val="24"/>
          <w:rtl/>
        </w:rPr>
        <w:t>.</w:t>
      </w:r>
    </w:p>
    <w:p w14:paraId="1C6AC7BD" w14:textId="77777777" w:rsidR="00FA4FAC" w:rsidRPr="00FA4FAC" w:rsidRDefault="00FA4FAC" w:rsidP="00FA4FAC">
      <w:pPr>
        <w:numPr>
          <w:ilvl w:val="0"/>
          <w:numId w:val="95"/>
        </w:numPr>
        <w:spacing w:line="360" w:lineRule="auto"/>
        <w:ind w:left="1728"/>
        <w:jc w:val="both"/>
        <w:rPr>
          <w:szCs w:val="24"/>
        </w:rPr>
      </w:pPr>
      <w:r w:rsidRPr="00FA4FAC">
        <w:rPr>
          <w:rFonts w:hint="eastAsia"/>
          <w:szCs w:val="24"/>
          <w:rtl/>
        </w:rPr>
        <w:t>מדינת</w:t>
      </w:r>
      <w:r w:rsidRPr="00FA4FAC">
        <w:rPr>
          <w:szCs w:val="24"/>
          <w:rtl/>
        </w:rPr>
        <w:t xml:space="preserve"> </w:t>
      </w:r>
      <w:r w:rsidRPr="00FA4FAC">
        <w:rPr>
          <w:rFonts w:hint="eastAsia"/>
          <w:szCs w:val="24"/>
          <w:rtl/>
        </w:rPr>
        <w:t>ישראל</w:t>
      </w:r>
      <w:r w:rsidRPr="00FA4FAC">
        <w:rPr>
          <w:szCs w:val="24"/>
          <w:rtl/>
        </w:rPr>
        <w:t xml:space="preserve"> – </w:t>
      </w:r>
      <w:r w:rsidRPr="00FA4FAC">
        <w:rPr>
          <w:rFonts w:hint="cs"/>
          <w:szCs w:val="24"/>
          <w:rtl/>
        </w:rPr>
        <w:t>משרד האנרגיה</w:t>
      </w:r>
      <w:r w:rsidRPr="00FA4FAC">
        <w:rPr>
          <w:szCs w:val="24"/>
          <w:rtl/>
        </w:rPr>
        <w:t xml:space="preserve">, </w:t>
      </w:r>
      <w:r w:rsidRPr="00FA4FAC">
        <w:rPr>
          <w:rFonts w:hint="eastAsia"/>
          <w:szCs w:val="24"/>
          <w:rtl/>
        </w:rPr>
        <w:t>שומרת</w:t>
      </w:r>
      <w:r w:rsidRPr="00FA4FAC">
        <w:rPr>
          <w:szCs w:val="24"/>
          <w:rtl/>
        </w:rPr>
        <w:t xml:space="preserve"> </w:t>
      </w:r>
      <w:r w:rsidRPr="00FA4FAC">
        <w:rPr>
          <w:rFonts w:hint="eastAsia"/>
          <w:szCs w:val="24"/>
          <w:rtl/>
        </w:rPr>
        <w:t>לעצמה</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הזכות</w:t>
      </w:r>
      <w:r w:rsidRPr="00FA4FAC">
        <w:rPr>
          <w:szCs w:val="24"/>
          <w:rtl/>
        </w:rPr>
        <w:t xml:space="preserve"> </w:t>
      </w:r>
      <w:r w:rsidRPr="00FA4FAC">
        <w:rPr>
          <w:rFonts w:hint="eastAsia"/>
          <w:szCs w:val="24"/>
          <w:rtl/>
        </w:rPr>
        <w:t>לקבל</w:t>
      </w:r>
      <w:r w:rsidRPr="00FA4FAC">
        <w:rPr>
          <w:szCs w:val="24"/>
          <w:rtl/>
        </w:rPr>
        <w:t xml:space="preserve"> </w:t>
      </w:r>
      <w:r w:rsidRPr="00FA4FAC">
        <w:rPr>
          <w:rFonts w:hint="eastAsia"/>
          <w:szCs w:val="24"/>
          <w:rtl/>
        </w:rPr>
        <w:t>מה</w:t>
      </w:r>
      <w:r w:rsidRPr="00FA4FAC">
        <w:rPr>
          <w:rFonts w:hint="cs"/>
          <w:szCs w:val="24"/>
          <w:rtl/>
        </w:rPr>
        <w:t>יועץ</w:t>
      </w:r>
      <w:r w:rsidRPr="00FA4FAC">
        <w:rPr>
          <w:szCs w:val="24"/>
          <w:rtl/>
        </w:rPr>
        <w:t xml:space="preserve"> </w:t>
      </w:r>
      <w:r w:rsidRPr="00FA4FAC">
        <w:rPr>
          <w:rFonts w:hint="eastAsia"/>
          <w:szCs w:val="24"/>
          <w:rtl/>
        </w:rPr>
        <w:t>בכל</w:t>
      </w:r>
      <w:r w:rsidRPr="00FA4FAC">
        <w:rPr>
          <w:szCs w:val="24"/>
          <w:rtl/>
        </w:rPr>
        <w:t xml:space="preserve"> </w:t>
      </w:r>
      <w:r w:rsidRPr="00FA4FAC">
        <w:rPr>
          <w:rFonts w:hint="eastAsia"/>
          <w:szCs w:val="24"/>
          <w:rtl/>
        </w:rPr>
        <w:t>עת</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העתקי</w:t>
      </w:r>
      <w:r w:rsidRPr="00FA4FAC">
        <w:rPr>
          <w:szCs w:val="24"/>
          <w:rtl/>
        </w:rPr>
        <w:t xml:space="preserve"> </w:t>
      </w:r>
      <w:r w:rsidRPr="00FA4FAC">
        <w:rPr>
          <w:rFonts w:hint="eastAsia"/>
          <w:szCs w:val="24"/>
          <w:rtl/>
        </w:rPr>
        <w:t>הפוליסות</w:t>
      </w:r>
      <w:r w:rsidRPr="00FA4FAC">
        <w:rPr>
          <w:szCs w:val="24"/>
          <w:rtl/>
        </w:rPr>
        <w:t xml:space="preserve"> </w:t>
      </w:r>
      <w:r w:rsidRPr="00FA4FAC">
        <w:rPr>
          <w:rFonts w:hint="eastAsia"/>
          <w:szCs w:val="24"/>
          <w:rtl/>
        </w:rPr>
        <w:t>במלואן</w:t>
      </w:r>
      <w:r w:rsidRPr="00FA4FAC">
        <w:rPr>
          <w:szCs w:val="24"/>
          <w:rtl/>
        </w:rPr>
        <w:t xml:space="preserve"> </w:t>
      </w:r>
      <w:r w:rsidRPr="00FA4FAC">
        <w:rPr>
          <w:rFonts w:hint="eastAsia"/>
          <w:szCs w:val="24"/>
          <w:rtl/>
        </w:rPr>
        <w:t>או</w:t>
      </w:r>
      <w:r w:rsidRPr="00FA4FAC">
        <w:rPr>
          <w:szCs w:val="24"/>
          <w:rtl/>
        </w:rPr>
        <w:t xml:space="preserve"> </w:t>
      </w:r>
      <w:r w:rsidRPr="00FA4FAC">
        <w:rPr>
          <w:rFonts w:hint="eastAsia"/>
          <w:szCs w:val="24"/>
          <w:rtl/>
        </w:rPr>
        <w:t>בחלקן</w:t>
      </w:r>
      <w:r w:rsidRPr="00FA4FAC">
        <w:rPr>
          <w:szCs w:val="24"/>
          <w:rtl/>
        </w:rPr>
        <w:t xml:space="preserve">, </w:t>
      </w:r>
      <w:r w:rsidRPr="00FA4FAC">
        <w:rPr>
          <w:rFonts w:hint="eastAsia"/>
          <w:szCs w:val="24"/>
          <w:rtl/>
        </w:rPr>
        <w:t>במקרה</w:t>
      </w:r>
      <w:r w:rsidRPr="00FA4FAC">
        <w:rPr>
          <w:szCs w:val="24"/>
          <w:rtl/>
        </w:rPr>
        <w:t xml:space="preserve"> </w:t>
      </w:r>
      <w:r w:rsidRPr="00FA4FAC">
        <w:rPr>
          <w:rFonts w:hint="eastAsia"/>
          <w:szCs w:val="24"/>
          <w:rtl/>
        </w:rPr>
        <w:t>של</w:t>
      </w:r>
      <w:r w:rsidRPr="00FA4FAC">
        <w:rPr>
          <w:szCs w:val="24"/>
          <w:rtl/>
        </w:rPr>
        <w:t xml:space="preserve"> </w:t>
      </w:r>
      <w:r w:rsidRPr="00FA4FAC">
        <w:rPr>
          <w:rFonts w:hint="eastAsia"/>
          <w:szCs w:val="24"/>
          <w:rtl/>
        </w:rPr>
        <w:t>גילוי</w:t>
      </w:r>
      <w:r w:rsidRPr="00FA4FAC">
        <w:rPr>
          <w:szCs w:val="24"/>
          <w:rtl/>
        </w:rPr>
        <w:t xml:space="preserve"> </w:t>
      </w:r>
      <w:r w:rsidRPr="00FA4FAC">
        <w:rPr>
          <w:rFonts w:hint="eastAsia"/>
          <w:szCs w:val="24"/>
          <w:rtl/>
        </w:rPr>
        <w:t>נסיבות</w:t>
      </w:r>
      <w:r w:rsidRPr="00FA4FAC">
        <w:rPr>
          <w:szCs w:val="24"/>
          <w:rtl/>
        </w:rPr>
        <w:t xml:space="preserve"> </w:t>
      </w:r>
      <w:r w:rsidRPr="00FA4FAC">
        <w:rPr>
          <w:rFonts w:hint="eastAsia"/>
          <w:szCs w:val="24"/>
          <w:rtl/>
        </w:rPr>
        <w:t>העלולות</w:t>
      </w:r>
      <w:r w:rsidRPr="00FA4FAC">
        <w:rPr>
          <w:szCs w:val="24"/>
          <w:rtl/>
        </w:rPr>
        <w:t xml:space="preserve"> </w:t>
      </w:r>
      <w:r w:rsidRPr="00FA4FAC">
        <w:rPr>
          <w:rFonts w:hint="eastAsia"/>
          <w:szCs w:val="24"/>
          <w:rtl/>
        </w:rPr>
        <w:t>להביא</w:t>
      </w:r>
      <w:r w:rsidRPr="00FA4FAC">
        <w:rPr>
          <w:szCs w:val="24"/>
          <w:rtl/>
        </w:rPr>
        <w:t xml:space="preserve"> </w:t>
      </w:r>
      <w:r w:rsidRPr="00FA4FAC">
        <w:rPr>
          <w:rFonts w:hint="eastAsia"/>
          <w:szCs w:val="24"/>
          <w:rtl/>
        </w:rPr>
        <w:t>לתביעה</w:t>
      </w:r>
      <w:r w:rsidRPr="00FA4FAC">
        <w:rPr>
          <w:szCs w:val="24"/>
          <w:rtl/>
        </w:rPr>
        <w:t xml:space="preserve"> </w:t>
      </w:r>
      <w:r w:rsidRPr="00FA4FAC">
        <w:rPr>
          <w:rFonts w:hint="eastAsia"/>
          <w:szCs w:val="24"/>
          <w:rtl/>
        </w:rPr>
        <w:t>בפוליסות</w:t>
      </w:r>
      <w:r w:rsidRPr="00FA4FAC">
        <w:rPr>
          <w:szCs w:val="24"/>
          <w:rtl/>
        </w:rPr>
        <w:t xml:space="preserve"> </w:t>
      </w:r>
      <w:r w:rsidRPr="00FA4FAC">
        <w:rPr>
          <w:rFonts w:hint="eastAsia"/>
          <w:szCs w:val="24"/>
          <w:rtl/>
        </w:rPr>
        <w:t>ו</w:t>
      </w:r>
      <w:r w:rsidRPr="00FA4FAC">
        <w:rPr>
          <w:szCs w:val="24"/>
          <w:rtl/>
        </w:rPr>
        <w:t>/</w:t>
      </w:r>
      <w:r w:rsidRPr="00FA4FAC">
        <w:rPr>
          <w:rFonts w:hint="eastAsia"/>
          <w:szCs w:val="24"/>
          <w:rtl/>
        </w:rPr>
        <w:t>או</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מנת</w:t>
      </w:r>
      <w:r w:rsidRPr="00FA4FAC">
        <w:rPr>
          <w:szCs w:val="24"/>
          <w:rtl/>
        </w:rPr>
        <w:t xml:space="preserve"> </w:t>
      </w:r>
      <w:r w:rsidRPr="00FA4FAC">
        <w:rPr>
          <w:rFonts w:hint="eastAsia"/>
          <w:szCs w:val="24"/>
          <w:rtl/>
        </w:rPr>
        <w:t>שתוכל</w:t>
      </w:r>
      <w:r w:rsidRPr="00FA4FAC">
        <w:rPr>
          <w:szCs w:val="24"/>
          <w:rtl/>
        </w:rPr>
        <w:t xml:space="preserve"> </w:t>
      </w:r>
      <w:r w:rsidRPr="00FA4FAC">
        <w:rPr>
          <w:rFonts w:hint="eastAsia"/>
          <w:szCs w:val="24"/>
          <w:rtl/>
        </w:rPr>
        <w:t>לבחון</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עמידת</w:t>
      </w:r>
      <w:r w:rsidRPr="00FA4FAC">
        <w:rPr>
          <w:szCs w:val="24"/>
          <w:rtl/>
        </w:rPr>
        <w:t xml:space="preserve"> </w:t>
      </w:r>
      <w:r w:rsidRPr="00FA4FAC">
        <w:rPr>
          <w:rFonts w:hint="cs"/>
          <w:szCs w:val="24"/>
          <w:rtl/>
        </w:rPr>
        <w:t>היועץ</w:t>
      </w:r>
      <w:r w:rsidRPr="00FA4FAC">
        <w:rPr>
          <w:szCs w:val="24"/>
          <w:rtl/>
        </w:rPr>
        <w:t xml:space="preserve"> </w:t>
      </w:r>
      <w:r w:rsidRPr="00FA4FAC">
        <w:rPr>
          <w:rFonts w:hint="eastAsia"/>
          <w:szCs w:val="24"/>
          <w:rtl/>
        </w:rPr>
        <w:t>בסעיפים</w:t>
      </w:r>
      <w:r w:rsidRPr="00FA4FAC">
        <w:rPr>
          <w:szCs w:val="24"/>
          <w:rtl/>
        </w:rPr>
        <w:t xml:space="preserve"> אלו </w:t>
      </w:r>
      <w:r w:rsidRPr="00FA4FAC">
        <w:rPr>
          <w:rFonts w:hint="eastAsia"/>
          <w:szCs w:val="24"/>
          <w:rtl/>
        </w:rPr>
        <w:t>ו</w:t>
      </w:r>
      <w:r w:rsidRPr="00FA4FAC">
        <w:rPr>
          <w:szCs w:val="24"/>
          <w:rtl/>
        </w:rPr>
        <w:t>/</w:t>
      </w:r>
      <w:r w:rsidRPr="00FA4FAC">
        <w:rPr>
          <w:rFonts w:hint="eastAsia"/>
          <w:szCs w:val="24"/>
          <w:rtl/>
        </w:rPr>
        <w:t>או</w:t>
      </w:r>
      <w:r w:rsidRPr="00FA4FAC">
        <w:rPr>
          <w:szCs w:val="24"/>
          <w:rtl/>
        </w:rPr>
        <w:t xml:space="preserve"> </w:t>
      </w:r>
      <w:r w:rsidRPr="00FA4FAC">
        <w:rPr>
          <w:rFonts w:hint="eastAsia"/>
          <w:szCs w:val="24"/>
          <w:rtl/>
        </w:rPr>
        <w:t>מכל</w:t>
      </w:r>
      <w:r w:rsidRPr="00FA4FAC">
        <w:rPr>
          <w:szCs w:val="24"/>
          <w:rtl/>
        </w:rPr>
        <w:t xml:space="preserve"> </w:t>
      </w:r>
      <w:r w:rsidRPr="00FA4FAC">
        <w:rPr>
          <w:rFonts w:hint="eastAsia"/>
          <w:szCs w:val="24"/>
          <w:rtl/>
        </w:rPr>
        <w:t>סיבה</w:t>
      </w:r>
      <w:r w:rsidRPr="00FA4FAC">
        <w:rPr>
          <w:szCs w:val="24"/>
          <w:rtl/>
        </w:rPr>
        <w:t xml:space="preserve"> </w:t>
      </w:r>
      <w:r w:rsidRPr="00FA4FAC">
        <w:rPr>
          <w:rFonts w:hint="eastAsia"/>
          <w:szCs w:val="24"/>
          <w:rtl/>
        </w:rPr>
        <w:t>אחרת</w:t>
      </w:r>
      <w:r w:rsidRPr="00FA4FAC">
        <w:rPr>
          <w:szCs w:val="24"/>
          <w:rtl/>
        </w:rPr>
        <w:t xml:space="preserve">, </w:t>
      </w:r>
      <w:r w:rsidRPr="00FA4FAC">
        <w:rPr>
          <w:rFonts w:hint="eastAsia"/>
          <w:szCs w:val="24"/>
          <w:rtl/>
        </w:rPr>
        <w:t>וה</w:t>
      </w:r>
      <w:r w:rsidRPr="00FA4FAC">
        <w:rPr>
          <w:rFonts w:hint="cs"/>
          <w:szCs w:val="24"/>
          <w:rtl/>
        </w:rPr>
        <w:t>יועץ</w:t>
      </w:r>
      <w:r w:rsidRPr="00FA4FAC">
        <w:rPr>
          <w:szCs w:val="24"/>
          <w:rtl/>
        </w:rPr>
        <w:t xml:space="preserve"> </w:t>
      </w:r>
      <w:r w:rsidRPr="00FA4FAC">
        <w:rPr>
          <w:rFonts w:hint="eastAsia"/>
          <w:szCs w:val="24"/>
          <w:rtl/>
        </w:rPr>
        <w:t>יעביר</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העתקי</w:t>
      </w:r>
      <w:r w:rsidRPr="00FA4FAC">
        <w:rPr>
          <w:szCs w:val="24"/>
          <w:rtl/>
        </w:rPr>
        <w:t xml:space="preserve"> </w:t>
      </w:r>
      <w:r w:rsidRPr="00FA4FAC">
        <w:rPr>
          <w:rFonts w:hint="eastAsia"/>
          <w:szCs w:val="24"/>
          <w:rtl/>
        </w:rPr>
        <w:t>הפוליסות</w:t>
      </w:r>
      <w:r w:rsidRPr="00FA4FAC">
        <w:rPr>
          <w:szCs w:val="24"/>
          <w:rtl/>
        </w:rPr>
        <w:t xml:space="preserve"> </w:t>
      </w:r>
      <w:r w:rsidRPr="00FA4FAC">
        <w:rPr>
          <w:rFonts w:hint="eastAsia"/>
          <w:szCs w:val="24"/>
          <w:rtl/>
        </w:rPr>
        <w:t>במלואן</w:t>
      </w:r>
      <w:r w:rsidRPr="00FA4FAC">
        <w:rPr>
          <w:szCs w:val="24"/>
          <w:rtl/>
        </w:rPr>
        <w:t xml:space="preserve"> </w:t>
      </w:r>
      <w:r w:rsidRPr="00FA4FAC">
        <w:rPr>
          <w:rFonts w:hint="eastAsia"/>
          <w:szCs w:val="24"/>
          <w:rtl/>
        </w:rPr>
        <w:t>או</w:t>
      </w:r>
      <w:r w:rsidRPr="00FA4FAC">
        <w:rPr>
          <w:szCs w:val="24"/>
          <w:rtl/>
        </w:rPr>
        <w:t xml:space="preserve"> </w:t>
      </w:r>
      <w:r w:rsidRPr="00FA4FAC">
        <w:rPr>
          <w:rFonts w:hint="eastAsia"/>
          <w:szCs w:val="24"/>
          <w:rtl/>
        </w:rPr>
        <w:t>בחלקן</w:t>
      </w:r>
      <w:r w:rsidRPr="00FA4FAC">
        <w:rPr>
          <w:szCs w:val="24"/>
          <w:rtl/>
        </w:rPr>
        <w:t xml:space="preserve"> </w:t>
      </w:r>
      <w:r w:rsidRPr="00FA4FAC">
        <w:rPr>
          <w:rFonts w:hint="eastAsia"/>
          <w:szCs w:val="24"/>
          <w:rtl/>
        </w:rPr>
        <w:t>כאמור</w:t>
      </w:r>
      <w:r w:rsidRPr="00FA4FAC">
        <w:rPr>
          <w:szCs w:val="24"/>
          <w:rtl/>
        </w:rPr>
        <w:t xml:space="preserve"> </w:t>
      </w:r>
      <w:r w:rsidRPr="00FA4FAC">
        <w:rPr>
          <w:rFonts w:hint="eastAsia"/>
          <w:szCs w:val="24"/>
          <w:rtl/>
        </w:rPr>
        <w:t>מיד</w:t>
      </w:r>
      <w:r w:rsidRPr="00FA4FAC">
        <w:rPr>
          <w:szCs w:val="24"/>
          <w:rtl/>
        </w:rPr>
        <w:t xml:space="preserve"> </w:t>
      </w:r>
      <w:r w:rsidRPr="00FA4FAC">
        <w:rPr>
          <w:rFonts w:hint="eastAsia"/>
          <w:szCs w:val="24"/>
          <w:rtl/>
        </w:rPr>
        <w:t>עם</w:t>
      </w:r>
      <w:r w:rsidRPr="00FA4FAC">
        <w:rPr>
          <w:szCs w:val="24"/>
          <w:rtl/>
        </w:rPr>
        <w:t xml:space="preserve"> </w:t>
      </w:r>
      <w:r w:rsidRPr="00FA4FAC">
        <w:rPr>
          <w:rFonts w:hint="eastAsia"/>
          <w:szCs w:val="24"/>
          <w:rtl/>
        </w:rPr>
        <w:t>קבלת</w:t>
      </w:r>
      <w:r w:rsidRPr="00FA4FAC">
        <w:rPr>
          <w:szCs w:val="24"/>
          <w:rtl/>
        </w:rPr>
        <w:t xml:space="preserve"> </w:t>
      </w:r>
      <w:r w:rsidRPr="00FA4FAC">
        <w:rPr>
          <w:rFonts w:hint="eastAsia"/>
          <w:szCs w:val="24"/>
          <w:rtl/>
        </w:rPr>
        <w:t>הדרישה</w:t>
      </w:r>
      <w:r w:rsidRPr="00FA4FAC">
        <w:rPr>
          <w:szCs w:val="24"/>
          <w:rtl/>
        </w:rPr>
        <w:t xml:space="preserve">. </w:t>
      </w:r>
      <w:r w:rsidRPr="00FA4FAC">
        <w:rPr>
          <w:rFonts w:hint="cs"/>
          <w:szCs w:val="24"/>
          <w:rtl/>
        </w:rPr>
        <w:t>היועץ</w:t>
      </w:r>
      <w:r w:rsidRPr="00FA4FAC">
        <w:rPr>
          <w:szCs w:val="24"/>
          <w:rtl/>
        </w:rPr>
        <w:t xml:space="preserve"> </w:t>
      </w:r>
      <w:r w:rsidRPr="00FA4FAC">
        <w:rPr>
          <w:rFonts w:hint="eastAsia"/>
          <w:szCs w:val="24"/>
          <w:rtl/>
        </w:rPr>
        <w:t>מתחייב</w:t>
      </w:r>
      <w:r w:rsidRPr="00FA4FAC">
        <w:rPr>
          <w:szCs w:val="24"/>
          <w:rtl/>
        </w:rPr>
        <w:t xml:space="preserve"> </w:t>
      </w:r>
      <w:r w:rsidRPr="00FA4FAC">
        <w:rPr>
          <w:rFonts w:hint="eastAsia"/>
          <w:szCs w:val="24"/>
          <w:rtl/>
        </w:rPr>
        <w:t>לבצע</w:t>
      </w:r>
      <w:r w:rsidRPr="00FA4FAC">
        <w:rPr>
          <w:szCs w:val="24"/>
          <w:rtl/>
        </w:rPr>
        <w:t xml:space="preserve"> </w:t>
      </w:r>
      <w:r w:rsidRPr="00FA4FAC">
        <w:rPr>
          <w:rFonts w:hint="eastAsia"/>
          <w:szCs w:val="24"/>
          <w:rtl/>
        </w:rPr>
        <w:t>כל</w:t>
      </w:r>
      <w:r w:rsidRPr="00FA4FAC">
        <w:rPr>
          <w:szCs w:val="24"/>
          <w:rtl/>
        </w:rPr>
        <w:t xml:space="preserve"> </w:t>
      </w:r>
      <w:r w:rsidRPr="00FA4FAC">
        <w:rPr>
          <w:rFonts w:hint="eastAsia"/>
          <w:szCs w:val="24"/>
          <w:rtl/>
        </w:rPr>
        <w:t>שינוי</w:t>
      </w:r>
      <w:r w:rsidRPr="00FA4FAC">
        <w:rPr>
          <w:szCs w:val="24"/>
          <w:rtl/>
        </w:rPr>
        <w:t xml:space="preserve"> </w:t>
      </w:r>
      <w:r w:rsidRPr="00FA4FAC">
        <w:rPr>
          <w:rFonts w:hint="eastAsia"/>
          <w:szCs w:val="24"/>
          <w:rtl/>
        </w:rPr>
        <w:t>או</w:t>
      </w:r>
      <w:r w:rsidRPr="00FA4FAC">
        <w:rPr>
          <w:szCs w:val="24"/>
          <w:rtl/>
        </w:rPr>
        <w:t xml:space="preserve"> </w:t>
      </w:r>
      <w:r w:rsidRPr="00FA4FAC">
        <w:rPr>
          <w:rFonts w:hint="eastAsia"/>
          <w:szCs w:val="24"/>
          <w:rtl/>
        </w:rPr>
        <w:t>תיקון</w:t>
      </w:r>
      <w:r w:rsidRPr="00FA4FAC">
        <w:rPr>
          <w:szCs w:val="24"/>
          <w:rtl/>
        </w:rPr>
        <w:t xml:space="preserve"> </w:t>
      </w:r>
      <w:r w:rsidRPr="00FA4FAC">
        <w:rPr>
          <w:rFonts w:hint="eastAsia"/>
          <w:szCs w:val="24"/>
          <w:rtl/>
        </w:rPr>
        <w:t>שיידרש</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מנת</w:t>
      </w:r>
      <w:r w:rsidRPr="00FA4FAC">
        <w:rPr>
          <w:szCs w:val="24"/>
          <w:rtl/>
        </w:rPr>
        <w:t xml:space="preserve"> </w:t>
      </w:r>
      <w:r w:rsidRPr="00FA4FAC">
        <w:rPr>
          <w:rFonts w:hint="eastAsia"/>
          <w:szCs w:val="24"/>
          <w:rtl/>
        </w:rPr>
        <w:t>להתאים</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הפוליסות</w:t>
      </w:r>
      <w:r w:rsidRPr="00FA4FAC">
        <w:rPr>
          <w:szCs w:val="24"/>
          <w:rtl/>
        </w:rPr>
        <w:t xml:space="preserve"> </w:t>
      </w:r>
      <w:r w:rsidRPr="00FA4FAC">
        <w:rPr>
          <w:rFonts w:hint="eastAsia"/>
          <w:szCs w:val="24"/>
          <w:rtl/>
        </w:rPr>
        <w:t>להתחייבויותיו</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פי</w:t>
      </w:r>
      <w:r w:rsidRPr="00FA4FAC">
        <w:rPr>
          <w:szCs w:val="24"/>
          <w:rtl/>
        </w:rPr>
        <w:t xml:space="preserve"> </w:t>
      </w:r>
      <w:r w:rsidRPr="00FA4FAC">
        <w:rPr>
          <w:rFonts w:hint="eastAsia"/>
          <w:szCs w:val="24"/>
          <w:rtl/>
        </w:rPr>
        <w:t>הוראות</w:t>
      </w:r>
      <w:r w:rsidRPr="00FA4FAC">
        <w:rPr>
          <w:szCs w:val="24"/>
          <w:rtl/>
        </w:rPr>
        <w:t xml:space="preserve"> </w:t>
      </w:r>
      <w:r w:rsidRPr="00FA4FAC">
        <w:rPr>
          <w:rFonts w:hint="cs"/>
          <w:szCs w:val="24"/>
          <w:rtl/>
        </w:rPr>
        <w:t xml:space="preserve">הסעיפים המפורטים </w:t>
      </w:r>
      <w:r w:rsidRPr="00FA4FAC">
        <w:rPr>
          <w:rFonts w:hint="eastAsia"/>
          <w:szCs w:val="24"/>
          <w:rtl/>
        </w:rPr>
        <w:t>לעיל</w:t>
      </w:r>
      <w:r w:rsidRPr="00FA4FAC">
        <w:rPr>
          <w:szCs w:val="24"/>
          <w:rtl/>
        </w:rPr>
        <w:t xml:space="preserve">. </w:t>
      </w:r>
      <w:r w:rsidRPr="00FA4FAC">
        <w:rPr>
          <w:rFonts w:hint="eastAsia"/>
          <w:szCs w:val="24"/>
          <w:rtl/>
        </w:rPr>
        <w:t>מוסכם</w:t>
      </w:r>
      <w:r w:rsidRPr="00FA4FAC">
        <w:rPr>
          <w:szCs w:val="24"/>
          <w:rtl/>
        </w:rPr>
        <w:t xml:space="preserve"> כי </w:t>
      </w:r>
      <w:r w:rsidRPr="00FA4FAC">
        <w:rPr>
          <w:rFonts w:hint="cs"/>
          <w:szCs w:val="24"/>
          <w:rtl/>
        </w:rPr>
        <w:t>היועץ</w:t>
      </w:r>
      <w:r w:rsidRPr="00FA4FAC">
        <w:rPr>
          <w:szCs w:val="24"/>
          <w:rtl/>
        </w:rPr>
        <w:t xml:space="preserve"> יהיה רשאי למחוק מפוליסות הביטוח כאמור מידע עסקי ו/או מסחרי סודי שאינו רלוונטי להתקשרות זו.</w:t>
      </w:r>
    </w:p>
    <w:p w14:paraId="477D684A" w14:textId="77777777" w:rsidR="00FA4FAC" w:rsidRPr="00FA4FAC" w:rsidRDefault="00FA4FAC" w:rsidP="00FA4FAC">
      <w:pPr>
        <w:numPr>
          <w:ilvl w:val="0"/>
          <w:numId w:val="95"/>
        </w:numPr>
        <w:spacing w:line="360" w:lineRule="auto"/>
        <w:ind w:left="1728"/>
        <w:jc w:val="both"/>
        <w:rPr>
          <w:szCs w:val="24"/>
          <w:rtl/>
        </w:rPr>
      </w:pPr>
      <w:r w:rsidRPr="00FA4FAC">
        <w:rPr>
          <w:rFonts w:hint="cs"/>
          <w:szCs w:val="24"/>
          <w:rtl/>
        </w:rPr>
        <w:t>היועץ</w:t>
      </w:r>
      <w:r w:rsidRPr="00FA4FAC">
        <w:rPr>
          <w:szCs w:val="24"/>
          <w:rtl/>
        </w:rPr>
        <w:t xml:space="preserve"> </w:t>
      </w:r>
      <w:r w:rsidRPr="00FA4FAC">
        <w:rPr>
          <w:rFonts w:hint="eastAsia"/>
          <w:szCs w:val="24"/>
          <w:rtl/>
        </w:rPr>
        <w:t>מצהיר</w:t>
      </w:r>
      <w:r w:rsidRPr="00FA4FAC">
        <w:rPr>
          <w:szCs w:val="24"/>
          <w:rtl/>
        </w:rPr>
        <w:t xml:space="preserve"> </w:t>
      </w:r>
      <w:r w:rsidRPr="00FA4FAC">
        <w:rPr>
          <w:rFonts w:hint="eastAsia"/>
          <w:szCs w:val="24"/>
          <w:rtl/>
        </w:rPr>
        <w:t>ומתחייב</w:t>
      </w:r>
      <w:r w:rsidRPr="00FA4FAC">
        <w:rPr>
          <w:szCs w:val="24"/>
          <w:rtl/>
        </w:rPr>
        <w:t xml:space="preserve"> כ</w:t>
      </w:r>
      <w:r w:rsidRPr="00FA4FAC">
        <w:rPr>
          <w:rFonts w:hint="eastAsia"/>
          <w:szCs w:val="24"/>
          <w:rtl/>
        </w:rPr>
        <w:t>י</w:t>
      </w:r>
      <w:r w:rsidRPr="00FA4FAC">
        <w:rPr>
          <w:szCs w:val="24"/>
          <w:rtl/>
        </w:rPr>
        <w:t xml:space="preserve"> </w:t>
      </w:r>
      <w:r w:rsidRPr="00FA4FAC">
        <w:rPr>
          <w:rFonts w:hint="eastAsia"/>
          <w:szCs w:val="24"/>
          <w:rtl/>
        </w:rPr>
        <w:t>זכות</w:t>
      </w:r>
      <w:r w:rsidRPr="00FA4FAC">
        <w:rPr>
          <w:szCs w:val="24"/>
          <w:rtl/>
        </w:rPr>
        <w:t xml:space="preserve"> מדינת ישראל – </w:t>
      </w:r>
      <w:r w:rsidRPr="00FA4FAC">
        <w:rPr>
          <w:rFonts w:hint="cs"/>
          <w:szCs w:val="24"/>
          <w:rtl/>
        </w:rPr>
        <w:t>משרד האנרגיה</w:t>
      </w:r>
      <w:r w:rsidRPr="00FA4FAC">
        <w:rPr>
          <w:szCs w:val="24"/>
          <w:rtl/>
        </w:rPr>
        <w:t xml:space="preserve">, לעריכת הבדיקה ולדרישת השינויים כמפורט לעיל אינן מטילות על </w:t>
      </w:r>
      <w:r w:rsidRPr="00FA4FAC">
        <w:rPr>
          <w:rFonts w:hint="eastAsia"/>
          <w:szCs w:val="24"/>
          <w:rtl/>
        </w:rPr>
        <w:t>מדינת</w:t>
      </w:r>
      <w:r w:rsidRPr="00FA4FAC">
        <w:rPr>
          <w:szCs w:val="24"/>
          <w:rtl/>
        </w:rPr>
        <w:t xml:space="preserve"> ישראל – </w:t>
      </w:r>
      <w:r w:rsidRPr="00FA4FAC">
        <w:rPr>
          <w:rFonts w:hint="cs"/>
          <w:szCs w:val="24"/>
          <w:rtl/>
        </w:rPr>
        <w:t>משרד האנרגיה</w:t>
      </w:r>
      <w:r w:rsidRPr="00FA4FAC">
        <w:rPr>
          <w:szCs w:val="24"/>
          <w:rtl/>
        </w:rPr>
        <w:t>, או</w:t>
      </w:r>
      <w:r w:rsidRPr="00FA4FAC">
        <w:rPr>
          <w:szCs w:val="24"/>
        </w:rPr>
        <w:t xml:space="preserve"> </w:t>
      </w:r>
      <w:r w:rsidRPr="00FA4FAC">
        <w:rPr>
          <w:szCs w:val="24"/>
          <w:rtl/>
        </w:rPr>
        <w:t>על מי מטעמ</w:t>
      </w:r>
      <w:r w:rsidRPr="00FA4FAC">
        <w:rPr>
          <w:rFonts w:hint="eastAsia"/>
          <w:szCs w:val="24"/>
          <w:rtl/>
        </w:rPr>
        <w:t>ם</w:t>
      </w:r>
      <w:r w:rsidRPr="00FA4FAC">
        <w:rPr>
          <w:szCs w:val="24"/>
          <w:rtl/>
        </w:rPr>
        <w:t xml:space="preserve"> כל חובה וכל אחריות שהיא לגבי פוליס</w:t>
      </w:r>
      <w:r w:rsidRPr="00FA4FAC">
        <w:rPr>
          <w:rFonts w:hint="eastAsia"/>
          <w:szCs w:val="24"/>
          <w:rtl/>
        </w:rPr>
        <w:t>ו</w:t>
      </w:r>
      <w:r w:rsidRPr="00FA4FAC">
        <w:rPr>
          <w:szCs w:val="24"/>
          <w:rtl/>
        </w:rPr>
        <w:t xml:space="preserve">ת הביטוח/ </w:t>
      </w:r>
      <w:r w:rsidRPr="00FA4FAC">
        <w:rPr>
          <w:rFonts w:hint="eastAsia"/>
          <w:szCs w:val="24"/>
          <w:rtl/>
        </w:rPr>
        <w:t>אישורי</w:t>
      </w:r>
      <w:r w:rsidRPr="00FA4FAC">
        <w:rPr>
          <w:szCs w:val="24"/>
          <w:rtl/>
        </w:rPr>
        <w:t xml:space="preserve"> </w:t>
      </w:r>
      <w:r w:rsidRPr="00FA4FAC">
        <w:rPr>
          <w:rFonts w:hint="eastAsia"/>
          <w:szCs w:val="24"/>
          <w:rtl/>
        </w:rPr>
        <w:t>הביטוח</w:t>
      </w:r>
      <w:r w:rsidRPr="00FA4FAC">
        <w:rPr>
          <w:szCs w:val="24"/>
          <w:rtl/>
        </w:rPr>
        <w:t xml:space="preserve"> כאמור, טיבם, היקפם ותוקפם, או לגבי העדרם, ואין בה כדי לגרוע מכל חובה שהיא המוטלת על </w:t>
      </w:r>
      <w:r w:rsidRPr="00FA4FAC">
        <w:rPr>
          <w:rFonts w:hint="eastAsia"/>
          <w:szCs w:val="24"/>
          <w:rtl/>
        </w:rPr>
        <w:t>ה</w:t>
      </w:r>
      <w:r w:rsidRPr="00FA4FAC">
        <w:rPr>
          <w:rFonts w:hint="cs"/>
          <w:szCs w:val="24"/>
          <w:rtl/>
        </w:rPr>
        <w:t>יועץ</w:t>
      </w:r>
      <w:r w:rsidRPr="00FA4FAC">
        <w:rPr>
          <w:szCs w:val="24"/>
          <w:rtl/>
        </w:rPr>
        <w:t xml:space="preserve"> </w:t>
      </w:r>
      <w:r w:rsidRPr="00FA4FAC">
        <w:rPr>
          <w:rFonts w:hint="eastAsia"/>
          <w:szCs w:val="24"/>
          <w:rtl/>
        </w:rPr>
        <w:t>לפי</w:t>
      </w:r>
      <w:r w:rsidRPr="00FA4FAC">
        <w:rPr>
          <w:szCs w:val="24"/>
          <w:rtl/>
        </w:rPr>
        <w:t xml:space="preserve"> </w:t>
      </w:r>
      <w:r w:rsidRPr="00FA4FAC">
        <w:rPr>
          <w:rFonts w:hint="eastAsia"/>
          <w:szCs w:val="24"/>
          <w:rtl/>
        </w:rPr>
        <w:t>ההסכם</w:t>
      </w:r>
      <w:r w:rsidRPr="00FA4FAC">
        <w:rPr>
          <w:szCs w:val="24"/>
          <w:rtl/>
        </w:rPr>
        <w:t xml:space="preserve">, וזאת בין אם </w:t>
      </w:r>
      <w:r w:rsidRPr="00FA4FAC">
        <w:rPr>
          <w:rFonts w:hint="eastAsia"/>
          <w:szCs w:val="24"/>
          <w:rtl/>
        </w:rPr>
        <w:t>נ</w:t>
      </w:r>
      <w:r w:rsidRPr="00FA4FAC">
        <w:rPr>
          <w:szCs w:val="24"/>
          <w:rtl/>
        </w:rPr>
        <w:t>דרש</w:t>
      </w:r>
      <w:r w:rsidRPr="00FA4FAC">
        <w:rPr>
          <w:rFonts w:hint="eastAsia"/>
          <w:szCs w:val="24"/>
          <w:rtl/>
        </w:rPr>
        <w:t>ו</w:t>
      </w:r>
      <w:r w:rsidRPr="00FA4FAC">
        <w:rPr>
          <w:szCs w:val="24"/>
          <w:rtl/>
        </w:rPr>
        <w:t xml:space="preserve"> </w:t>
      </w:r>
      <w:r w:rsidRPr="00FA4FAC">
        <w:rPr>
          <w:rFonts w:hint="eastAsia"/>
          <w:szCs w:val="24"/>
          <w:rtl/>
        </w:rPr>
        <w:t>התאמות</w:t>
      </w:r>
      <w:r w:rsidRPr="00FA4FAC">
        <w:rPr>
          <w:szCs w:val="24"/>
          <w:rtl/>
        </w:rPr>
        <w:t xml:space="preserve"> ובין אם לאו, בין אם </w:t>
      </w:r>
      <w:r w:rsidRPr="00FA4FAC">
        <w:rPr>
          <w:rFonts w:hint="eastAsia"/>
          <w:szCs w:val="24"/>
          <w:rtl/>
        </w:rPr>
        <w:t>נבדקו</w:t>
      </w:r>
      <w:r w:rsidRPr="00FA4FAC">
        <w:rPr>
          <w:szCs w:val="24"/>
          <w:rtl/>
        </w:rPr>
        <w:t xml:space="preserve"> ובין אם לאו.</w:t>
      </w:r>
    </w:p>
    <w:p w14:paraId="3116B56D" w14:textId="77777777" w:rsidR="00FA4FAC" w:rsidRPr="00FA4FAC" w:rsidRDefault="00FA4FAC" w:rsidP="00FA4FAC">
      <w:pPr>
        <w:numPr>
          <w:ilvl w:val="0"/>
          <w:numId w:val="95"/>
        </w:numPr>
        <w:spacing w:line="360" w:lineRule="auto"/>
        <w:ind w:left="1728"/>
        <w:jc w:val="both"/>
        <w:rPr>
          <w:szCs w:val="24"/>
          <w:rtl/>
        </w:rPr>
      </w:pPr>
      <w:r w:rsidRPr="00FA4FAC">
        <w:rPr>
          <w:rFonts w:hint="eastAsia"/>
          <w:szCs w:val="24"/>
          <w:rtl/>
        </w:rPr>
        <w:t>למען</w:t>
      </w:r>
      <w:r w:rsidRPr="00FA4FAC">
        <w:rPr>
          <w:szCs w:val="24"/>
          <w:rtl/>
        </w:rPr>
        <w:t xml:space="preserve"> </w:t>
      </w:r>
      <w:r w:rsidRPr="00FA4FAC">
        <w:rPr>
          <w:rFonts w:hint="eastAsia"/>
          <w:szCs w:val="24"/>
          <w:rtl/>
        </w:rPr>
        <w:t>הסר</w:t>
      </w:r>
      <w:r w:rsidRPr="00FA4FAC">
        <w:rPr>
          <w:szCs w:val="24"/>
          <w:rtl/>
        </w:rPr>
        <w:t xml:space="preserve"> </w:t>
      </w:r>
      <w:r w:rsidRPr="00FA4FAC">
        <w:rPr>
          <w:rFonts w:hint="eastAsia"/>
          <w:szCs w:val="24"/>
          <w:rtl/>
        </w:rPr>
        <w:t>ספק</w:t>
      </w:r>
      <w:r w:rsidRPr="00FA4FAC">
        <w:rPr>
          <w:szCs w:val="24"/>
          <w:rtl/>
        </w:rPr>
        <w:t xml:space="preserve"> </w:t>
      </w:r>
      <w:r w:rsidRPr="00FA4FAC">
        <w:rPr>
          <w:rFonts w:hint="eastAsia"/>
          <w:szCs w:val="24"/>
          <w:rtl/>
        </w:rPr>
        <w:t>מוסכם</w:t>
      </w:r>
      <w:r w:rsidRPr="00FA4FAC">
        <w:rPr>
          <w:szCs w:val="24"/>
          <w:rtl/>
        </w:rPr>
        <w:t xml:space="preserve"> </w:t>
      </w:r>
      <w:r w:rsidRPr="00FA4FAC">
        <w:rPr>
          <w:rFonts w:hint="eastAsia"/>
          <w:szCs w:val="24"/>
          <w:rtl/>
        </w:rPr>
        <w:t>בזה</w:t>
      </w:r>
      <w:r w:rsidRPr="00FA4FAC">
        <w:rPr>
          <w:szCs w:val="24"/>
          <w:rtl/>
        </w:rPr>
        <w:t xml:space="preserve"> </w:t>
      </w:r>
      <w:r w:rsidRPr="00FA4FAC">
        <w:rPr>
          <w:rFonts w:hint="eastAsia"/>
          <w:szCs w:val="24"/>
          <w:rtl/>
        </w:rPr>
        <w:t>כי</w:t>
      </w:r>
      <w:r w:rsidRPr="00FA4FAC">
        <w:rPr>
          <w:szCs w:val="24"/>
          <w:rtl/>
        </w:rPr>
        <w:t xml:space="preserve"> </w:t>
      </w:r>
      <w:r w:rsidRPr="00FA4FAC">
        <w:rPr>
          <w:rFonts w:hint="eastAsia"/>
          <w:szCs w:val="24"/>
          <w:rtl/>
        </w:rPr>
        <w:t>הביטוחים</w:t>
      </w:r>
      <w:r w:rsidRPr="00FA4FAC">
        <w:rPr>
          <w:szCs w:val="24"/>
          <w:rtl/>
        </w:rPr>
        <w:t xml:space="preserve"> </w:t>
      </w:r>
      <w:r w:rsidRPr="00FA4FAC">
        <w:rPr>
          <w:rFonts w:hint="eastAsia"/>
          <w:szCs w:val="24"/>
          <w:rtl/>
        </w:rPr>
        <w:t>הנדרשים</w:t>
      </w:r>
      <w:r w:rsidRPr="00FA4FAC">
        <w:rPr>
          <w:szCs w:val="24"/>
          <w:rtl/>
        </w:rPr>
        <w:t xml:space="preserve"> </w:t>
      </w:r>
      <w:r w:rsidRPr="00FA4FAC">
        <w:rPr>
          <w:rFonts w:hint="eastAsia"/>
          <w:szCs w:val="24"/>
          <w:rtl/>
        </w:rPr>
        <w:t>בסעיפי</w:t>
      </w:r>
      <w:r w:rsidRPr="00FA4FAC">
        <w:rPr>
          <w:szCs w:val="24"/>
          <w:rtl/>
        </w:rPr>
        <w:t xml:space="preserve"> </w:t>
      </w:r>
      <w:r w:rsidRPr="00FA4FAC">
        <w:rPr>
          <w:rFonts w:hint="eastAsia"/>
          <w:szCs w:val="24"/>
          <w:rtl/>
        </w:rPr>
        <w:t>ביטוח</w:t>
      </w:r>
      <w:r w:rsidRPr="00FA4FAC">
        <w:rPr>
          <w:szCs w:val="24"/>
          <w:rtl/>
        </w:rPr>
        <w:t xml:space="preserve"> </w:t>
      </w:r>
      <w:r w:rsidRPr="00FA4FAC">
        <w:rPr>
          <w:rFonts w:hint="eastAsia"/>
          <w:szCs w:val="24"/>
          <w:rtl/>
        </w:rPr>
        <w:t>אלו</w:t>
      </w:r>
      <w:r w:rsidRPr="00FA4FAC">
        <w:rPr>
          <w:szCs w:val="24"/>
          <w:rtl/>
        </w:rPr>
        <w:t xml:space="preserve">, </w:t>
      </w:r>
      <w:r w:rsidRPr="00FA4FAC">
        <w:rPr>
          <w:rFonts w:hint="eastAsia"/>
          <w:szCs w:val="24"/>
          <w:rtl/>
        </w:rPr>
        <w:t>גבולות</w:t>
      </w:r>
      <w:r w:rsidRPr="00FA4FAC">
        <w:rPr>
          <w:szCs w:val="24"/>
          <w:rtl/>
        </w:rPr>
        <w:t xml:space="preserve"> </w:t>
      </w:r>
      <w:r w:rsidRPr="00FA4FAC">
        <w:rPr>
          <w:rFonts w:hint="eastAsia"/>
          <w:szCs w:val="24"/>
          <w:rtl/>
        </w:rPr>
        <w:t>האחריות</w:t>
      </w:r>
      <w:r w:rsidRPr="00FA4FAC">
        <w:rPr>
          <w:szCs w:val="24"/>
          <w:rtl/>
        </w:rPr>
        <w:t xml:space="preserve"> </w:t>
      </w:r>
      <w:r w:rsidRPr="00FA4FAC">
        <w:rPr>
          <w:rFonts w:hint="eastAsia"/>
          <w:szCs w:val="24"/>
          <w:rtl/>
        </w:rPr>
        <w:t>ותנאי</w:t>
      </w:r>
      <w:r w:rsidRPr="00FA4FAC">
        <w:rPr>
          <w:szCs w:val="24"/>
          <w:rtl/>
        </w:rPr>
        <w:t xml:space="preserve"> </w:t>
      </w:r>
      <w:r w:rsidRPr="00FA4FAC">
        <w:rPr>
          <w:rFonts w:hint="eastAsia"/>
          <w:szCs w:val="24"/>
          <w:rtl/>
        </w:rPr>
        <w:t>הכיסוי</w:t>
      </w:r>
      <w:r w:rsidRPr="00FA4FAC">
        <w:rPr>
          <w:szCs w:val="24"/>
          <w:rtl/>
        </w:rPr>
        <w:t xml:space="preserve"> </w:t>
      </w:r>
      <w:r w:rsidRPr="00FA4FAC">
        <w:rPr>
          <w:rFonts w:hint="eastAsia"/>
          <w:szCs w:val="24"/>
          <w:rtl/>
        </w:rPr>
        <w:t>הם</w:t>
      </w:r>
      <w:r w:rsidRPr="00FA4FAC">
        <w:rPr>
          <w:szCs w:val="24"/>
          <w:rtl/>
        </w:rPr>
        <w:t xml:space="preserve"> </w:t>
      </w:r>
      <w:r w:rsidRPr="00FA4FAC">
        <w:rPr>
          <w:rFonts w:hint="eastAsia"/>
          <w:szCs w:val="24"/>
          <w:rtl/>
        </w:rPr>
        <w:t>בבחינת</w:t>
      </w:r>
      <w:r w:rsidRPr="00FA4FAC">
        <w:rPr>
          <w:szCs w:val="24"/>
          <w:rtl/>
        </w:rPr>
        <w:t xml:space="preserve"> </w:t>
      </w:r>
      <w:r w:rsidRPr="00FA4FAC">
        <w:rPr>
          <w:rFonts w:hint="eastAsia"/>
          <w:szCs w:val="24"/>
          <w:rtl/>
        </w:rPr>
        <w:t>דרישה</w:t>
      </w:r>
      <w:r w:rsidRPr="00FA4FAC">
        <w:rPr>
          <w:szCs w:val="24"/>
          <w:rtl/>
        </w:rPr>
        <w:t xml:space="preserve"> </w:t>
      </w:r>
      <w:r w:rsidRPr="00FA4FAC">
        <w:rPr>
          <w:rFonts w:hint="eastAsia"/>
          <w:szCs w:val="24"/>
          <w:rtl/>
        </w:rPr>
        <w:t>מינימלית</w:t>
      </w:r>
      <w:r w:rsidRPr="00FA4FAC">
        <w:rPr>
          <w:szCs w:val="24"/>
          <w:rtl/>
        </w:rPr>
        <w:t xml:space="preserve"> </w:t>
      </w:r>
      <w:r w:rsidRPr="00FA4FAC">
        <w:rPr>
          <w:rFonts w:hint="eastAsia"/>
          <w:szCs w:val="24"/>
          <w:rtl/>
        </w:rPr>
        <w:t>המוטלת</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ה</w:t>
      </w:r>
      <w:r w:rsidRPr="00FA4FAC">
        <w:rPr>
          <w:rFonts w:hint="cs"/>
          <w:szCs w:val="24"/>
          <w:rtl/>
        </w:rPr>
        <w:t>יועץ</w:t>
      </w:r>
      <w:r w:rsidRPr="00FA4FAC">
        <w:rPr>
          <w:szCs w:val="24"/>
          <w:rtl/>
        </w:rPr>
        <w:t xml:space="preserve">, </w:t>
      </w:r>
      <w:r w:rsidRPr="00FA4FAC">
        <w:rPr>
          <w:rFonts w:hint="eastAsia"/>
          <w:szCs w:val="24"/>
          <w:rtl/>
        </w:rPr>
        <w:t>ואין</w:t>
      </w:r>
      <w:r w:rsidRPr="00FA4FAC">
        <w:rPr>
          <w:szCs w:val="24"/>
          <w:rtl/>
        </w:rPr>
        <w:t xml:space="preserve"> </w:t>
      </w:r>
      <w:r w:rsidRPr="00FA4FAC">
        <w:rPr>
          <w:rFonts w:hint="eastAsia"/>
          <w:szCs w:val="24"/>
          <w:rtl/>
        </w:rPr>
        <w:t>בהם</w:t>
      </w:r>
      <w:r w:rsidRPr="00FA4FAC">
        <w:rPr>
          <w:szCs w:val="24"/>
          <w:rtl/>
        </w:rPr>
        <w:t xml:space="preserve"> </w:t>
      </w:r>
      <w:r w:rsidRPr="00FA4FAC">
        <w:rPr>
          <w:rFonts w:hint="eastAsia"/>
          <w:szCs w:val="24"/>
          <w:rtl/>
        </w:rPr>
        <w:t>משום</w:t>
      </w:r>
      <w:r w:rsidRPr="00FA4FAC">
        <w:rPr>
          <w:szCs w:val="24"/>
          <w:rtl/>
        </w:rPr>
        <w:t xml:space="preserve"> </w:t>
      </w:r>
      <w:r w:rsidRPr="00FA4FAC">
        <w:rPr>
          <w:rFonts w:hint="eastAsia"/>
          <w:szCs w:val="24"/>
          <w:rtl/>
        </w:rPr>
        <w:t>אישור</w:t>
      </w:r>
      <w:r w:rsidRPr="00FA4FAC">
        <w:rPr>
          <w:szCs w:val="24"/>
          <w:rtl/>
        </w:rPr>
        <w:t xml:space="preserve"> </w:t>
      </w:r>
      <w:r w:rsidRPr="00FA4FAC">
        <w:rPr>
          <w:rFonts w:hint="eastAsia"/>
          <w:szCs w:val="24"/>
          <w:rtl/>
        </w:rPr>
        <w:t>המדינה</w:t>
      </w:r>
      <w:r w:rsidRPr="00FA4FAC">
        <w:rPr>
          <w:szCs w:val="24"/>
          <w:rtl/>
        </w:rPr>
        <w:t xml:space="preserve"> </w:t>
      </w:r>
      <w:r w:rsidRPr="00FA4FAC">
        <w:rPr>
          <w:rFonts w:hint="eastAsia"/>
          <w:szCs w:val="24"/>
          <w:rtl/>
        </w:rPr>
        <w:t>או</w:t>
      </w:r>
      <w:r w:rsidRPr="00FA4FAC">
        <w:rPr>
          <w:szCs w:val="24"/>
          <w:rtl/>
        </w:rPr>
        <w:t xml:space="preserve"> </w:t>
      </w:r>
      <w:r w:rsidRPr="00FA4FAC">
        <w:rPr>
          <w:rFonts w:hint="eastAsia"/>
          <w:szCs w:val="24"/>
          <w:rtl/>
        </w:rPr>
        <w:t>מי</w:t>
      </w:r>
      <w:r w:rsidRPr="00FA4FAC">
        <w:rPr>
          <w:szCs w:val="24"/>
          <w:rtl/>
        </w:rPr>
        <w:t xml:space="preserve"> </w:t>
      </w:r>
      <w:r w:rsidRPr="00FA4FAC">
        <w:rPr>
          <w:rFonts w:hint="eastAsia"/>
          <w:szCs w:val="24"/>
          <w:rtl/>
        </w:rPr>
        <w:t>מטעמה</w:t>
      </w:r>
      <w:r w:rsidRPr="00FA4FAC">
        <w:rPr>
          <w:szCs w:val="24"/>
          <w:rtl/>
        </w:rPr>
        <w:t xml:space="preserve"> </w:t>
      </w:r>
      <w:r w:rsidRPr="00FA4FAC">
        <w:rPr>
          <w:rFonts w:hint="eastAsia"/>
          <w:szCs w:val="24"/>
          <w:rtl/>
        </w:rPr>
        <w:t>להיקף</w:t>
      </w:r>
      <w:r w:rsidRPr="00FA4FAC">
        <w:rPr>
          <w:szCs w:val="24"/>
          <w:rtl/>
        </w:rPr>
        <w:t xml:space="preserve"> </w:t>
      </w:r>
      <w:r w:rsidRPr="00FA4FAC">
        <w:rPr>
          <w:rFonts w:hint="eastAsia"/>
          <w:szCs w:val="24"/>
          <w:rtl/>
        </w:rPr>
        <w:t>וגודל</w:t>
      </w:r>
      <w:r w:rsidRPr="00FA4FAC">
        <w:rPr>
          <w:szCs w:val="24"/>
          <w:rtl/>
        </w:rPr>
        <w:t xml:space="preserve"> </w:t>
      </w:r>
      <w:r w:rsidRPr="00FA4FAC">
        <w:rPr>
          <w:rFonts w:hint="eastAsia"/>
          <w:szCs w:val="24"/>
          <w:rtl/>
        </w:rPr>
        <w:t>הסיכון</w:t>
      </w:r>
      <w:r w:rsidRPr="00FA4FAC">
        <w:rPr>
          <w:szCs w:val="24"/>
          <w:rtl/>
        </w:rPr>
        <w:t xml:space="preserve"> </w:t>
      </w:r>
      <w:r w:rsidRPr="00FA4FAC">
        <w:rPr>
          <w:rFonts w:hint="eastAsia"/>
          <w:szCs w:val="24"/>
          <w:rtl/>
        </w:rPr>
        <w:t>לביטוח</w:t>
      </w:r>
      <w:r w:rsidRPr="00FA4FAC">
        <w:rPr>
          <w:szCs w:val="24"/>
          <w:rtl/>
        </w:rPr>
        <w:t xml:space="preserve"> </w:t>
      </w:r>
      <w:r w:rsidRPr="00FA4FAC">
        <w:rPr>
          <w:rFonts w:hint="eastAsia"/>
          <w:szCs w:val="24"/>
          <w:rtl/>
        </w:rPr>
        <w:t>ועליו</w:t>
      </w:r>
      <w:r w:rsidRPr="00FA4FAC">
        <w:rPr>
          <w:szCs w:val="24"/>
          <w:rtl/>
        </w:rPr>
        <w:t xml:space="preserve"> </w:t>
      </w:r>
      <w:r w:rsidRPr="00FA4FAC">
        <w:rPr>
          <w:rFonts w:hint="eastAsia"/>
          <w:szCs w:val="24"/>
          <w:rtl/>
        </w:rPr>
        <w:t>לבחון</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חשיפתו</w:t>
      </w:r>
      <w:r w:rsidRPr="00FA4FAC">
        <w:rPr>
          <w:szCs w:val="24"/>
          <w:rtl/>
        </w:rPr>
        <w:t xml:space="preserve"> </w:t>
      </w:r>
      <w:r w:rsidRPr="00FA4FAC">
        <w:rPr>
          <w:rFonts w:hint="eastAsia"/>
          <w:szCs w:val="24"/>
          <w:rtl/>
        </w:rPr>
        <w:t>לסיכונים</w:t>
      </w:r>
      <w:r w:rsidRPr="00FA4FAC">
        <w:rPr>
          <w:szCs w:val="24"/>
          <w:rtl/>
        </w:rPr>
        <w:t xml:space="preserve"> </w:t>
      </w:r>
      <w:r w:rsidRPr="00FA4FAC">
        <w:rPr>
          <w:rFonts w:hint="eastAsia"/>
          <w:szCs w:val="24"/>
          <w:rtl/>
        </w:rPr>
        <w:t>רכוש</w:t>
      </w:r>
      <w:r w:rsidRPr="00FA4FAC">
        <w:rPr>
          <w:szCs w:val="24"/>
          <w:rtl/>
        </w:rPr>
        <w:t xml:space="preserve"> </w:t>
      </w:r>
      <w:r w:rsidRPr="00FA4FAC">
        <w:rPr>
          <w:rFonts w:hint="eastAsia"/>
          <w:szCs w:val="24"/>
          <w:rtl/>
        </w:rPr>
        <w:t>וחבות</w:t>
      </w:r>
      <w:r w:rsidRPr="00FA4FAC">
        <w:rPr>
          <w:szCs w:val="24"/>
          <w:rtl/>
        </w:rPr>
        <w:t xml:space="preserve"> </w:t>
      </w:r>
      <w:r w:rsidRPr="00FA4FAC">
        <w:rPr>
          <w:rFonts w:hint="eastAsia"/>
          <w:szCs w:val="24"/>
          <w:rtl/>
        </w:rPr>
        <w:t>לרבות</w:t>
      </w:r>
      <w:r w:rsidRPr="00FA4FAC">
        <w:rPr>
          <w:szCs w:val="24"/>
          <w:rtl/>
        </w:rPr>
        <w:t xml:space="preserve"> </w:t>
      </w:r>
      <w:r w:rsidRPr="00FA4FAC">
        <w:rPr>
          <w:rFonts w:hint="eastAsia"/>
          <w:szCs w:val="24"/>
          <w:rtl/>
        </w:rPr>
        <w:t>גוף</w:t>
      </w:r>
      <w:r w:rsidRPr="00FA4FAC">
        <w:rPr>
          <w:szCs w:val="24"/>
          <w:rtl/>
        </w:rPr>
        <w:t xml:space="preserve"> </w:t>
      </w:r>
      <w:r w:rsidRPr="00FA4FAC">
        <w:rPr>
          <w:rFonts w:hint="eastAsia"/>
          <w:szCs w:val="24"/>
          <w:rtl/>
        </w:rPr>
        <w:t>ורכוש</w:t>
      </w:r>
      <w:r w:rsidRPr="00FA4FAC">
        <w:rPr>
          <w:szCs w:val="24"/>
          <w:rtl/>
        </w:rPr>
        <w:t xml:space="preserve"> </w:t>
      </w:r>
      <w:r w:rsidRPr="00FA4FAC">
        <w:rPr>
          <w:rFonts w:hint="eastAsia"/>
          <w:szCs w:val="24"/>
          <w:rtl/>
        </w:rPr>
        <w:t>ולקבוע</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הביטוחים</w:t>
      </w:r>
      <w:r w:rsidRPr="00FA4FAC">
        <w:rPr>
          <w:szCs w:val="24"/>
          <w:rtl/>
        </w:rPr>
        <w:t xml:space="preserve"> </w:t>
      </w:r>
      <w:r w:rsidRPr="00FA4FAC">
        <w:rPr>
          <w:rFonts w:hint="eastAsia"/>
          <w:szCs w:val="24"/>
          <w:rtl/>
        </w:rPr>
        <w:t>הנחוצים</w:t>
      </w:r>
      <w:r w:rsidRPr="00FA4FAC">
        <w:rPr>
          <w:szCs w:val="24"/>
          <w:rtl/>
        </w:rPr>
        <w:t xml:space="preserve"> </w:t>
      </w:r>
      <w:r w:rsidRPr="00FA4FAC">
        <w:rPr>
          <w:rFonts w:hint="eastAsia"/>
          <w:szCs w:val="24"/>
          <w:rtl/>
        </w:rPr>
        <w:t>לרבות</w:t>
      </w:r>
      <w:r w:rsidRPr="00FA4FAC">
        <w:rPr>
          <w:szCs w:val="24"/>
          <w:rtl/>
        </w:rPr>
        <w:t xml:space="preserve"> </w:t>
      </w:r>
      <w:r w:rsidRPr="00FA4FAC">
        <w:rPr>
          <w:rFonts w:hint="eastAsia"/>
          <w:szCs w:val="24"/>
          <w:rtl/>
        </w:rPr>
        <w:t>היקף</w:t>
      </w:r>
      <w:r w:rsidRPr="00FA4FAC">
        <w:rPr>
          <w:szCs w:val="24"/>
          <w:rtl/>
        </w:rPr>
        <w:t xml:space="preserve"> </w:t>
      </w:r>
      <w:r w:rsidRPr="00FA4FAC">
        <w:rPr>
          <w:rFonts w:hint="eastAsia"/>
          <w:szCs w:val="24"/>
          <w:rtl/>
        </w:rPr>
        <w:t>הכיסויים</w:t>
      </w:r>
      <w:r w:rsidRPr="00FA4FAC">
        <w:rPr>
          <w:szCs w:val="24"/>
          <w:rtl/>
        </w:rPr>
        <w:t xml:space="preserve">, </w:t>
      </w:r>
      <w:r w:rsidRPr="00FA4FAC">
        <w:rPr>
          <w:rFonts w:hint="eastAsia"/>
          <w:szCs w:val="24"/>
          <w:rtl/>
        </w:rPr>
        <w:t>וגבולות</w:t>
      </w:r>
      <w:r w:rsidRPr="00FA4FAC">
        <w:rPr>
          <w:szCs w:val="24"/>
          <w:rtl/>
        </w:rPr>
        <w:t xml:space="preserve"> </w:t>
      </w:r>
      <w:r w:rsidRPr="00FA4FAC">
        <w:rPr>
          <w:rFonts w:hint="eastAsia"/>
          <w:szCs w:val="24"/>
          <w:rtl/>
        </w:rPr>
        <w:t>האחריות</w:t>
      </w:r>
      <w:r w:rsidRPr="00FA4FAC">
        <w:rPr>
          <w:szCs w:val="24"/>
          <w:rtl/>
        </w:rPr>
        <w:t xml:space="preserve"> </w:t>
      </w:r>
      <w:r w:rsidRPr="00FA4FAC">
        <w:rPr>
          <w:rFonts w:hint="eastAsia"/>
          <w:szCs w:val="24"/>
          <w:rtl/>
        </w:rPr>
        <w:t>בהתאם</w:t>
      </w:r>
      <w:r w:rsidRPr="00FA4FAC">
        <w:rPr>
          <w:szCs w:val="24"/>
          <w:rtl/>
        </w:rPr>
        <w:t xml:space="preserve"> </w:t>
      </w:r>
      <w:r w:rsidRPr="00FA4FAC">
        <w:rPr>
          <w:rFonts w:hint="eastAsia"/>
          <w:szCs w:val="24"/>
          <w:rtl/>
        </w:rPr>
        <w:t>לכך</w:t>
      </w:r>
      <w:r w:rsidRPr="00FA4FAC">
        <w:rPr>
          <w:szCs w:val="24"/>
          <w:rtl/>
        </w:rPr>
        <w:t>.</w:t>
      </w:r>
    </w:p>
    <w:p w14:paraId="4F3AE892" w14:textId="77777777" w:rsidR="00FA4FAC" w:rsidRPr="00FA4FAC" w:rsidRDefault="00FA4FAC" w:rsidP="00FA4FAC">
      <w:pPr>
        <w:numPr>
          <w:ilvl w:val="0"/>
          <w:numId w:val="95"/>
        </w:numPr>
        <w:spacing w:line="360" w:lineRule="auto"/>
        <w:ind w:left="1728"/>
        <w:jc w:val="both"/>
        <w:rPr>
          <w:szCs w:val="24"/>
        </w:rPr>
      </w:pPr>
      <w:r w:rsidRPr="00FA4FAC">
        <w:rPr>
          <w:szCs w:val="24"/>
          <w:rtl/>
        </w:rPr>
        <w:t xml:space="preserve"> </w:t>
      </w:r>
      <w:r w:rsidRPr="00FA4FAC">
        <w:rPr>
          <w:rFonts w:hint="cs"/>
          <w:szCs w:val="24"/>
          <w:rtl/>
        </w:rPr>
        <w:t>אין</w:t>
      </w:r>
      <w:r w:rsidRPr="00FA4FAC">
        <w:rPr>
          <w:szCs w:val="24"/>
          <w:rtl/>
        </w:rPr>
        <w:t xml:space="preserve"> </w:t>
      </w:r>
      <w:r w:rsidRPr="00FA4FAC">
        <w:rPr>
          <w:rFonts w:hint="cs"/>
          <w:szCs w:val="24"/>
          <w:rtl/>
        </w:rPr>
        <w:t>בכל</w:t>
      </w:r>
      <w:r w:rsidRPr="00FA4FAC">
        <w:rPr>
          <w:szCs w:val="24"/>
          <w:rtl/>
        </w:rPr>
        <w:t xml:space="preserve"> </w:t>
      </w:r>
      <w:r w:rsidRPr="00FA4FAC">
        <w:rPr>
          <w:rFonts w:hint="cs"/>
          <w:szCs w:val="24"/>
          <w:rtl/>
        </w:rPr>
        <w:t>האמור</w:t>
      </w:r>
      <w:r w:rsidRPr="00FA4FAC">
        <w:rPr>
          <w:szCs w:val="24"/>
          <w:rtl/>
        </w:rPr>
        <w:t xml:space="preserve"> </w:t>
      </w:r>
      <w:r w:rsidRPr="00FA4FAC">
        <w:rPr>
          <w:rFonts w:hint="cs"/>
          <w:szCs w:val="24"/>
          <w:rtl/>
        </w:rPr>
        <w:t>בסעיפי</w:t>
      </w:r>
      <w:r w:rsidRPr="00FA4FAC">
        <w:rPr>
          <w:szCs w:val="24"/>
          <w:rtl/>
        </w:rPr>
        <w:t xml:space="preserve"> </w:t>
      </w:r>
      <w:r w:rsidRPr="00FA4FAC">
        <w:rPr>
          <w:rFonts w:hint="cs"/>
          <w:szCs w:val="24"/>
          <w:rtl/>
        </w:rPr>
        <w:t>הביטוח</w:t>
      </w:r>
      <w:r w:rsidRPr="00FA4FAC">
        <w:rPr>
          <w:szCs w:val="24"/>
          <w:rtl/>
        </w:rPr>
        <w:t xml:space="preserve"> </w:t>
      </w:r>
      <w:r w:rsidRPr="00FA4FAC">
        <w:rPr>
          <w:rFonts w:hint="cs"/>
          <w:szCs w:val="24"/>
          <w:rtl/>
        </w:rPr>
        <w:t>כדי</w:t>
      </w:r>
      <w:r w:rsidRPr="00FA4FAC">
        <w:rPr>
          <w:szCs w:val="24"/>
          <w:rtl/>
        </w:rPr>
        <w:t xml:space="preserve"> </w:t>
      </w:r>
      <w:r w:rsidRPr="00FA4FAC">
        <w:rPr>
          <w:rFonts w:hint="cs"/>
          <w:szCs w:val="24"/>
          <w:rtl/>
        </w:rPr>
        <w:t>לפטור</w:t>
      </w:r>
      <w:r w:rsidRPr="00FA4FAC">
        <w:rPr>
          <w:szCs w:val="24"/>
          <w:rtl/>
        </w:rPr>
        <w:t xml:space="preserve"> </w:t>
      </w:r>
      <w:r w:rsidRPr="00FA4FAC">
        <w:rPr>
          <w:rFonts w:hint="cs"/>
          <w:szCs w:val="24"/>
          <w:rtl/>
        </w:rPr>
        <w:t>את</w:t>
      </w:r>
      <w:r w:rsidRPr="00FA4FAC">
        <w:rPr>
          <w:szCs w:val="24"/>
          <w:rtl/>
        </w:rPr>
        <w:t xml:space="preserve"> </w:t>
      </w:r>
      <w:r w:rsidRPr="00FA4FAC">
        <w:rPr>
          <w:rFonts w:hint="cs"/>
          <w:szCs w:val="24"/>
          <w:rtl/>
        </w:rPr>
        <w:t>היועץ</w:t>
      </w:r>
      <w:r w:rsidRPr="00FA4FAC">
        <w:rPr>
          <w:szCs w:val="24"/>
          <w:rtl/>
        </w:rPr>
        <w:t xml:space="preserve"> </w:t>
      </w:r>
      <w:r w:rsidRPr="00FA4FAC">
        <w:rPr>
          <w:rFonts w:hint="cs"/>
          <w:szCs w:val="24"/>
          <w:rtl/>
        </w:rPr>
        <w:t>מכל</w:t>
      </w:r>
      <w:r w:rsidRPr="00FA4FAC">
        <w:rPr>
          <w:szCs w:val="24"/>
          <w:rtl/>
        </w:rPr>
        <w:t xml:space="preserve"> </w:t>
      </w:r>
      <w:r w:rsidRPr="00FA4FAC">
        <w:rPr>
          <w:rFonts w:hint="cs"/>
          <w:szCs w:val="24"/>
          <w:rtl/>
        </w:rPr>
        <w:t>חובה</w:t>
      </w:r>
      <w:r w:rsidRPr="00FA4FAC">
        <w:rPr>
          <w:szCs w:val="24"/>
          <w:rtl/>
        </w:rPr>
        <w:t xml:space="preserve"> </w:t>
      </w:r>
      <w:r w:rsidRPr="00FA4FAC">
        <w:rPr>
          <w:rFonts w:hint="cs"/>
          <w:szCs w:val="24"/>
          <w:rtl/>
        </w:rPr>
        <w:t>החלה</w:t>
      </w:r>
      <w:r w:rsidRPr="00FA4FAC">
        <w:rPr>
          <w:szCs w:val="24"/>
          <w:rtl/>
        </w:rPr>
        <w:t xml:space="preserve"> </w:t>
      </w:r>
      <w:r w:rsidRPr="00FA4FAC">
        <w:rPr>
          <w:rFonts w:hint="cs"/>
          <w:szCs w:val="24"/>
          <w:rtl/>
        </w:rPr>
        <w:t>עליו</w:t>
      </w:r>
      <w:r w:rsidRPr="00FA4FAC">
        <w:rPr>
          <w:szCs w:val="24"/>
          <w:rtl/>
        </w:rPr>
        <w:t xml:space="preserve"> </w:t>
      </w:r>
      <w:r w:rsidRPr="00FA4FAC">
        <w:rPr>
          <w:rFonts w:hint="cs"/>
          <w:szCs w:val="24"/>
          <w:rtl/>
        </w:rPr>
        <w:t>על פי</w:t>
      </w:r>
      <w:r w:rsidRPr="00FA4FAC">
        <w:rPr>
          <w:szCs w:val="24"/>
          <w:rtl/>
        </w:rPr>
        <w:t xml:space="preserve"> </w:t>
      </w:r>
      <w:r w:rsidRPr="00FA4FAC">
        <w:rPr>
          <w:rFonts w:hint="cs"/>
          <w:szCs w:val="24"/>
          <w:rtl/>
        </w:rPr>
        <w:t>דין</w:t>
      </w:r>
      <w:r w:rsidRPr="00FA4FAC">
        <w:rPr>
          <w:szCs w:val="24"/>
          <w:rtl/>
        </w:rPr>
        <w:t xml:space="preserve"> </w:t>
      </w:r>
      <w:r w:rsidRPr="00FA4FAC">
        <w:rPr>
          <w:rFonts w:hint="cs"/>
          <w:szCs w:val="24"/>
          <w:rtl/>
        </w:rPr>
        <w:t>ועל</w:t>
      </w:r>
      <w:r w:rsidRPr="00FA4FAC">
        <w:rPr>
          <w:szCs w:val="24"/>
          <w:rtl/>
        </w:rPr>
        <w:t xml:space="preserve"> </w:t>
      </w:r>
      <w:r w:rsidRPr="00FA4FAC">
        <w:rPr>
          <w:rFonts w:hint="eastAsia"/>
          <w:szCs w:val="24"/>
          <w:rtl/>
        </w:rPr>
        <w:t>פי</w:t>
      </w:r>
      <w:r w:rsidRPr="00FA4FAC">
        <w:rPr>
          <w:szCs w:val="24"/>
          <w:rtl/>
        </w:rPr>
        <w:t xml:space="preserve"> </w:t>
      </w:r>
      <w:r w:rsidRPr="00FA4FAC">
        <w:rPr>
          <w:rFonts w:hint="eastAsia"/>
          <w:szCs w:val="24"/>
          <w:rtl/>
        </w:rPr>
        <w:t>ההסכם</w:t>
      </w:r>
      <w:r w:rsidRPr="00FA4FAC">
        <w:rPr>
          <w:szCs w:val="24"/>
          <w:rtl/>
        </w:rPr>
        <w:t xml:space="preserve"> </w:t>
      </w:r>
      <w:r w:rsidRPr="00FA4FAC">
        <w:rPr>
          <w:rFonts w:hint="eastAsia"/>
          <w:szCs w:val="24"/>
          <w:rtl/>
        </w:rPr>
        <w:t>ואין</w:t>
      </w:r>
      <w:r w:rsidRPr="00FA4FAC">
        <w:rPr>
          <w:szCs w:val="24"/>
          <w:rtl/>
        </w:rPr>
        <w:t xml:space="preserve"> </w:t>
      </w:r>
      <w:r w:rsidRPr="00FA4FAC">
        <w:rPr>
          <w:rFonts w:hint="eastAsia"/>
          <w:szCs w:val="24"/>
          <w:rtl/>
        </w:rPr>
        <w:t>לפרש</w:t>
      </w:r>
      <w:r w:rsidRPr="00FA4FAC">
        <w:rPr>
          <w:szCs w:val="24"/>
          <w:rtl/>
        </w:rPr>
        <w:t xml:space="preserve"> </w:t>
      </w:r>
      <w:r w:rsidRPr="00FA4FAC">
        <w:rPr>
          <w:rFonts w:hint="eastAsia"/>
          <w:szCs w:val="24"/>
          <w:rtl/>
        </w:rPr>
        <w:t>את</w:t>
      </w:r>
      <w:r w:rsidRPr="00FA4FAC">
        <w:rPr>
          <w:szCs w:val="24"/>
          <w:rtl/>
        </w:rPr>
        <w:t xml:space="preserve"> </w:t>
      </w:r>
      <w:r w:rsidRPr="00FA4FAC">
        <w:rPr>
          <w:rFonts w:hint="eastAsia"/>
          <w:szCs w:val="24"/>
          <w:rtl/>
        </w:rPr>
        <w:t>האמור</w:t>
      </w:r>
      <w:r w:rsidRPr="00FA4FAC">
        <w:rPr>
          <w:szCs w:val="24"/>
          <w:rtl/>
        </w:rPr>
        <w:t xml:space="preserve"> </w:t>
      </w:r>
      <w:r w:rsidRPr="00FA4FAC">
        <w:rPr>
          <w:rFonts w:hint="eastAsia"/>
          <w:szCs w:val="24"/>
          <w:rtl/>
        </w:rPr>
        <w:t>כוויתור</w:t>
      </w:r>
      <w:r w:rsidRPr="00FA4FAC">
        <w:rPr>
          <w:szCs w:val="24"/>
          <w:rtl/>
        </w:rPr>
        <w:t xml:space="preserve"> </w:t>
      </w:r>
      <w:r w:rsidRPr="00FA4FAC">
        <w:rPr>
          <w:rFonts w:hint="eastAsia"/>
          <w:szCs w:val="24"/>
          <w:rtl/>
        </w:rPr>
        <w:t>של</w:t>
      </w:r>
      <w:r w:rsidRPr="00FA4FAC">
        <w:rPr>
          <w:szCs w:val="24"/>
          <w:rtl/>
        </w:rPr>
        <w:t xml:space="preserve"> </w:t>
      </w:r>
      <w:r w:rsidRPr="00FA4FAC">
        <w:rPr>
          <w:rFonts w:hint="eastAsia"/>
          <w:szCs w:val="24"/>
          <w:rtl/>
        </w:rPr>
        <w:t>מדינת</w:t>
      </w:r>
      <w:r w:rsidRPr="00FA4FAC">
        <w:rPr>
          <w:szCs w:val="24"/>
          <w:rtl/>
        </w:rPr>
        <w:t xml:space="preserve"> </w:t>
      </w:r>
      <w:r w:rsidRPr="00FA4FAC">
        <w:rPr>
          <w:rFonts w:hint="eastAsia"/>
          <w:szCs w:val="24"/>
          <w:rtl/>
        </w:rPr>
        <w:t>ישראל</w:t>
      </w:r>
      <w:r w:rsidRPr="00FA4FAC">
        <w:rPr>
          <w:szCs w:val="24"/>
          <w:rtl/>
        </w:rPr>
        <w:t xml:space="preserve"> – משרד האנרגיה על </w:t>
      </w:r>
      <w:r w:rsidRPr="00FA4FAC">
        <w:rPr>
          <w:rFonts w:hint="eastAsia"/>
          <w:szCs w:val="24"/>
          <w:rtl/>
        </w:rPr>
        <w:t>כל</w:t>
      </w:r>
      <w:r w:rsidRPr="00FA4FAC">
        <w:rPr>
          <w:szCs w:val="24"/>
          <w:rtl/>
        </w:rPr>
        <w:t xml:space="preserve"> </w:t>
      </w:r>
      <w:r w:rsidRPr="00FA4FAC">
        <w:rPr>
          <w:rFonts w:hint="eastAsia"/>
          <w:szCs w:val="24"/>
          <w:rtl/>
        </w:rPr>
        <w:t>זכות</w:t>
      </w:r>
      <w:r w:rsidRPr="00FA4FAC">
        <w:rPr>
          <w:szCs w:val="24"/>
          <w:rtl/>
        </w:rPr>
        <w:t xml:space="preserve"> </w:t>
      </w:r>
      <w:r w:rsidRPr="00FA4FAC">
        <w:rPr>
          <w:rFonts w:hint="eastAsia"/>
          <w:szCs w:val="24"/>
          <w:rtl/>
        </w:rPr>
        <w:t>או</w:t>
      </w:r>
      <w:r w:rsidRPr="00FA4FAC">
        <w:rPr>
          <w:szCs w:val="24"/>
          <w:rtl/>
        </w:rPr>
        <w:t xml:space="preserve"> </w:t>
      </w:r>
      <w:r w:rsidRPr="00FA4FAC">
        <w:rPr>
          <w:rFonts w:hint="eastAsia"/>
          <w:szCs w:val="24"/>
          <w:rtl/>
        </w:rPr>
        <w:t>סעד</w:t>
      </w:r>
      <w:r w:rsidRPr="00FA4FAC">
        <w:rPr>
          <w:szCs w:val="24"/>
          <w:rtl/>
        </w:rPr>
        <w:t xml:space="preserve"> המוקנים </w:t>
      </w:r>
      <w:r w:rsidRPr="00FA4FAC">
        <w:rPr>
          <w:rFonts w:hint="eastAsia"/>
          <w:szCs w:val="24"/>
          <w:rtl/>
        </w:rPr>
        <w:t>להם</w:t>
      </w:r>
      <w:r w:rsidRPr="00FA4FAC">
        <w:rPr>
          <w:szCs w:val="24"/>
          <w:rtl/>
        </w:rPr>
        <w:t xml:space="preserve"> </w:t>
      </w:r>
      <w:r w:rsidRPr="00FA4FAC">
        <w:rPr>
          <w:rFonts w:hint="eastAsia"/>
          <w:szCs w:val="24"/>
          <w:rtl/>
        </w:rPr>
        <w:t>על</w:t>
      </w:r>
      <w:r w:rsidRPr="00FA4FAC">
        <w:rPr>
          <w:szCs w:val="24"/>
          <w:rtl/>
        </w:rPr>
        <w:t xml:space="preserve"> </w:t>
      </w:r>
      <w:r w:rsidRPr="00FA4FAC">
        <w:rPr>
          <w:rFonts w:hint="eastAsia"/>
          <w:szCs w:val="24"/>
          <w:rtl/>
        </w:rPr>
        <w:t>פי</w:t>
      </w:r>
      <w:r w:rsidRPr="00FA4FAC">
        <w:rPr>
          <w:szCs w:val="24"/>
          <w:rtl/>
        </w:rPr>
        <w:t xml:space="preserve"> </w:t>
      </w:r>
      <w:r w:rsidRPr="00FA4FAC">
        <w:rPr>
          <w:rFonts w:hint="eastAsia"/>
          <w:szCs w:val="24"/>
          <w:rtl/>
        </w:rPr>
        <w:t>דין</w:t>
      </w:r>
      <w:r w:rsidRPr="00FA4FAC">
        <w:rPr>
          <w:szCs w:val="24"/>
          <w:rtl/>
        </w:rPr>
        <w:t xml:space="preserve"> </w:t>
      </w:r>
      <w:r w:rsidRPr="00FA4FAC">
        <w:rPr>
          <w:rFonts w:hint="eastAsia"/>
          <w:szCs w:val="24"/>
          <w:rtl/>
        </w:rPr>
        <w:t>ועל</w:t>
      </w:r>
      <w:r w:rsidRPr="00FA4FAC">
        <w:rPr>
          <w:szCs w:val="24"/>
          <w:rtl/>
        </w:rPr>
        <w:t xml:space="preserve"> </w:t>
      </w:r>
      <w:r w:rsidRPr="00FA4FAC">
        <w:rPr>
          <w:rFonts w:hint="eastAsia"/>
          <w:szCs w:val="24"/>
          <w:rtl/>
        </w:rPr>
        <w:t>פי</w:t>
      </w:r>
      <w:r w:rsidRPr="00FA4FAC">
        <w:rPr>
          <w:szCs w:val="24"/>
          <w:rtl/>
        </w:rPr>
        <w:t xml:space="preserve"> </w:t>
      </w:r>
      <w:r w:rsidRPr="00FA4FAC">
        <w:rPr>
          <w:rFonts w:hint="eastAsia"/>
          <w:szCs w:val="24"/>
          <w:rtl/>
        </w:rPr>
        <w:t>הסכם</w:t>
      </w:r>
      <w:r w:rsidRPr="00FA4FAC">
        <w:rPr>
          <w:szCs w:val="24"/>
          <w:rtl/>
        </w:rPr>
        <w:t xml:space="preserve"> </w:t>
      </w:r>
      <w:r w:rsidRPr="00FA4FAC">
        <w:rPr>
          <w:rFonts w:hint="eastAsia"/>
          <w:szCs w:val="24"/>
          <w:rtl/>
        </w:rPr>
        <w:t>זה</w:t>
      </w:r>
      <w:r w:rsidRPr="00FA4FAC">
        <w:rPr>
          <w:szCs w:val="24"/>
          <w:rtl/>
        </w:rPr>
        <w:t>.</w:t>
      </w:r>
    </w:p>
    <w:p w14:paraId="21F8F7F1" w14:textId="77777777" w:rsidR="00FA4FAC" w:rsidRPr="00FA4FAC" w:rsidRDefault="00FA4FAC" w:rsidP="00FA4FAC">
      <w:pPr>
        <w:numPr>
          <w:ilvl w:val="0"/>
          <w:numId w:val="95"/>
        </w:numPr>
        <w:spacing w:line="360" w:lineRule="auto"/>
        <w:ind w:left="1728"/>
        <w:jc w:val="both"/>
        <w:rPr>
          <w:szCs w:val="24"/>
        </w:rPr>
      </w:pPr>
      <w:r w:rsidRPr="00FA4FAC">
        <w:rPr>
          <w:rFonts w:hint="eastAsia"/>
          <w:szCs w:val="24"/>
          <w:rtl/>
        </w:rPr>
        <w:t>אי</w:t>
      </w:r>
      <w:r w:rsidRPr="00FA4FAC">
        <w:rPr>
          <w:szCs w:val="24"/>
          <w:rtl/>
        </w:rPr>
        <w:t xml:space="preserve"> </w:t>
      </w:r>
      <w:r w:rsidRPr="00FA4FAC">
        <w:rPr>
          <w:rFonts w:hint="eastAsia"/>
          <w:szCs w:val="24"/>
          <w:rtl/>
        </w:rPr>
        <w:t>עמידה</w:t>
      </w:r>
      <w:r w:rsidRPr="00FA4FAC">
        <w:rPr>
          <w:szCs w:val="24"/>
          <w:rtl/>
        </w:rPr>
        <w:t xml:space="preserve"> </w:t>
      </w:r>
      <w:r w:rsidRPr="00FA4FAC">
        <w:rPr>
          <w:rFonts w:hint="eastAsia"/>
          <w:szCs w:val="24"/>
          <w:rtl/>
        </w:rPr>
        <w:t>בתנאי</w:t>
      </w:r>
      <w:r w:rsidRPr="00FA4FAC">
        <w:rPr>
          <w:szCs w:val="24"/>
          <w:rtl/>
        </w:rPr>
        <w:t xml:space="preserve"> </w:t>
      </w:r>
      <w:r w:rsidRPr="00FA4FAC">
        <w:rPr>
          <w:rFonts w:hint="eastAsia"/>
          <w:szCs w:val="24"/>
          <w:rtl/>
        </w:rPr>
        <w:t>סעיפי</w:t>
      </w:r>
      <w:r w:rsidRPr="00FA4FAC">
        <w:rPr>
          <w:szCs w:val="24"/>
          <w:rtl/>
        </w:rPr>
        <w:t xml:space="preserve"> </w:t>
      </w:r>
      <w:r w:rsidRPr="00FA4FAC">
        <w:rPr>
          <w:rFonts w:hint="eastAsia"/>
          <w:szCs w:val="24"/>
          <w:rtl/>
        </w:rPr>
        <w:t>ביטוח</w:t>
      </w:r>
      <w:r w:rsidRPr="00FA4FAC">
        <w:rPr>
          <w:szCs w:val="24"/>
          <w:rtl/>
        </w:rPr>
        <w:t xml:space="preserve"> </w:t>
      </w:r>
      <w:r w:rsidRPr="00FA4FAC">
        <w:rPr>
          <w:rFonts w:hint="eastAsia"/>
          <w:szCs w:val="24"/>
          <w:rtl/>
        </w:rPr>
        <w:t>אלו</w:t>
      </w:r>
      <w:r w:rsidRPr="00FA4FAC">
        <w:rPr>
          <w:szCs w:val="24"/>
          <w:rtl/>
        </w:rPr>
        <w:t xml:space="preserve"> </w:t>
      </w:r>
      <w:r w:rsidRPr="00FA4FAC">
        <w:rPr>
          <w:rFonts w:hint="eastAsia"/>
          <w:szCs w:val="24"/>
          <w:rtl/>
        </w:rPr>
        <w:t>מהווה</w:t>
      </w:r>
      <w:r w:rsidRPr="00FA4FAC">
        <w:rPr>
          <w:szCs w:val="24"/>
          <w:rtl/>
        </w:rPr>
        <w:t xml:space="preserve"> </w:t>
      </w:r>
      <w:r w:rsidRPr="00FA4FAC">
        <w:rPr>
          <w:rFonts w:hint="eastAsia"/>
          <w:szCs w:val="24"/>
          <w:rtl/>
        </w:rPr>
        <w:t>הפרה</w:t>
      </w:r>
      <w:r w:rsidRPr="00FA4FAC">
        <w:rPr>
          <w:szCs w:val="24"/>
          <w:rtl/>
        </w:rPr>
        <w:t xml:space="preserve"> </w:t>
      </w:r>
      <w:r w:rsidRPr="00FA4FAC">
        <w:rPr>
          <w:rFonts w:hint="eastAsia"/>
          <w:szCs w:val="24"/>
          <w:rtl/>
        </w:rPr>
        <w:t>יסודית</w:t>
      </w:r>
      <w:r w:rsidRPr="00FA4FAC">
        <w:rPr>
          <w:szCs w:val="24"/>
          <w:rtl/>
        </w:rPr>
        <w:t xml:space="preserve"> </w:t>
      </w:r>
      <w:r w:rsidRPr="00FA4FAC">
        <w:rPr>
          <w:rFonts w:hint="eastAsia"/>
          <w:szCs w:val="24"/>
          <w:rtl/>
        </w:rPr>
        <w:t>של</w:t>
      </w:r>
      <w:r w:rsidRPr="00FA4FAC">
        <w:rPr>
          <w:szCs w:val="24"/>
          <w:rtl/>
        </w:rPr>
        <w:t xml:space="preserve"> </w:t>
      </w:r>
      <w:r w:rsidRPr="00FA4FAC">
        <w:rPr>
          <w:rFonts w:hint="eastAsia"/>
          <w:szCs w:val="24"/>
          <w:rtl/>
        </w:rPr>
        <w:t>ההסכם</w:t>
      </w:r>
      <w:r w:rsidRPr="00FA4FAC">
        <w:rPr>
          <w:szCs w:val="24"/>
          <w:rtl/>
        </w:rPr>
        <w:t>.</w:t>
      </w:r>
    </w:p>
    <w:p w14:paraId="674C964A"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t>נזיקין</w:t>
      </w:r>
    </w:p>
    <w:p w14:paraId="002E8880" w14:textId="77777777" w:rsidR="00FA4FAC" w:rsidRPr="00FA4FAC" w:rsidRDefault="00FA4FAC" w:rsidP="00FA4FAC">
      <w:pPr>
        <w:numPr>
          <w:ilvl w:val="1"/>
          <w:numId w:val="111"/>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14375465" w14:textId="77777777" w:rsidR="00FA4FAC" w:rsidRPr="00FA4FAC" w:rsidRDefault="00FA4FAC" w:rsidP="00FA4FAC">
      <w:pPr>
        <w:numPr>
          <w:ilvl w:val="1"/>
          <w:numId w:val="111"/>
        </w:numPr>
        <w:tabs>
          <w:tab w:val="left" w:pos="8958"/>
        </w:tabs>
        <w:spacing w:line="360" w:lineRule="auto"/>
        <w:contextualSpacing/>
        <w:jc w:val="both"/>
        <w:rPr>
          <w:rFonts w:asciiTheme="majorBidi" w:hAnsiTheme="majorBidi"/>
          <w:szCs w:val="24"/>
          <w:rtl/>
          <w:lang w:eastAsia="he-IL"/>
        </w:rPr>
      </w:pPr>
      <w:r w:rsidRPr="00FA4FAC">
        <w:rPr>
          <w:rFonts w:asciiTheme="majorBidi" w:hAnsiTheme="majorBidi"/>
          <w:szCs w:val="24"/>
          <w:rtl/>
          <w:lang w:eastAsia="he-IL"/>
        </w:rPr>
        <w:lastRenderedPageBreak/>
        <w:t xml:space="preserve">היועץ יישא באחריות על פי דין, בגין כל פגיעה, הפסד, אובדן או </w:t>
      </w:r>
      <w:r w:rsidRPr="00FA4FAC">
        <w:rPr>
          <w:rFonts w:asciiTheme="majorBidi" w:hAnsiTheme="majorBidi" w:hint="cs"/>
          <w:szCs w:val="24"/>
          <w:rtl/>
          <w:lang w:eastAsia="he-IL"/>
        </w:rPr>
        <w:t xml:space="preserve">כל </w:t>
      </w:r>
      <w:r w:rsidRPr="00FA4FAC">
        <w:rPr>
          <w:rFonts w:asciiTheme="majorBidi" w:hAnsiTheme="majorBidi"/>
          <w:szCs w:val="24"/>
          <w:rtl/>
          <w:lang w:eastAsia="he-IL"/>
        </w:rPr>
        <w:t>נזק</w:t>
      </w:r>
      <w:r w:rsidRPr="00FA4FAC">
        <w:rPr>
          <w:rFonts w:asciiTheme="majorBidi" w:hAnsiTheme="majorBidi" w:hint="cs"/>
          <w:szCs w:val="24"/>
          <w:rtl/>
          <w:lang w:eastAsia="he-IL"/>
        </w:rPr>
        <w:t>,</w:t>
      </w:r>
      <w:r w:rsidRPr="00FA4FAC">
        <w:rPr>
          <w:rFonts w:asciiTheme="majorBidi" w:hAnsiTheme="majorBidi"/>
          <w:szCs w:val="24"/>
          <w:rtl/>
          <w:lang w:eastAsia="he-IL"/>
        </w:rPr>
        <w:t xml:space="preserve"> לרבות בגין נזקים כלכליים טהורים, פיצויים בגין הפרת הסכם וכיו"ב</w:t>
      </w:r>
      <w:r w:rsidRPr="00FA4FAC">
        <w:rPr>
          <w:rFonts w:asciiTheme="majorBidi" w:hAnsiTheme="majorBidi" w:hint="cs"/>
          <w:szCs w:val="24"/>
          <w:rtl/>
          <w:lang w:eastAsia="he-IL"/>
        </w:rPr>
        <w:t xml:space="preserve"> </w:t>
      </w:r>
      <w:r w:rsidRPr="00FA4FAC">
        <w:rPr>
          <w:rFonts w:asciiTheme="majorBidi" w:hAnsiTheme="majorBidi"/>
          <w:szCs w:val="24"/>
          <w:rtl/>
          <w:lang w:eastAsia="he-IL"/>
        </w:rPr>
        <w:t xml:space="preserve">שייגרמו כתוצאה ישירה או עקיפה ממתן השירותים למשרד. </w:t>
      </w:r>
    </w:p>
    <w:p w14:paraId="29AD5B85" w14:textId="77777777" w:rsidR="00FA4FAC" w:rsidRPr="00FA4FAC" w:rsidRDefault="00FA4FAC" w:rsidP="00FA4FAC">
      <w:pPr>
        <w:numPr>
          <w:ilvl w:val="1"/>
          <w:numId w:val="111"/>
        </w:numPr>
        <w:spacing w:line="360" w:lineRule="auto"/>
        <w:contextualSpacing/>
        <w:jc w:val="both"/>
        <w:rPr>
          <w:rFonts w:asciiTheme="majorBidi" w:hAnsiTheme="majorBidi"/>
          <w:szCs w:val="24"/>
          <w:lang w:eastAsia="he-IL"/>
        </w:rPr>
      </w:pPr>
      <w:r w:rsidRPr="00FA4FAC">
        <w:rPr>
          <w:rFonts w:asciiTheme="majorBidi" w:hAnsiTheme="majorBidi"/>
          <w:szCs w:val="24"/>
          <w:rtl/>
          <w:lang w:eastAsia="he-IL"/>
        </w:rPr>
        <w:t>מוסכם בין הצדדים כי המשרד לא יישא בכל אחריות, תשלום, הוצאה או נזק</w:t>
      </w:r>
      <w:r w:rsidRPr="00FA4FAC">
        <w:rPr>
          <w:rFonts w:asciiTheme="majorBidi" w:hAnsiTheme="majorBidi" w:hint="cs"/>
          <w:szCs w:val="24"/>
          <w:rtl/>
          <w:lang w:eastAsia="he-IL"/>
        </w:rPr>
        <w:t>,</w:t>
      </w:r>
      <w:r w:rsidRPr="00FA4FAC">
        <w:rPr>
          <w:rFonts w:asciiTheme="majorBidi" w:hAnsiTheme="majorBidi"/>
          <w:szCs w:val="24"/>
          <w:rtl/>
          <w:lang w:eastAsia="he-IL"/>
        </w:rPr>
        <w:t xml:space="preserve"> לרבות בגין נזקים כלכליים טהורים, פיצויים בגין הפרת הסכם וכיו"ב מכל סיבה שהיא שייגרמו כתוצאה ישירה או עקיפה ממתן השירותים. האמור בס"ק זה, לא יחול על נזקים שהינם באחריות המשרד על פי דין.</w:t>
      </w:r>
    </w:p>
    <w:p w14:paraId="7A9CC154" w14:textId="77777777" w:rsidR="00FA4FAC" w:rsidRPr="00FA4FAC" w:rsidRDefault="00FA4FAC" w:rsidP="00FA4FAC">
      <w:pPr>
        <w:numPr>
          <w:ilvl w:val="1"/>
          <w:numId w:val="111"/>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FA4FAC">
        <w:rPr>
          <w:rFonts w:ascii="David" w:eastAsia="Arial Unicode MS" w:hAnsi="David"/>
          <w:szCs w:val="24"/>
          <w:rtl/>
        </w:rPr>
        <w:t xml:space="preserve">זאת, בכפוף לכך שהמשרד יודיע </w:t>
      </w:r>
      <w:r w:rsidRPr="00FA4FAC">
        <w:rPr>
          <w:rFonts w:ascii="David" w:hAnsi="David"/>
          <w:szCs w:val="24"/>
          <w:rtl/>
        </w:rPr>
        <w:t>ל</w:t>
      </w:r>
      <w:r w:rsidRPr="00FA4FAC">
        <w:rPr>
          <w:rFonts w:ascii="David" w:hAnsi="David" w:hint="cs"/>
          <w:szCs w:val="24"/>
          <w:rtl/>
        </w:rPr>
        <w:t>היועץ</w:t>
      </w:r>
      <w:r w:rsidRPr="00FA4FAC">
        <w:rPr>
          <w:rFonts w:ascii="David" w:eastAsia="Arial Unicode MS" w:hAnsi="David"/>
          <w:szCs w:val="24"/>
          <w:rtl/>
        </w:rPr>
        <w:t xml:space="preserve"> בכתב תוך זמן סביר על אודות התביעה או הדרישה, ויאפשר באופן סביר </w:t>
      </w:r>
      <w:r w:rsidRPr="00FA4FAC">
        <w:rPr>
          <w:rFonts w:ascii="David" w:hAnsi="David"/>
          <w:szCs w:val="24"/>
          <w:rtl/>
        </w:rPr>
        <w:t>ל</w:t>
      </w:r>
      <w:r w:rsidRPr="00FA4FAC">
        <w:rPr>
          <w:rFonts w:ascii="David" w:hAnsi="David" w:hint="cs"/>
          <w:szCs w:val="24"/>
          <w:rtl/>
        </w:rPr>
        <w:t>היועץ</w:t>
      </w:r>
      <w:r w:rsidRPr="00FA4FAC">
        <w:rPr>
          <w:rFonts w:ascii="David" w:eastAsia="Arial Unicode MS" w:hAnsi="David"/>
          <w:szCs w:val="24"/>
          <w:rtl/>
        </w:rPr>
        <w:t xml:space="preserve"> להתגונן מפני אלו. מובהר, כי היועץ יישא בהוצאות ההגנה נגד תביעה בגין הפרה כאמור, בסכומי פשרה ובדמי-נזק שנפסקו על ידי בית-המשפט בפסק דין חלוט.</w:t>
      </w:r>
    </w:p>
    <w:p w14:paraId="6AB1B8E3"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tl/>
        </w:rPr>
      </w:pPr>
      <w:r w:rsidRPr="00FA4FAC">
        <w:rPr>
          <w:rFonts w:ascii="David" w:hAnsi="David"/>
          <w:b/>
          <w:bCs/>
          <w:szCs w:val="24"/>
          <w:u w:val="single"/>
          <w:rtl/>
        </w:rPr>
        <w:t>אישור מנהל הביטחון של המשרד</w:t>
      </w:r>
    </w:p>
    <w:p w14:paraId="3F0EC298" w14:textId="77777777" w:rsidR="00FA4FAC" w:rsidRPr="00FA4FAC" w:rsidRDefault="00FA4FAC" w:rsidP="00FA4FAC">
      <w:pPr>
        <w:numPr>
          <w:ilvl w:val="1"/>
          <w:numId w:val="118"/>
        </w:numPr>
        <w:spacing w:line="360" w:lineRule="auto"/>
        <w:contextualSpacing/>
        <w:jc w:val="both"/>
        <w:rPr>
          <w:rFonts w:asciiTheme="majorBidi" w:hAnsiTheme="majorBidi"/>
          <w:szCs w:val="24"/>
          <w:lang w:eastAsia="he-IL"/>
        </w:rPr>
      </w:pPr>
      <w:r w:rsidRPr="00FA4FAC">
        <w:rPr>
          <w:rFonts w:asciiTheme="majorBidi" w:hAnsiTheme="majorBidi"/>
          <w:szCs w:val="24"/>
          <w:rtl/>
          <w:lang w:eastAsia="he-IL"/>
        </w:rPr>
        <w:t xml:space="preserve">העסקתו של כל נותן שירותים מטעם </w:t>
      </w:r>
      <w:r w:rsidRPr="00FA4FAC">
        <w:rPr>
          <w:rFonts w:asciiTheme="majorBidi" w:hAnsiTheme="majorBidi" w:hint="cs"/>
          <w:szCs w:val="24"/>
          <w:rtl/>
          <w:lang w:eastAsia="he-IL"/>
        </w:rPr>
        <w:t>היועץ</w:t>
      </w:r>
      <w:r w:rsidRPr="00FA4FAC">
        <w:rPr>
          <w:rFonts w:asciiTheme="majorBidi" w:hAnsiTheme="majorBidi"/>
          <w:szCs w:val="24"/>
          <w:rtl/>
          <w:lang w:eastAsia="he-IL"/>
        </w:rPr>
        <w:t xml:space="preserve"> עבור המשרד, טעונה אישור מראש ובכתב של מנהל אגף ביטחון במשרד (להלן: "המנב"ט").</w:t>
      </w:r>
    </w:p>
    <w:p w14:paraId="344C0ACD" w14:textId="77777777" w:rsidR="00FA4FAC" w:rsidRPr="00FA4FAC" w:rsidRDefault="00FA4FAC" w:rsidP="00FA4FAC">
      <w:pPr>
        <w:numPr>
          <w:ilvl w:val="1"/>
          <w:numId w:val="118"/>
        </w:numPr>
        <w:spacing w:line="360" w:lineRule="auto"/>
        <w:contextualSpacing/>
        <w:jc w:val="both"/>
        <w:rPr>
          <w:rFonts w:asciiTheme="majorBidi" w:hAnsiTheme="majorBidi"/>
          <w:szCs w:val="24"/>
          <w:lang w:eastAsia="he-IL"/>
        </w:rPr>
      </w:pPr>
      <w:r w:rsidRPr="00FA4FAC">
        <w:rPr>
          <w:rFonts w:asciiTheme="majorBidi" w:hAnsiTheme="majorBidi"/>
          <w:szCs w:val="24"/>
          <w:rtl/>
          <w:lang w:eastAsia="he-IL"/>
        </w:rPr>
        <w:t>המנב"ט יהא רשאי לדרוש מ</w:t>
      </w:r>
      <w:r w:rsidRPr="00FA4FAC">
        <w:rPr>
          <w:rFonts w:asciiTheme="majorBidi" w:hAnsiTheme="majorBidi" w:hint="cs"/>
          <w:szCs w:val="24"/>
          <w:rtl/>
          <w:lang w:eastAsia="he-IL"/>
        </w:rPr>
        <w:t>היועץ</w:t>
      </w:r>
      <w:r w:rsidRPr="00FA4FAC">
        <w:rPr>
          <w:rFonts w:asciiTheme="majorBidi" w:hAnsiTheme="majorBidi"/>
          <w:szCs w:val="24"/>
          <w:rtl/>
          <w:lang w:eastAsia="he-IL"/>
        </w:rPr>
        <w:t xml:space="preserve"> שלא להעסיק נותן שירותים מסויים עבור המשרד, וזאת גם לאחר שאותו אדם אושר לעבודה עבור המשרד וה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מתחייב לבצע את הדבר מיד לאחר שיידרש לעשות זאת.</w:t>
      </w:r>
    </w:p>
    <w:p w14:paraId="64471C2F" w14:textId="77777777" w:rsidR="00FA4FAC" w:rsidRPr="00FA4FAC" w:rsidRDefault="00FA4FAC" w:rsidP="00FA4FAC">
      <w:pPr>
        <w:numPr>
          <w:ilvl w:val="1"/>
          <w:numId w:val="118"/>
        </w:numPr>
        <w:spacing w:line="360" w:lineRule="auto"/>
        <w:contextualSpacing/>
        <w:jc w:val="both"/>
        <w:rPr>
          <w:rFonts w:asciiTheme="majorBidi" w:hAnsiTheme="majorBidi"/>
          <w:szCs w:val="24"/>
          <w:lang w:eastAsia="he-IL"/>
        </w:rPr>
      </w:pPr>
      <w:r w:rsidRPr="00FA4FAC">
        <w:rPr>
          <w:rFonts w:asciiTheme="majorBidi" w:hAnsiTheme="majorBidi"/>
          <w:szCs w:val="24"/>
          <w:rtl/>
          <w:lang w:eastAsia="he-IL"/>
        </w:rPr>
        <w:t xml:space="preserve">מובהר כי מתן שירותים </w:t>
      </w:r>
      <w:r w:rsidRPr="00FA4FAC">
        <w:rPr>
          <w:rFonts w:asciiTheme="majorBidi" w:hAnsiTheme="majorBidi" w:hint="eastAsia"/>
          <w:szCs w:val="24"/>
          <w:rtl/>
          <w:lang w:eastAsia="he-IL"/>
        </w:rPr>
        <w:t>אשר</w:t>
      </w:r>
      <w:r w:rsidRPr="00FA4FAC">
        <w:rPr>
          <w:rFonts w:asciiTheme="majorBidi" w:hAnsiTheme="majorBidi"/>
          <w:szCs w:val="24"/>
          <w:rtl/>
          <w:lang w:eastAsia="he-IL"/>
        </w:rPr>
        <w:t xml:space="preserve"> ישלבו עיסוק במידע ביטחוני מסווג מותנ</w:t>
      </w:r>
      <w:r w:rsidRPr="00FA4FAC">
        <w:rPr>
          <w:rFonts w:asciiTheme="majorBidi" w:hAnsiTheme="majorBidi" w:hint="eastAsia"/>
          <w:szCs w:val="24"/>
          <w:rtl/>
          <w:lang w:eastAsia="he-IL"/>
        </w:rPr>
        <w:t>ים</w:t>
      </w:r>
      <w:r w:rsidRPr="00FA4FAC">
        <w:rPr>
          <w:rFonts w:asciiTheme="majorBidi" w:hAnsiTheme="majorBidi"/>
          <w:szCs w:val="24"/>
          <w:rtl/>
          <w:lang w:eastAsia="he-IL"/>
        </w:rPr>
        <w:t xml:space="preserve"> בקבלת אישור </w:t>
      </w:r>
      <w:r w:rsidRPr="00FA4FAC">
        <w:rPr>
          <w:rFonts w:asciiTheme="majorBidi" w:hAnsiTheme="majorBidi" w:hint="eastAsia"/>
          <w:szCs w:val="24"/>
          <w:rtl/>
          <w:lang w:eastAsia="he-IL"/>
        </w:rPr>
        <w:t>להכשר</w:t>
      </w:r>
      <w:r w:rsidRPr="00FA4FAC">
        <w:rPr>
          <w:rFonts w:asciiTheme="majorBidi" w:hAnsiTheme="majorBidi"/>
          <w:szCs w:val="24"/>
          <w:rtl/>
          <w:lang w:eastAsia="he-IL"/>
        </w:rPr>
        <w:t xml:space="preserve"> בטחוני </w:t>
      </w:r>
      <w:r w:rsidRPr="00FA4FAC">
        <w:rPr>
          <w:rFonts w:asciiTheme="majorBidi" w:hAnsiTheme="majorBidi" w:hint="eastAsia"/>
          <w:szCs w:val="24"/>
          <w:rtl/>
          <w:lang w:eastAsia="he-IL"/>
        </w:rPr>
        <w:t>אנשי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הצוות</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מטעם</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אשר ייחשפו ויעסקו במידע המסווג. </w:t>
      </w:r>
      <w:r w:rsidRPr="00FA4FAC">
        <w:rPr>
          <w:rFonts w:asciiTheme="majorBidi" w:hAnsiTheme="majorBidi" w:hint="eastAsia"/>
          <w:szCs w:val="24"/>
          <w:rtl/>
          <w:lang w:eastAsia="he-IL"/>
        </w:rPr>
        <w:t>רמת</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ההכשר</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הביטחוני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של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אנשי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הצוות</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תוגדר</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על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ידי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מנב</w:t>
      </w:r>
      <w:r w:rsidRPr="00FA4FAC">
        <w:rPr>
          <w:rFonts w:asciiTheme="majorBidi" w:hAnsiTheme="majorBidi"/>
          <w:szCs w:val="24"/>
          <w:rtl/>
          <w:lang w:eastAsia="he-IL"/>
        </w:rPr>
        <w:t xml:space="preserve">"ט </w:t>
      </w:r>
      <w:r w:rsidRPr="00FA4FAC">
        <w:rPr>
          <w:rFonts w:asciiTheme="majorBidi" w:hAnsiTheme="majorBidi" w:hint="eastAsia"/>
          <w:szCs w:val="24"/>
          <w:rtl/>
          <w:lang w:eastAsia="he-IL"/>
        </w:rPr>
        <w:t>המשרד</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תדרש</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בהתאם</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לסיווג</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המידע</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הביטחוני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בו</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יעסקו</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אנשי</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הצוות</w:t>
      </w:r>
      <w:r w:rsidRPr="00FA4FAC">
        <w:rPr>
          <w:rFonts w:asciiTheme="majorBidi" w:hAnsiTheme="majorBidi"/>
          <w:szCs w:val="24"/>
          <w:rtl/>
          <w:lang w:eastAsia="he-IL"/>
        </w:rPr>
        <w:t>.</w:t>
      </w:r>
    </w:p>
    <w:p w14:paraId="17111C61" w14:textId="77777777" w:rsidR="00FA4FAC" w:rsidRPr="00FA4FAC" w:rsidRDefault="00FA4FAC" w:rsidP="00FA4FAC">
      <w:pPr>
        <w:numPr>
          <w:ilvl w:val="1"/>
          <w:numId w:val="118"/>
        </w:numPr>
        <w:spacing w:line="360" w:lineRule="auto"/>
        <w:contextualSpacing/>
        <w:jc w:val="both"/>
        <w:rPr>
          <w:rFonts w:asciiTheme="majorBidi" w:hAnsiTheme="majorBidi"/>
          <w:szCs w:val="24"/>
          <w:lang w:eastAsia="he-IL"/>
        </w:rPr>
      </w:pPr>
      <w:r w:rsidRPr="00FA4FAC">
        <w:rPr>
          <w:rFonts w:asciiTheme="majorBidi" w:hAnsiTheme="majorBidi"/>
          <w:szCs w:val="24"/>
          <w:rtl/>
          <w:lang w:eastAsia="he-IL"/>
        </w:rPr>
        <w:t>היה ואחד או יותר מאנשי צוות 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לא יקבל </w:t>
      </w:r>
      <w:r w:rsidRPr="00FA4FAC">
        <w:rPr>
          <w:rFonts w:asciiTheme="majorBidi" w:hAnsiTheme="majorBidi" w:hint="eastAsia"/>
          <w:szCs w:val="24"/>
          <w:rtl/>
          <w:lang w:eastAsia="he-IL"/>
        </w:rPr>
        <w:t>את</w:t>
      </w:r>
      <w:r w:rsidRPr="00FA4FAC">
        <w:rPr>
          <w:rFonts w:asciiTheme="majorBidi" w:hAnsiTheme="majorBidi"/>
          <w:szCs w:val="24"/>
          <w:rtl/>
          <w:lang w:eastAsia="he-IL"/>
        </w:rPr>
        <w:t xml:space="preserve"> אישור המנב"ט כנדרש, נתון למשרד שיקול הדעת הבלעדי אם לדרוש את החלפת איש הצוות באחר העומד בתנאי הסף, לבטל את זכייתו של 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או ביצוע כל פעולה אחרת.</w:t>
      </w:r>
    </w:p>
    <w:p w14:paraId="067A7EE6" w14:textId="77777777" w:rsidR="00FA4FAC" w:rsidRPr="00FA4FAC" w:rsidRDefault="00FA4FAC" w:rsidP="00FA4FAC">
      <w:pPr>
        <w:numPr>
          <w:ilvl w:val="1"/>
          <w:numId w:val="118"/>
        </w:numPr>
        <w:spacing w:line="360" w:lineRule="auto"/>
        <w:contextualSpacing/>
        <w:jc w:val="both"/>
        <w:rPr>
          <w:rFonts w:asciiTheme="majorBidi" w:hAnsiTheme="majorBidi"/>
          <w:szCs w:val="24"/>
          <w:rtl/>
          <w:lang w:eastAsia="he-IL"/>
        </w:rPr>
      </w:pPr>
      <w:r w:rsidRPr="00FA4FAC">
        <w:rPr>
          <w:rFonts w:asciiTheme="majorBidi" w:hAnsiTheme="majorBidi"/>
          <w:szCs w:val="24"/>
          <w:rtl/>
          <w:lang w:eastAsia="he-IL"/>
        </w:rPr>
        <w:t>המשרד לא יהא חייב לפצות את 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בדרך כלשהי בגין הפסדים או נזקים שנגרמו או שעשויים להיגרם לו בשל כך שהמנב"ט סירב לאשר נותן שירותים עבור המשרד.</w:t>
      </w:r>
    </w:p>
    <w:p w14:paraId="2462DFE0" w14:textId="77777777" w:rsidR="00FA4FAC" w:rsidRPr="00FA4FAC" w:rsidRDefault="00FA4FAC" w:rsidP="00FA4FAC">
      <w:pPr>
        <w:numPr>
          <w:ilvl w:val="1"/>
          <w:numId w:val="118"/>
        </w:numPr>
        <w:spacing w:line="360" w:lineRule="auto"/>
        <w:contextualSpacing/>
        <w:jc w:val="both"/>
        <w:rPr>
          <w:rFonts w:asciiTheme="majorBidi" w:hAnsiTheme="majorBidi"/>
          <w:szCs w:val="24"/>
          <w:lang w:eastAsia="he-IL"/>
        </w:rPr>
      </w:pPr>
      <w:r w:rsidRPr="00FA4FAC">
        <w:rPr>
          <w:rFonts w:asciiTheme="majorBidi" w:hAnsiTheme="majorBidi"/>
          <w:szCs w:val="24"/>
          <w:rtl/>
          <w:lang w:eastAsia="he-IL"/>
        </w:rPr>
        <w:t>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מודע לכך שבמסגרת השירותים המבוקשים במכרז זה ייתכן ויידרש לאסוף ולעבד מידע ביטחוני מסווג. שמירת מידע בעל סיווג ביטחוני, עיבודו וכיוצ"ב ייערכו במתקני המשרד בלבד תוך שימוש בתשתיות שיסופקו ע"י המשרד.</w:t>
      </w:r>
    </w:p>
    <w:p w14:paraId="00334F33" w14:textId="77777777" w:rsidR="00FA4FAC" w:rsidRPr="00FA4FAC" w:rsidRDefault="00FA4FAC" w:rsidP="00FA4FAC">
      <w:pPr>
        <w:numPr>
          <w:ilvl w:val="1"/>
          <w:numId w:val="118"/>
        </w:numPr>
        <w:spacing w:line="360" w:lineRule="auto"/>
        <w:contextualSpacing/>
        <w:jc w:val="both"/>
        <w:rPr>
          <w:rFonts w:asciiTheme="majorBidi" w:hAnsiTheme="majorBidi"/>
          <w:szCs w:val="24"/>
          <w:lang w:eastAsia="he-IL"/>
        </w:rPr>
      </w:pPr>
      <w:r w:rsidRPr="00FA4FAC">
        <w:rPr>
          <w:rFonts w:asciiTheme="majorBidi" w:hAnsiTheme="majorBidi" w:hint="eastAsia"/>
          <w:szCs w:val="24"/>
          <w:rtl/>
          <w:lang w:eastAsia="he-IL"/>
        </w:rPr>
        <w:lastRenderedPageBreak/>
        <w:t>ה</w:t>
      </w:r>
      <w:r w:rsidRPr="00FA4FAC">
        <w:rPr>
          <w:rFonts w:asciiTheme="majorBidi" w:hAnsiTheme="majorBidi" w:hint="cs"/>
          <w:szCs w:val="24"/>
          <w:rtl/>
          <w:lang w:eastAsia="he-IL"/>
        </w:rPr>
        <w:t>יועץ</w:t>
      </w:r>
      <w:r w:rsidRPr="00FA4FAC">
        <w:rPr>
          <w:rFonts w:asciiTheme="majorBidi" w:hAnsiTheme="majorBidi"/>
          <w:szCs w:val="24"/>
          <w:rtl/>
          <w:lang w:eastAsia="he-IL"/>
        </w:rPr>
        <w:t xml:space="preserve"> יציית להוראות המנב"ט כפי שיינתנו מפעם לפעם בכל עניין הקשור ל</w:t>
      </w:r>
      <w:r w:rsidRPr="00FA4FAC">
        <w:rPr>
          <w:rFonts w:asciiTheme="majorBidi" w:hAnsiTheme="majorBidi" w:hint="eastAsia"/>
          <w:szCs w:val="24"/>
          <w:rtl/>
          <w:lang w:eastAsia="he-IL"/>
        </w:rPr>
        <w:t>שמירה</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על</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המידע</w:t>
      </w:r>
      <w:r w:rsidRPr="00FA4FAC">
        <w:rPr>
          <w:rFonts w:asciiTheme="majorBidi" w:hAnsiTheme="majorBidi"/>
          <w:szCs w:val="24"/>
          <w:rtl/>
          <w:lang w:eastAsia="he-IL"/>
        </w:rPr>
        <w:t xml:space="preserve"> </w:t>
      </w:r>
      <w:r w:rsidRPr="00FA4FAC">
        <w:rPr>
          <w:rFonts w:asciiTheme="majorBidi" w:hAnsiTheme="majorBidi" w:hint="eastAsia"/>
          <w:szCs w:val="24"/>
          <w:rtl/>
          <w:lang w:eastAsia="he-IL"/>
        </w:rPr>
        <w:t>ול</w:t>
      </w:r>
      <w:r w:rsidRPr="00FA4FAC">
        <w:rPr>
          <w:rFonts w:asciiTheme="majorBidi" w:hAnsiTheme="majorBidi"/>
          <w:szCs w:val="24"/>
          <w:rtl/>
          <w:lang w:eastAsia="he-IL"/>
        </w:rPr>
        <w:t xml:space="preserve">ביצוע ההסכם. הפרה של הוראות המנב"ט מהווה הפרה יסודית של ההסכם ועילה לביטולו המיידי. </w:t>
      </w:r>
    </w:p>
    <w:p w14:paraId="4B71FB31"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עובדי היועץ</w:t>
      </w:r>
    </w:p>
    <w:p w14:paraId="6EBE7252" w14:textId="77777777" w:rsidR="00FA4FAC" w:rsidRPr="00FA4FAC" w:rsidRDefault="00FA4FAC" w:rsidP="00FA4FAC">
      <w:pPr>
        <w:numPr>
          <w:ilvl w:val="1"/>
          <w:numId w:val="113"/>
        </w:numPr>
        <w:tabs>
          <w:tab w:val="left" w:pos="1445"/>
        </w:tabs>
        <w:spacing w:line="360" w:lineRule="auto"/>
        <w:contextualSpacing/>
        <w:jc w:val="both"/>
        <w:outlineLvl w:val="0"/>
        <w:rPr>
          <w:rFonts w:ascii="David" w:hAnsi="David"/>
          <w:szCs w:val="24"/>
        </w:rPr>
      </w:pPr>
      <w:r w:rsidRPr="00FA4FAC">
        <w:rPr>
          <w:rFonts w:ascii="David" w:hAnsi="David"/>
          <w:szCs w:val="24"/>
          <w:rtl/>
        </w:rPr>
        <w:t>כל המועסק על ידי היועץ בתפקיד כלשהו, יועסק על חשבון היועץ בלבד ועל היועץ תחול האחריות לגבי תביעותיו הנובעות מיחסיו איתו.</w:t>
      </w:r>
    </w:p>
    <w:p w14:paraId="1B34B51E" w14:textId="77777777" w:rsidR="00FA4FAC" w:rsidRPr="00FA4FAC" w:rsidRDefault="00FA4FAC" w:rsidP="00FA4FAC">
      <w:pPr>
        <w:numPr>
          <w:ilvl w:val="1"/>
          <w:numId w:val="113"/>
        </w:numPr>
        <w:tabs>
          <w:tab w:val="left" w:pos="1445"/>
        </w:tabs>
        <w:spacing w:line="360" w:lineRule="auto"/>
        <w:contextualSpacing/>
        <w:jc w:val="both"/>
        <w:outlineLvl w:val="0"/>
        <w:rPr>
          <w:rFonts w:ascii="David" w:hAnsi="David"/>
          <w:szCs w:val="24"/>
        </w:rPr>
      </w:pPr>
      <w:r w:rsidRPr="00FA4FAC">
        <w:rPr>
          <w:rFonts w:ascii="David" w:hAnsi="David"/>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50150728" w14:textId="77777777" w:rsidR="00FA4FAC" w:rsidRPr="00FA4FAC" w:rsidRDefault="00FA4FAC" w:rsidP="00FA4FAC">
      <w:pPr>
        <w:numPr>
          <w:ilvl w:val="1"/>
          <w:numId w:val="113"/>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B32B662"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איסור המחאת זכויות וחיובים</w:t>
      </w:r>
    </w:p>
    <w:p w14:paraId="438BB201" w14:textId="77777777" w:rsidR="00FA4FAC" w:rsidRPr="00FA4FAC" w:rsidRDefault="00FA4FAC" w:rsidP="00FA4FAC">
      <w:pPr>
        <w:tabs>
          <w:tab w:val="left" w:pos="1445"/>
        </w:tabs>
        <w:spacing w:line="360" w:lineRule="auto"/>
        <w:ind w:left="567"/>
        <w:jc w:val="both"/>
        <w:rPr>
          <w:rFonts w:ascii="David" w:hAnsi="David"/>
          <w:szCs w:val="24"/>
        </w:rPr>
      </w:pPr>
      <w:r w:rsidRPr="00FA4FAC">
        <w:rPr>
          <w:rFonts w:ascii="David" w:hAnsi="David"/>
          <w:szCs w:val="24"/>
          <w:rtl/>
        </w:rPr>
        <w:t>אין היועץ רשאי להעביר זכויות או חובות לפי הסכם זה, כולם או מקצתם, לגורם אחר, אלא באישור מראש ובכתב מהממונה.</w:t>
      </w:r>
    </w:p>
    <w:p w14:paraId="6138B97C" w14:textId="77777777" w:rsidR="00FA4FAC" w:rsidRPr="00FA4FAC" w:rsidRDefault="00FA4FAC" w:rsidP="00FA4FAC">
      <w:pPr>
        <w:numPr>
          <w:ilvl w:val="0"/>
          <w:numId w:val="92"/>
        </w:numPr>
        <w:tabs>
          <w:tab w:val="left" w:pos="1445"/>
        </w:tabs>
        <w:spacing w:before="240" w:line="360" w:lineRule="auto"/>
        <w:jc w:val="both"/>
        <w:rPr>
          <w:rFonts w:ascii="David" w:hAnsi="David"/>
          <w:szCs w:val="24"/>
          <w:u w:val="single"/>
        </w:rPr>
      </w:pPr>
      <w:r w:rsidRPr="00FA4FAC">
        <w:rPr>
          <w:rFonts w:ascii="David" w:hAnsi="David"/>
          <w:b/>
          <w:bCs/>
          <w:szCs w:val="24"/>
          <w:u w:val="single"/>
          <w:rtl/>
        </w:rPr>
        <w:t>ביקורת</w:t>
      </w:r>
    </w:p>
    <w:p w14:paraId="5830C42E" w14:textId="77777777" w:rsidR="00FA4FAC" w:rsidRPr="00FA4FAC" w:rsidRDefault="00FA4FAC" w:rsidP="00FA4FAC">
      <w:pPr>
        <w:numPr>
          <w:ilvl w:val="1"/>
          <w:numId w:val="114"/>
        </w:numPr>
        <w:tabs>
          <w:tab w:val="left" w:pos="1445"/>
        </w:tabs>
        <w:spacing w:line="360" w:lineRule="auto"/>
        <w:contextualSpacing/>
        <w:jc w:val="both"/>
        <w:outlineLvl w:val="0"/>
        <w:rPr>
          <w:rFonts w:ascii="David" w:hAnsi="David"/>
          <w:szCs w:val="24"/>
        </w:rPr>
      </w:pPr>
      <w:r w:rsidRPr="00FA4FAC">
        <w:rPr>
          <w:rFonts w:ascii="David" w:hAnsi="David"/>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61E2F565" w14:textId="77777777" w:rsidR="00FA4FAC" w:rsidRPr="00FA4FAC" w:rsidRDefault="00FA4FAC" w:rsidP="00FA4FAC">
      <w:pPr>
        <w:numPr>
          <w:ilvl w:val="1"/>
          <w:numId w:val="114"/>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5AED17FB" w14:textId="77777777" w:rsidR="00FA4FAC" w:rsidRPr="00FA4FAC" w:rsidRDefault="00FA4FAC" w:rsidP="00FA4FAC">
      <w:pPr>
        <w:numPr>
          <w:ilvl w:val="1"/>
          <w:numId w:val="114"/>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54BDCE6D" w14:textId="77777777" w:rsidR="00FA4FAC" w:rsidRPr="00FA4FAC" w:rsidRDefault="00FA4FAC" w:rsidP="00FA4FAC">
      <w:pPr>
        <w:numPr>
          <w:ilvl w:val="1"/>
          <w:numId w:val="114"/>
        </w:numPr>
        <w:tabs>
          <w:tab w:val="left" w:pos="1445"/>
        </w:tabs>
        <w:spacing w:line="360" w:lineRule="auto"/>
        <w:contextualSpacing/>
        <w:jc w:val="both"/>
        <w:outlineLvl w:val="0"/>
        <w:rPr>
          <w:rFonts w:ascii="David" w:hAnsi="David"/>
          <w:szCs w:val="24"/>
        </w:rPr>
      </w:pPr>
      <w:r w:rsidRPr="00FA4FAC">
        <w:rPr>
          <w:rFonts w:ascii="David" w:hAnsi="David"/>
          <w:szCs w:val="24"/>
          <w:rtl/>
        </w:rPr>
        <w:t>היה ותבוצע ביקורת כאמור, המשרד לא ימסור כל מידע סודי של היועץ שנמסר למשרד, לגורם שאינו מורשה לקבלו.</w:t>
      </w:r>
    </w:p>
    <w:p w14:paraId="10A50810" w14:textId="77777777" w:rsidR="00FA4FAC" w:rsidRPr="00FA4FAC" w:rsidRDefault="00FA4FAC" w:rsidP="00FA4FAC">
      <w:pPr>
        <w:numPr>
          <w:ilvl w:val="1"/>
          <w:numId w:val="114"/>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מתחייב לקיים את האמור לעיל גם בכל הקשור למידע הקשור לביצוע ההסכם ומצוי בידי צד שלישי.</w:t>
      </w:r>
    </w:p>
    <w:p w14:paraId="263306D6" w14:textId="77777777" w:rsidR="00FA4FAC" w:rsidRPr="00FA4FAC" w:rsidRDefault="00FA4FAC" w:rsidP="00FA4FAC">
      <w:pPr>
        <w:numPr>
          <w:ilvl w:val="0"/>
          <w:numId w:val="92"/>
        </w:numPr>
        <w:tabs>
          <w:tab w:val="left" w:pos="1445"/>
        </w:tabs>
        <w:spacing w:before="240" w:line="360" w:lineRule="auto"/>
        <w:jc w:val="both"/>
        <w:rPr>
          <w:rFonts w:ascii="David" w:hAnsi="David"/>
          <w:b/>
          <w:bCs/>
          <w:szCs w:val="24"/>
          <w:u w:val="single"/>
        </w:rPr>
      </w:pPr>
      <w:r w:rsidRPr="00FA4FAC">
        <w:rPr>
          <w:rFonts w:ascii="David" w:hAnsi="David"/>
          <w:b/>
          <w:bCs/>
          <w:szCs w:val="24"/>
          <w:u w:val="single"/>
          <w:rtl/>
        </w:rPr>
        <w:t>כללי</w:t>
      </w:r>
    </w:p>
    <w:p w14:paraId="0E99FBFD"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 xml:space="preserve">מובהר בזאת כי היועץ אינו רשאי להשתמש בציוד, חומרים, או שירותים של המשרד. </w:t>
      </w:r>
    </w:p>
    <w:p w14:paraId="4464CDE2"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lastRenderedPageBreak/>
        <w:t xml:space="preserve">מקום מושבו העיקרי של היועץ החיצוני לא יהיה בתחומי המשרד, ולא יוקצה לו משרד קבוע, מחשב או טלפון. </w:t>
      </w:r>
    </w:p>
    <w:p w14:paraId="6A3B410C"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E3B636A"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היועץ או נותן שירותים מטעמו לא ישמשו כסוכן, שליח או נציג המשרד ולא יציגו עצמם כך, אלא אם קיבלו אישור לכך מהמשרד, מראש ובכתב.</w:t>
      </w:r>
    </w:p>
    <w:p w14:paraId="4761D597"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t>הסכם זה וכן ההזמנות שיוצאו על פיו, לא יהוו ולא יתפרשו בשום מקרה כייפוי כח או כהרשאה ל</w:t>
      </w:r>
      <w:r w:rsidRPr="00FA4FAC">
        <w:rPr>
          <w:rFonts w:ascii="David" w:hAnsi="David" w:hint="cs"/>
          <w:szCs w:val="24"/>
          <w:rtl/>
        </w:rPr>
        <w:t>היועץ</w:t>
      </w:r>
      <w:r w:rsidRPr="00FA4FAC">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0F4BD3E8"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t>התנאים בהסכם זה הנוגעים למתן השירותים למשרד במועד, הינם תנאים עיקריים ויסודיים של ההסכם.</w:t>
      </w:r>
    </w:p>
    <w:p w14:paraId="6B0D1AC9"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אם אחד הצדדים לא יעמוד על זכויותיו לפי הסכם זה, לא ייחשב הדבר כוויתור של אותו צד על זכויותיו.</w:t>
      </w:r>
    </w:p>
    <w:p w14:paraId="70C97100"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B010110"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t>כל שינוי ו/או תוספת להסכם זה יהיו בתוקף רק אם נעשו בכתב ובחתימת כל הצדדים להסכם.</w:t>
      </w:r>
    </w:p>
    <w:p w14:paraId="7092AA96"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המשרד יהא רשאי לקזז כל סכום המגיע ל</w:t>
      </w:r>
      <w:r w:rsidRPr="00FA4FAC">
        <w:rPr>
          <w:rFonts w:ascii="David" w:hAnsi="David" w:hint="cs"/>
          <w:szCs w:val="24"/>
          <w:rtl/>
        </w:rPr>
        <w:t>היועץ</w:t>
      </w:r>
      <w:r w:rsidRPr="00FA4FAC">
        <w:rPr>
          <w:rFonts w:ascii="David" w:hAnsi="David"/>
          <w:szCs w:val="24"/>
          <w:rtl/>
        </w:rPr>
        <w:t xml:space="preserve"> לפי הסכם זה, כנגד כל סכום המגיע למשרד מאת היועץ.</w:t>
      </w:r>
    </w:p>
    <w:p w14:paraId="45A72C5C" w14:textId="77777777" w:rsidR="00FA4FAC" w:rsidRPr="00FA4FAC" w:rsidRDefault="00FA4FAC" w:rsidP="00FA4FAC">
      <w:pPr>
        <w:numPr>
          <w:ilvl w:val="1"/>
          <w:numId w:val="103"/>
        </w:numPr>
        <w:tabs>
          <w:tab w:val="left" w:pos="1445"/>
        </w:tabs>
        <w:spacing w:line="360" w:lineRule="auto"/>
        <w:contextualSpacing/>
        <w:jc w:val="both"/>
        <w:rPr>
          <w:rFonts w:ascii="David" w:hAnsi="David"/>
          <w:szCs w:val="24"/>
          <w:rtl/>
          <w:lang w:eastAsia="he-IL"/>
        </w:rPr>
      </w:pPr>
      <w:r w:rsidRPr="00FA4FAC">
        <w:rPr>
          <w:rFonts w:ascii="David" w:hAnsi="David"/>
          <w:szCs w:val="24"/>
          <w:u w:val="single"/>
          <w:rtl/>
          <w:lang w:eastAsia="he-IL"/>
        </w:rPr>
        <w:t>בהסכם זה</w:t>
      </w:r>
      <w:r w:rsidRPr="00FA4FAC">
        <w:rPr>
          <w:rFonts w:ascii="David" w:hAnsi="David"/>
          <w:szCs w:val="24"/>
          <w:rtl/>
          <w:lang w:eastAsia="he-IL"/>
        </w:rPr>
        <w:t>:</w:t>
      </w:r>
    </w:p>
    <w:p w14:paraId="395DA69B" w14:textId="77777777" w:rsidR="00FA4FAC" w:rsidRPr="00FA4FAC" w:rsidRDefault="00FA4FAC" w:rsidP="00FA4FAC">
      <w:pPr>
        <w:tabs>
          <w:tab w:val="left" w:pos="1445"/>
        </w:tabs>
        <w:spacing w:line="360" w:lineRule="auto"/>
        <w:ind w:left="1134" w:firstLine="142"/>
        <w:jc w:val="both"/>
        <w:rPr>
          <w:rFonts w:ascii="David" w:hAnsi="David"/>
          <w:szCs w:val="24"/>
          <w:rtl/>
        </w:rPr>
      </w:pPr>
      <w:r w:rsidRPr="00FA4FAC">
        <w:rPr>
          <w:rFonts w:ascii="David" w:hAnsi="David"/>
          <w:szCs w:val="24"/>
          <w:rtl/>
        </w:rPr>
        <w:t>"</w:t>
      </w:r>
      <w:r w:rsidRPr="00FA4FAC">
        <w:rPr>
          <w:rFonts w:ascii="David" w:hAnsi="David"/>
          <w:b/>
          <w:bCs/>
          <w:szCs w:val="24"/>
          <w:rtl/>
        </w:rPr>
        <w:t>שנה</w:t>
      </w:r>
      <w:r w:rsidRPr="00FA4FAC">
        <w:rPr>
          <w:rFonts w:ascii="David" w:hAnsi="David"/>
          <w:szCs w:val="24"/>
          <w:rtl/>
        </w:rPr>
        <w:t>" ו"</w:t>
      </w:r>
      <w:r w:rsidRPr="00FA4FAC">
        <w:rPr>
          <w:rFonts w:ascii="David" w:hAnsi="David"/>
          <w:b/>
          <w:bCs/>
          <w:szCs w:val="24"/>
          <w:rtl/>
        </w:rPr>
        <w:t>חודש</w:t>
      </w:r>
      <w:r w:rsidRPr="00FA4FAC">
        <w:rPr>
          <w:rFonts w:ascii="David" w:hAnsi="David"/>
          <w:szCs w:val="24"/>
          <w:rtl/>
        </w:rPr>
        <w:t>" - למניין הלוח הגרגוריאני.</w:t>
      </w:r>
    </w:p>
    <w:p w14:paraId="58CD5256"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7DC98C3"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t>כל הודעה אשר על אחד הצדדים להסכם לשלוח לצד השני תשלח בדואר רשום, לפי המענים הבאים:</w:t>
      </w:r>
    </w:p>
    <w:p w14:paraId="44DD63C8" w14:textId="77777777" w:rsidR="00FA4FAC" w:rsidRPr="00FA4FAC" w:rsidRDefault="00FA4FAC" w:rsidP="00FA4FAC">
      <w:pPr>
        <w:tabs>
          <w:tab w:val="left" w:pos="1445"/>
        </w:tabs>
        <w:spacing w:line="360" w:lineRule="auto"/>
        <w:ind w:left="1134" w:firstLine="153"/>
        <w:jc w:val="both"/>
        <w:rPr>
          <w:rFonts w:ascii="David" w:hAnsi="David"/>
          <w:b/>
          <w:bCs/>
          <w:szCs w:val="24"/>
          <w:rtl/>
        </w:rPr>
      </w:pPr>
      <w:r w:rsidRPr="00FA4FAC">
        <w:rPr>
          <w:rFonts w:ascii="David" w:hAnsi="David"/>
          <w:b/>
          <w:bCs/>
          <w:szCs w:val="24"/>
          <w:rtl/>
        </w:rPr>
        <w:t>המשרד –</w:t>
      </w:r>
      <w:r w:rsidRPr="00FA4FAC">
        <w:rPr>
          <w:rFonts w:ascii="David" w:hAnsi="David" w:hint="cs"/>
          <w:b/>
          <w:bCs/>
          <w:szCs w:val="24"/>
          <w:rtl/>
        </w:rPr>
        <w:t xml:space="preserve"> </w:t>
      </w:r>
      <w:r w:rsidRPr="00FA4FAC">
        <w:rPr>
          <w:rFonts w:ascii="David" w:hAnsi="David"/>
          <w:szCs w:val="24"/>
          <w:rtl/>
        </w:rPr>
        <w:t xml:space="preserve">רח' בנק ישראל 7, ת.ד. 36148 ירושלים 9195021 </w:t>
      </w:r>
    </w:p>
    <w:p w14:paraId="7C49BB8E" w14:textId="77777777" w:rsidR="00FA4FAC" w:rsidRPr="00FA4FAC" w:rsidRDefault="00FA4FAC" w:rsidP="00FA4FAC">
      <w:pPr>
        <w:tabs>
          <w:tab w:val="left" w:pos="1445"/>
        </w:tabs>
        <w:spacing w:line="360" w:lineRule="auto"/>
        <w:ind w:left="981" w:firstLine="306"/>
        <w:jc w:val="both"/>
        <w:rPr>
          <w:rFonts w:ascii="David" w:hAnsi="David"/>
          <w:b/>
          <w:bCs/>
          <w:szCs w:val="24"/>
          <w:rtl/>
        </w:rPr>
      </w:pPr>
      <w:r w:rsidRPr="00FA4FAC">
        <w:rPr>
          <w:rFonts w:ascii="David" w:hAnsi="David"/>
          <w:b/>
          <w:bCs/>
          <w:szCs w:val="24"/>
          <w:rtl/>
        </w:rPr>
        <w:t xml:space="preserve">היועץ </w:t>
      </w:r>
      <w:r w:rsidRPr="00FA4FAC">
        <w:rPr>
          <w:rFonts w:ascii="David" w:hAnsi="David"/>
          <w:szCs w:val="24"/>
          <w:rtl/>
        </w:rPr>
        <w:t xml:space="preserve">–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33AD36DD"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171E94EE"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tl/>
        </w:rPr>
      </w:pPr>
      <w:r w:rsidRPr="00FA4FAC">
        <w:rPr>
          <w:rFonts w:ascii="David" w:hAnsi="David"/>
          <w:szCs w:val="24"/>
          <w:rtl/>
        </w:rPr>
        <w:t>מקום השיפוט הייחודי בכל הקשור להסכם זה, לרבות הפרתו יהיה בירושלים.</w:t>
      </w:r>
    </w:p>
    <w:p w14:paraId="0B441D5F" w14:textId="77777777" w:rsidR="00FA4FAC" w:rsidRPr="00FA4FAC" w:rsidRDefault="00FA4FAC" w:rsidP="00FA4FAC">
      <w:pPr>
        <w:numPr>
          <w:ilvl w:val="1"/>
          <w:numId w:val="115"/>
        </w:numPr>
        <w:tabs>
          <w:tab w:val="left" w:pos="1445"/>
        </w:tabs>
        <w:spacing w:line="360" w:lineRule="auto"/>
        <w:contextualSpacing/>
        <w:jc w:val="both"/>
        <w:outlineLvl w:val="0"/>
        <w:rPr>
          <w:rFonts w:ascii="David" w:hAnsi="David"/>
          <w:szCs w:val="24"/>
        </w:rPr>
      </w:pPr>
      <w:r w:rsidRPr="00FA4FAC">
        <w:rPr>
          <w:rFonts w:ascii="David" w:hAnsi="David"/>
          <w:szCs w:val="24"/>
          <w:rtl/>
        </w:rPr>
        <w:lastRenderedPageBreak/>
        <w:t xml:space="preserve">ההוצאה תמומן מסעיף תקציב: </w:t>
      </w:r>
      <w:sdt>
        <w:sdtPr>
          <w:rPr>
            <w:rFonts w:ascii="David" w:hAnsi="David"/>
            <w:szCs w:val="24"/>
            <w:rtl/>
          </w:rPr>
          <w:id w:val="1117568982"/>
          <w:placeholder>
            <w:docPart w:val="E98A74A829ED4599A7D5DD4DF8354DA9"/>
          </w:placeholder>
          <w:temporary/>
          <w:showingPlcHdr/>
          <w15:appearance w15:val="hidden"/>
        </w:sdtPr>
        <w:sdtEndPr/>
        <w:sdtContent>
          <w:r w:rsidRPr="00FA4FAC">
            <w:rPr>
              <w:rFonts w:ascii="David" w:hAnsi="David"/>
              <w:szCs w:val="24"/>
              <w:highlight w:val="yellow"/>
              <w:rtl/>
              <w:cs/>
            </w:rPr>
            <w:t>[הקלד כאן]</w:t>
          </w:r>
        </w:sdtContent>
      </w:sdt>
      <w:r w:rsidRPr="00FA4FAC">
        <w:rPr>
          <w:rFonts w:ascii="David" w:hAnsi="David"/>
          <w:szCs w:val="24"/>
          <w:rtl/>
        </w:rPr>
        <w:t>.</w:t>
      </w:r>
    </w:p>
    <w:p w14:paraId="4F276DBF" w14:textId="77777777" w:rsidR="00FA4FAC" w:rsidRPr="00FA4FAC" w:rsidRDefault="00FA4FAC" w:rsidP="00FA4FAC">
      <w:pPr>
        <w:tabs>
          <w:tab w:val="left" w:pos="1445"/>
        </w:tabs>
        <w:spacing w:line="360" w:lineRule="auto"/>
        <w:jc w:val="both"/>
        <w:rPr>
          <w:rFonts w:ascii="David" w:hAnsi="David"/>
          <w:szCs w:val="24"/>
          <w:rtl/>
        </w:rPr>
      </w:pPr>
    </w:p>
    <w:p w14:paraId="36AA26FB"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ולראיה באו הצדדים על החתום בתאריך הנקוב בראש הסכם זה:</w:t>
      </w:r>
    </w:p>
    <w:p w14:paraId="38A648EB" w14:textId="77777777" w:rsidR="00FA4FAC" w:rsidRPr="00FA4FAC" w:rsidRDefault="00FA4FAC" w:rsidP="00FA4FAC">
      <w:pPr>
        <w:tabs>
          <w:tab w:val="left" w:pos="1445"/>
        </w:tabs>
        <w:spacing w:line="360" w:lineRule="auto"/>
        <w:jc w:val="both"/>
        <w:rPr>
          <w:rFonts w:ascii="David" w:hAnsi="David"/>
          <w:szCs w:val="24"/>
          <w:rtl/>
        </w:rPr>
      </w:pPr>
    </w:p>
    <w:p w14:paraId="5E484220" w14:textId="77777777" w:rsidR="00FA4FAC" w:rsidRPr="00FA4FAC" w:rsidRDefault="00FA4FAC" w:rsidP="00FA4FAC">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FA4FAC" w:rsidRPr="00FA4FAC" w14:paraId="6AB12153" w14:textId="77777777" w:rsidTr="00AE7362">
        <w:trPr>
          <w:trHeight w:val="70"/>
        </w:trPr>
        <w:tc>
          <w:tcPr>
            <w:tcW w:w="2642" w:type="dxa"/>
            <w:tcBorders>
              <w:top w:val="single" w:sz="4" w:space="0" w:color="auto"/>
            </w:tcBorders>
            <w:shd w:val="clear" w:color="auto" w:fill="auto"/>
          </w:tcPr>
          <w:p w14:paraId="151DAEE7" w14:textId="77777777" w:rsidR="00FA4FAC" w:rsidRPr="00FA4FAC" w:rsidRDefault="00FA4FAC" w:rsidP="00FA4FAC">
            <w:pPr>
              <w:tabs>
                <w:tab w:val="left" w:pos="1445"/>
              </w:tabs>
              <w:jc w:val="center"/>
              <w:rPr>
                <w:rFonts w:ascii="David" w:hAnsi="David"/>
                <w:b/>
                <w:bCs/>
                <w:szCs w:val="24"/>
                <w:rtl/>
              </w:rPr>
            </w:pPr>
            <w:r w:rsidRPr="00FA4FAC">
              <w:rPr>
                <w:rFonts w:ascii="David" w:hAnsi="David" w:hint="cs"/>
                <w:b/>
                <w:bCs/>
                <w:szCs w:val="24"/>
                <w:rtl/>
              </w:rPr>
              <w:t>משה גראזי</w:t>
            </w:r>
          </w:p>
          <w:p w14:paraId="2ECB8F43" w14:textId="77777777" w:rsidR="00FA4FAC" w:rsidRPr="00FA4FAC" w:rsidRDefault="00FA4FAC" w:rsidP="00FA4FAC">
            <w:pPr>
              <w:tabs>
                <w:tab w:val="left" w:pos="1445"/>
              </w:tabs>
              <w:jc w:val="center"/>
              <w:rPr>
                <w:rFonts w:ascii="David" w:hAnsi="David"/>
                <w:b/>
                <w:bCs/>
                <w:szCs w:val="24"/>
              </w:rPr>
            </w:pPr>
            <w:r w:rsidRPr="00FA4FAC">
              <w:rPr>
                <w:rFonts w:ascii="David" w:hAnsi="David" w:hint="cs"/>
                <w:b/>
                <w:bCs/>
                <w:szCs w:val="24"/>
                <w:rtl/>
              </w:rPr>
              <w:t>מנהל רשות הגז הטבעי</w:t>
            </w:r>
          </w:p>
        </w:tc>
        <w:tc>
          <w:tcPr>
            <w:tcW w:w="283" w:type="dxa"/>
          </w:tcPr>
          <w:p w14:paraId="5243D1C9" w14:textId="77777777" w:rsidR="00FA4FAC" w:rsidRPr="00FA4FAC" w:rsidRDefault="00FA4FAC" w:rsidP="00FA4FAC">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0ED3DAB3" w14:textId="77777777" w:rsidR="00FA4FAC" w:rsidRPr="00FA4FAC" w:rsidRDefault="00FA4FAC" w:rsidP="00FA4FAC">
            <w:pPr>
              <w:tabs>
                <w:tab w:val="left" w:pos="1445"/>
              </w:tabs>
              <w:jc w:val="center"/>
              <w:rPr>
                <w:rFonts w:ascii="David" w:hAnsi="David"/>
                <w:b/>
                <w:bCs/>
                <w:szCs w:val="24"/>
                <w:rtl/>
              </w:rPr>
            </w:pPr>
            <w:r w:rsidRPr="00FA4FAC">
              <w:rPr>
                <w:rFonts w:ascii="David" w:hAnsi="David"/>
                <w:b/>
                <w:bCs/>
                <w:szCs w:val="24"/>
                <w:highlight w:val="yellow"/>
                <w:rtl/>
              </w:rPr>
              <w:t>חשב / סגן חשב</w:t>
            </w:r>
          </w:p>
          <w:p w14:paraId="7079ADDC" w14:textId="77777777" w:rsidR="00FA4FAC" w:rsidRPr="00FA4FAC" w:rsidRDefault="00FA4FAC" w:rsidP="00FA4FAC">
            <w:pPr>
              <w:tabs>
                <w:tab w:val="left" w:pos="1445"/>
              </w:tabs>
              <w:jc w:val="center"/>
              <w:rPr>
                <w:rFonts w:ascii="David" w:hAnsi="David"/>
                <w:szCs w:val="24"/>
              </w:rPr>
            </w:pPr>
            <w:r w:rsidRPr="00FA4FAC">
              <w:rPr>
                <w:rFonts w:ascii="David" w:hAnsi="David"/>
                <w:b/>
                <w:bCs/>
                <w:szCs w:val="24"/>
                <w:rtl/>
              </w:rPr>
              <w:t>משרד האנרגיה</w:t>
            </w:r>
          </w:p>
        </w:tc>
        <w:tc>
          <w:tcPr>
            <w:tcW w:w="284" w:type="dxa"/>
          </w:tcPr>
          <w:p w14:paraId="070FD0E7" w14:textId="77777777" w:rsidR="00FA4FAC" w:rsidRPr="00FA4FAC" w:rsidRDefault="00FA4FAC" w:rsidP="00FA4FAC">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04CDEAB0" w14:textId="77777777" w:rsidR="00FA4FAC" w:rsidRPr="00FA4FAC" w:rsidRDefault="00FA4FAC" w:rsidP="00FA4FAC">
            <w:pPr>
              <w:tabs>
                <w:tab w:val="left" w:pos="1445"/>
              </w:tabs>
              <w:spacing w:line="360" w:lineRule="auto"/>
              <w:jc w:val="center"/>
              <w:rPr>
                <w:rFonts w:ascii="David" w:hAnsi="David"/>
                <w:szCs w:val="24"/>
              </w:rPr>
            </w:pPr>
            <w:r w:rsidRPr="00FA4FAC">
              <w:rPr>
                <w:rFonts w:ascii="David" w:hAnsi="David"/>
                <w:b/>
                <w:bCs/>
                <w:szCs w:val="24"/>
                <w:rtl/>
              </w:rPr>
              <w:t>חתימת היועץ וחותמת</w:t>
            </w:r>
          </w:p>
        </w:tc>
      </w:tr>
    </w:tbl>
    <w:p w14:paraId="2858609E" w14:textId="77777777" w:rsidR="00FA4FAC" w:rsidRPr="00FA4FAC" w:rsidRDefault="00FA4FAC" w:rsidP="00FA4FAC">
      <w:pPr>
        <w:tabs>
          <w:tab w:val="left" w:pos="1445"/>
        </w:tabs>
        <w:spacing w:line="360" w:lineRule="auto"/>
        <w:jc w:val="both"/>
        <w:rPr>
          <w:rFonts w:ascii="David" w:hAnsi="David"/>
          <w:szCs w:val="24"/>
          <w:rtl/>
        </w:rPr>
      </w:pPr>
    </w:p>
    <w:p w14:paraId="617F63B7" w14:textId="77777777" w:rsidR="00FA4FAC" w:rsidRPr="00FA4FAC" w:rsidRDefault="00FA4FAC" w:rsidP="00FA4FAC">
      <w:pPr>
        <w:tabs>
          <w:tab w:val="left" w:pos="1445"/>
        </w:tabs>
        <w:jc w:val="center"/>
        <w:rPr>
          <w:rFonts w:ascii="David" w:hAnsi="David"/>
          <w:b/>
          <w:bCs/>
          <w:szCs w:val="24"/>
          <w:u w:val="single"/>
          <w:rtl/>
        </w:rPr>
      </w:pPr>
      <w:r w:rsidRPr="00FA4FAC">
        <w:rPr>
          <w:rFonts w:ascii="David" w:hAnsi="David"/>
          <w:b/>
          <w:bCs/>
          <w:szCs w:val="24"/>
          <w:u w:val="single"/>
          <w:rtl/>
        </w:rPr>
        <w:t>אישור עו"ד</w:t>
      </w:r>
    </w:p>
    <w:p w14:paraId="6F2146E8" w14:textId="77777777" w:rsidR="00FA4FAC" w:rsidRPr="00FA4FAC" w:rsidRDefault="00FA4FAC" w:rsidP="00FA4FAC">
      <w:pPr>
        <w:tabs>
          <w:tab w:val="left" w:pos="1445"/>
        </w:tabs>
        <w:jc w:val="both"/>
        <w:rPr>
          <w:rFonts w:ascii="David" w:hAnsi="David"/>
          <w:szCs w:val="24"/>
          <w:rtl/>
        </w:rPr>
      </w:pPr>
    </w:p>
    <w:p w14:paraId="6AAA33E8" w14:textId="77777777" w:rsidR="00FA4FAC" w:rsidRPr="00FA4FAC" w:rsidRDefault="00FA4FAC" w:rsidP="00FA4FAC">
      <w:pPr>
        <w:tabs>
          <w:tab w:val="left" w:pos="1445"/>
        </w:tabs>
        <w:jc w:val="both"/>
        <w:rPr>
          <w:rFonts w:ascii="David" w:hAnsi="David"/>
          <w:szCs w:val="24"/>
          <w:rtl/>
        </w:rPr>
      </w:pPr>
      <w:r w:rsidRPr="00FA4FAC">
        <w:rPr>
          <w:rFonts w:ascii="David" w:hAnsi="David"/>
          <w:szCs w:val="24"/>
          <w:rtl/>
        </w:rPr>
        <w:t xml:space="preserve">אני הח"מ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עו"ד, מאשר בזאת כי ה"ה החתומים לעיל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מס'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ו-</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מס'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המוכרים לי אישית/ אשר זוהו על ידי תעודות הזהות, חתמו בפני מטעם תאגיד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על הסכם זה, וכי הם מוסמכים לעשות כן ולחייב את תאגיד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בחתימותיהם.</w:t>
      </w:r>
    </w:p>
    <w:p w14:paraId="1E962E6A" w14:textId="77777777" w:rsidR="00FA4FAC" w:rsidRPr="00FA4FAC" w:rsidRDefault="00FA4FAC" w:rsidP="00FA4FAC">
      <w:pPr>
        <w:tabs>
          <w:tab w:val="left" w:pos="1445"/>
        </w:tabs>
        <w:jc w:val="both"/>
        <w:rPr>
          <w:rFonts w:ascii="David" w:hAnsi="David"/>
          <w:szCs w:val="24"/>
          <w:rtl/>
        </w:rPr>
      </w:pPr>
    </w:p>
    <w:p w14:paraId="027F57E7" w14:textId="77777777" w:rsidR="00FA4FAC" w:rsidRPr="00FA4FAC" w:rsidRDefault="00FA4FAC" w:rsidP="00FA4FAC">
      <w:pPr>
        <w:tabs>
          <w:tab w:val="left" w:pos="1445"/>
        </w:tabs>
        <w:jc w:val="both"/>
        <w:rPr>
          <w:rFonts w:ascii="David" w:hAnsi="David"/>
          <w:szCs w:val="24"/>
          <w:rtl/>
        </w:rPr>
      </w:pPr>
    </w:p>
    <w:tbl>
      <w:tblPr>
        <w:tblStyle w:val="af9"/>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FA4FAC" w:rsidRPr="00FA4FAC" w14:paraId="20ABF767" w14:textId="77777777" w:rsidTr="00AE7362">
        <w:tc>
          <w:tcPr>
            <w:tcW w:w="2902" w:type="dxa"/>
            <w:tcBorders>
              <w:top w:val="single" w:sz="8" w:space="0" w:color="auto"/>
              <w:left w:val="nil"/>
              <w:bottom w:val="nil"/>
              <w:right w:val="nil"/>
            </w:tcBorders>
            <w:hideMark/>
          </w:tcPr>
          <w:p w14:paraId="6A5BDFA7"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2204" w:type="dxa"/>
          </w:tcPr>
          <w:p w14:paraId="61A00659" w14:textId="77777777" w:rsidR="00FA4FAC" w:rsidRPr="00FA4FAC" w:rsidRDefault="00FA4FAC" w:rsidP="00FA4FAC">
            <w:pPr>
              <w:tabs>
                <w:tab w:val="left" w:pos="1445"/>
              </w:tabs>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14:paraId="53207EC4"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חתימת עו"ד וחותמת</w:t>
            </w:r>
          </w:p>
        </w:tc>
      </w:tr>
    </w:tbl>
    <w:p w14:paraId="003EE7DD" w14:textId="77777777" w:rsidR="00FA4FAC" w:rsidRPr="00FA4FAC" w:rsidRDefault="00FA4FAC" w:rsidP="00FA4FAC">
      <w:pPr>
        <w:tabs>
          <w:tab w:val="left" w:pos="1445"/>
        </w:tabs>
        <w:rPr>
          <w:rFonts w:ascii="David" w:hAnsi="David"/>
        </w:rPr>
      </w:pPr>
    </w:p>
    <w:p w14:paraId="0851BAAB" w14:textId="77777777" w:rsidR="00FA4FAC" w:rsidRPr="00FA4FAC" w:rsidRDefault="00FA4FAC" w:rsidP="00FA4FAC">
      <w:pPr>
        <w:tabs>
          <w:tab w:val="left" w:pos="1445"/>
        </w:tabs>
        <w:rPr>
          <w:rFonts w:ascii="David" w:hAnsi="David"/>
          <w:rtl/>
        </w:rPr>
      </w:pPr>
      <w:r w:rsidRPr="00FA4FAC">
        <w:rPr>
          <w:rFonts w:ascii="David" w:hAnsi="David"/>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4B27326B"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4272DA22"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 xml:space="preserve">נספח </w:t>
            </w:r>
            <w:r w:rsidRPr="00FA4FAC">
              <w:rPr>
                <w:rFonts w:ascii="David" w:hAnsi="David" w:hint="cs"/>
                <w:b/>
                <w:bCs/>
                <w:noProof/>
                <w:sz w:val="28"/>
                <w:szCs w:val="28"/>
                <w:rtl/>
              </w:rPr>
              <w:t>ג</w:t>
            </w:r>
            <w:r w:rsidRPr="00FA4FAC">
              <w:rPr>
                <w:rFonts w:ascii="David" w:hAnsi="David"/>
                <w:b/>
                <w:bCs/>
                <w:noProof/>
                <w:sz w:val="28"/>
                <w:szCs w:val="28"/>
                <w:rtl/>
              </w:rPr>
              <w:t>'</w:t>
            </w:r>
          </w:p>
        </w:tc>
      </w:tr>
      <w:tr w:rsidR="00FA4FAC" w:rsidRPr="00FA4FAC" w14:paraId="7D4FDA62" w14:textId="77777777" w:rsidTr="00AE7362">
        <w:trPr>
          <w:trHeight w:hRule="exact" w:val="561"/>
          <w:jc w:val="right"/>
        </w:trPr>
        <w:tc>
          <w:tcPr>
            <w:tcW w:w="8958" w:type="dxa"/>
            <w:tcBorders>
              <w:top w:val="nil"/>
              <w:bottom w:val="nil"/>
            </w:tcBorders>
            <w:shd w:val="clear" w:color="auto" w:fill="1B3461"/>
            <w:vAlign w:val="center"/>
          </w:tcPr>
          <w:p w14:paraId="39C608E4"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תצהיר בדבר היעדר הרשעות בגין העסקת עובדים זרים ושכר מינימום</w:t>
            </w:r>
          </w:p>
        </w:tc>
      </w:tr>
    </w:tbl>
    <w:p w14:paraId="7B79CD58" w14:textId="77777777" w:rsidR="00FA4FAC" w:rsidRPr="00FA4FAC" w:rsidRDefault="00FA4FAC" w:rsidP="00FA4FAC">
      <w:pPr>
        <w:tabs>
          <w:tab w:val="left" w:pos="1445"/>
        </w:tabs>
        <w:spacing w:line="360" w:lineRule="auto"/>
        <w:jc w:val="both"/>
        <w:rPr>
          <w:rFonts w:ascii="David" w:hAnsi="David"/>
          <w:szCs w:val="24"/>
          <w:rtl/>
        </w:rPr>
      </w:pPr>
    </w:p>
    <w:p w14:paraId="0AC7B0F8"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29DCC148"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הנני נותן תצהיר זה בשם ___________________ שהוא המציע (להלן: "</w:t>
      </w:r>
      <w:r w:rsidRPr="00FA4FAC">
        <w:rPr>
          <w:rFonts w:ascii="David" w:hAnsi="David"/>
          <w:b/>
          <w:bCs/>
          <w:szCs w:val="24"/>
          <w:rtl/>
        </w:rPr>
        <w:t>המציע</w:t>
      </w:r>
      <w:r w:rsidRPr="00FA4FAC">
        <w:rPr>
          <w:rFonts w:ascii="David" w:hAnsi="David"/>
          <w:szCs w:val="24"/>
          <w:rtl/>
        </w:rPr>
        <w:t xml:space="preserve">") במסגרת </w:t>
      </w:r>
      <w:r w:rsidRPr="00FA4FAC">
        <w:rPr>
          <w:rFonts w:ascii="David" w:hAnsi="David" w:hint="cs"/>
          <w:b/>
          <w:bCs/>
          <w:szCs w:val="24"/>
          <w:rtl/>
        </w:rPr>
        <w:t>מכרז</w:t>
      </w:r>
      <w:r w:rsidRPr="00FA4FAC">
        <w:rPr>
          <w:rFonts w:ascii="David" w:hAnsi="David"/>
          <w:b/>
          <w:bCs/>
          <w:szCs w:val="24"/>
          <w:rtl/>
        </w:rPr>
        <w:t xml:space="preserve"> מס' </w:t>
      </w:r>
      <w:r w:rsidRPr="00FA4FAC">
        <w:rPr>
          <w:rFonts w:ascii="David" w:hAnsi="David" w:hint="cs"/>
          <w:b/>
          <w:bCs/>
          <w:szCs w:val="24"/>
          <w:rtl/>
        </w:rPr>
        <w:t xml:space="preserve">107/2021 לקבלת שירותי יעוץ משפטי </w:t>
      </w:r>
      <w:r w:rsidRPr="00FA4FAC">
        <w:rPr>
          <w:rFonts w:ascii="David" w:hAnsi="David"/>
          <w:b/>
          <w:bCs/>
          <w:szCs w:val="24"/>
          <w:rtl/>
        </w:rPr>
        <w:t xml:space="preserve">בתחומים הנוגעים </w:t>
      </w:r>
      <w:r w:rsidRPr="00FA4FAC">
        <w:rPr>
          <w:rFonts w:ascii="David" w:hAnsi="David" w:hint="cs"/>
          <w:b/>
          <w:bCs/>
          <w:szCs w:val="24"/>
          <w:rtl/>
        </w:rPr>
        <w:t>ל</w:t>
      </w:r>
      <w:r w:rsidRPr="00FA4FAC">
        <w:rPr>
          <w:rFonts w:ascii="David" w:hAnsi="David"/>
          <w:b/>
          <w:bCs/>
          <w:szCs w:val="24"/>
          <w:rtl/>
        </w:rPr>
        <w:t xml:space="preserve">משק הגז הטבעי, </w:t>
      </w:r>
      <w:r w:rsidRPr="00FA4FAC">
        <w:rPr>
          <w:rFonts w:ascii="David" w:hAnsi="David"/>
          <w:szCs w:val="24"/>
          <w:rtl/>
        </w:rPr>
        <w:t xml:space="preserve">שפורסם על ידי משרד האנרגיה. אני מצהיר/ה כי הנני מוסמך/ת לתת תצהיר זה בשם המציע. </w:t>
      </w:r>
    </w:p>
    <w:p w14:paraId="14EFC0EC" w14:textId="77777777" w:rsidR="00FA4FAC" w:rsidRPr="00FA4FAC" w:rsidRDefault="00FA4FAC" w:rsidP="00FA4FAC">
      <w:pPr>
        <w:tabs>
          <w:tab w:val="left" w:pos="1445"/>
        </w:tabs>
        <w:spacing w:line="360" w:lineRule="auto"/>
        <w:jc w:val="both"/>
        <w:rPr>
          <w:rFonts w:ascii="David" w:hAnsi="David"/>
          <w:szCs w:val="24"/>
          <w:rtl/>
        </w:rPr>
      </w:pPr>
    </w:p>
    <w:p w14:paraId="4CC8E870"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בתצהירי זה, משמעותו של המונח "</w:t>
      </w:r>
      <w:r w:rsidRPr="00FA4FAC">
        <w:rPr>
          <w:rFonts w:ascii="David" w:hAnsi="David"/>
          <w:b/>
          <w:bCs/>
          <w:szCs w:val="24"/>
          <w:rtl/>
        </w:rPr>
        <w:t>בעל זיקה</w:t>
      </w:r>
      <w:r w:rsidRPr="00FA4FAC">
        <w:rPr>
          <w:rFonts w:ascii="David" w:hAnsi="David"/>
          <w:szCs w:val="24"/>
          <w:rtl/>
        </w:rPr>
        <w:t>" כהגדרתו בחוק עסקאות גופים ציבוריים התשל"ו-1976 (להלן: "</w:t>
      </w:r>
      <w:r w:rsidRPr="00FA4FAC">
        <w:rPr>
          <w:rFonts w:ascii="David" w:hAnsi="David"/>
          <w:b/>
          <w:bCs/>
          <w:szCs w:val="24"/>
          <w:rtl/>
        </w:rPr>
        <w:t>חוק עסקאות גופים ציבוריים</w:t>
      </w:r>
      <w:r w:rsidRPr="00FA4FAC">
        <w:rPr>
          <w:rFonts w:ascii="David" w:hAnsi="David"/>
          <w:szCs w:val="24"/>
          <w:rtl/>
        </w:rPr>
        <w:t xml:space="preserve">"). אני מאשר/ת כי הוסברה לי משמעותו של מונח זה וכי אני מבין/ה אותו. </w:t>
      </w:r>
    </w:p>
    <w:p w14:paraId="5289EE3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משמעותו של המונח </w:t>
      </w:r>
      <w:r w:rsidRPr="00FA4FAC">
        <w:rPr>
          <w:rFonts w:ascii="David" w:hAnsi="David"/>
          <w:b/>
          <w:bCs/>
          <w:szCs w:val="24"/>
          <w:rtl/>
        </w:rPr>
        <w:t>"עבירה"</w:t>
      </w:r>
      <w:r w:rsidRPr="00FA4FAC">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83E86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המציע הינו תאגיד הרשום בישראל.</w:t>
      </w:r>
    </w:p>
    <w:p w14:paraId="2F76A084"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(סמן </w:t>
      </w:r>
      <w:r w:rsidRPr="00FA4FAC">
        <w:rPr>
          <w:rFonts w:ascii="David" w:hAnsi="David"/>
          <w:szCs w:val="24"/>
        </w:rPr>
        <w:t>x</w:t>
      </w:r>
      <w:r w:rsidRPr="00FA4FAC">
        <w:rPr>
          <w:rFonts w:ascii="David" w:hAnsi="David"/>
          <w:szCs w:val="24"/>
          <w:rtl/>
        </w:rPr>
        <w:t xml:space="preserve"> במשבצת המתאימה)</w:t>
      </w:r>
    </w:p>
    <w:p w14:paraId="74F8A22B" w14:textId="08093324" w:rsidR="00FA4FAC" w:rsidRPr="00FA4FAC" w:rsidRDefault="00FA4FAC" w:rsidP="00FA4FAC">
      <w:pPr>
        <w:numPr>
          <w:ilvl w:val="0"/>
          <w:numId w:val="32"/>
        </w:numPr>
        <w:tabs>
          <w:tab w:val="clear" w:pos="360"/>
          <w:tab w:val="num" w:pos="453"/>
          <w:tab w:val="left" w:pos="1445"/>
        </w:tabs>
        <w:spacing w:line="360" w:lineRule="auto"/>
        <w:ind w:left="453" w:hanging="426"/>
        <w:jc w:val="both"/>
        <w:rPr>
          <w:rFonts w:ascii="David" w:hAnsi="David"/>
          <w:szCs w:val="24"/>
        </w:rPr>
      </w:pPr>
      <w:r w:rsidRPr="00FA4FAC">
        <w:rPr>
          <w:rFonts w:ascii="David" w:hAnsi="David"/>
          <w:szCs w:val="24"/>
          <w:rtl/>
        </w:rPr>
        <w:t xml:space="preserve">המציע ובעל זיקה אליו </w:t>
      </w:r>
      <w:r w:rsidRPr="00FA4FAC">
        <w:rPr>
          <w:rFonts w:ascii="David" w:hAnsi="David"/>
          <w:b/>
          <w:bCs/>
          <w:szCs w:val="24"/>
          <w:u w:val="single"/>
          <w:rtl/>
        </w:rPr>
        <w:t>לא הורשעו</w:t>
      </w:r>
      <w:r w:rsidRPr="00FA4FAC">
        <w:rPr>
          <w:rFonts w:ascii="David" w:hAnsi="David"/>
          <w:szCs w:val="24"/>
          <w:rtl/>
        </w:rPr>
        <w:t xml:space="preserve"> ביותר משתי עבירות עד למועד האחרון להגשת ההצעות (להלן: "</w:t>
      </w:r>
      <w:r w:rsidRPr="00FA4FAC">
        <w:rPr>
          <w:rFonts w:ascii="David" w:hAnsi="David"/>
          <w:b/>
          <w:bCs/>
          <w:szCs w:val="24"/>
          <w:rtl/>
        </w:rPr>
        <w:t>מועד להגשה</w:t>
      </w:r>
      <w:r w:rsidRPr="00FA4FAC">
        <w:rPr>
          <w:rFonts w:ascii="David" w:hAnsi="David"/>
          <w:szCs w:val="24"/>
          <w:rtl/>
        </w:rPr>
        <w:t xml:space="preserve">") מטעם המציע במכרז פומבי מס' </w:t>
      </w:r>
      <w:sdt>
        <w:sdtPr>
          <w:rPr>
            <w:rFonts w:ascii="David" w:hAnsi="David"/>
            <w:szCs w:val="24"/>
            <w:rtl/>
          </w:rPr>
          <w:alias w:val="מס'"/>
          <w:tag w:val="CounterString"/>
          <w:id w:val="-1284266385"/>
          <w:placeholder>
            <w:docPart w:val="277E7ACB65DD48F681D95BF76C8D1B4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FA4FAC">
            <w:rPr>
              <w:rFonts w:ascii="David" w:hAnsi="David" w:hint="cs"/>
              <w:szCs w:val="24"/>
              <w:rtl/>
            </w:rPr>
            <w:t>107</w:t>
          </w:r>
        </w:sdtContent>
      </w:sdt>
      <w:r w:rsidRPr="00FA4FAC">
        <w:rPr>
          <w:rFonts w:ascii="David" w:hAnsi="David"/>
          <w:szCs w:val="24"/>
          <w:rtl/>
        </w:rPr>
        <w:t>/</w:t>
      </w:r>
      <w:r w:rsidRPr="00FA4FAC">
        <w:rPr>
          <w:rFonts w:ascii="David" w:hAnsi="David" w:hint="cs"/>
          <w:szCs w:val="24"/>
          <w:rtl/>
        </w:rPr>
        <w:t>2021</w:t>
      </w:r>
      <w:r w:rsidRPr="00FA4FAC">
        <w:rPr>
          <w:rFonts w:ascii="David" w:hAnsi="David"/>
          <w:szCs w:val="24"/>
          <w:rtl/>
        </w:rPr>
        <w:t xml:space="preserve"> למתן שירותי </w:t>
      </w:r>
      <w:sdt>
        <w:sdtPr>
          <w:rPr>
            <w:rFonts w:ascii="David" w:hAnsi="David"/>
            <w:szCs w:val="24"/>
            <w:rtl/>
          </w:rPr>
          <w:alias w:val="נושא"/>
          <w:tag w:val=""/>
          <w:id w:val="-1932114971"/>
          <w:placeholder>
            <w:docPart w:val="9CDB6278C5434E37B05FBE62FBC8069D"/>
          </w:placeholder>
          <w:showingPlcHdr/>
          <w:dataBinding w:prefixMappings="xmlns:ns0='http://purl.org/dc/elements/1.1/' xmlns:ns1='http://schemas.openxmlformats.org/package/2006/metadata/core-properties' " w:xpath="/ns1:coreProperties[1]/ns0:subject[1]" w:storeItemID="{6C3C8BC8-F283-45AE-878A-BAB7291924A1}"/>
          <w:text/>
        </w:sdtPr>
        <w:sdtEndPr/>
        <w:sdtContent>
          <w:r w:rsidRPr="00B51143">
            <w:rPr>
              <w:rStyle w:val="af0"/>
              <w:rtl/>
            </w:rPr>
            <w:t>[נושא]</w:t>
          </w:r>
        </w:sdtContent>
      </w:sdt>
      <w:r w:rsidRPr="00FA4FAC">
        <w:rPr>
          <w:rFonts w:ascii="David" w:hAnsi="David"/>
          <w:szCs w:val="24"/>
          <w:rtl/>
        </w:rPr>
        <w:t>.</w:t>
      </w:r>
    </w:p>
    <w:p w14:paraId="017250FF" w14:textId="77777777" w:rsidR="00FA4FAC" w:rsidRPr="00FA4FAC" w:rsidRDefault="00FA4FAC" w:rsidP="00FA4FAC">
      <w:pPr>
        <w:numPr>
          <w:ilvl w:val="0"/>
          <w:numId w:val="32"/>
        </w:numPr>
        <w:tabs>
          <w:tab w:val="clear" w:pos="360"/>
          <w:tab w:val="num" w:pos="453"/>
          <w:tab w:val="left" w:pos="1445"/>
        </w:tabs>
        <w:spacing w:line="360" w:lineRule="auto"/>
        <w:ind w:left="453" w:hanging="426"/>
        <w:jc w:val="both"/>
        <w:rPr>
          <w:rFonts w:ascii="David" w:hAnsi="David"/>
          <w:szCs w:val="24"/>
        </w:rPr>
      </w:pPr>
      <w:r w:rsidRPr="00FA4FAC">
        <w:rPr>
          <w:rFonts w:ascii="David" w:hAnsi="David"/>
          <w:szCs w:val="24"/>
          <w:rtl/>
        </w:rPr>
        <w:t xml:space="preserve">המציע או בעל זיקה אליו </w:t>
      </w:r>
      <w:r w:rsidRPr="00FA4FAC">
        <w:rPr>
          <w:rFonts w:ascii="David" w:hAnsi="David"/>
          <w:b/>
          <w:bCs/>
          <w:szCs w:val="24"/>
          <w:u w:val="single"/>
          <w:rtl/>
        </w:rPr>
        <w:t>הורשעו</w:t>
      </w:r>
      <w:r w:rsidRPr="00FA4FAC">
        <w:rPr>
          <w:rFonts w:ascii="David" w:hAnsi="David"/>
          <w:szCs w:val="24"/>
          <w:rtl/>
        </w:rPr>
        <w:t xml:space="preserve"> בפסק דין ביותר משתי עבירות </w:t>
      </w:r>
      <w:r w:rsidRPr="00FA4FAC">
        <w:rPr>
          <w:rFonts w:ascii="David" w:hAnsi="David"/>
          <w:b/>
          <w:bCs/>
          <w:szCs w:val="24"/>
          <w:u w:val="single"/>
          <w:rtl/>
        </w:rPr>
        <w:t>וחלפה שנה אחת</w:t>
      </w:r>
      <w:r w:rsidRPr="00FA4FAC">
        <w:rPr>
          <w:rFonts w:ascii="David" w:hAnsi="David"/>
          <w:szCs w:val="24"/>
          <w:rtl/>
        </w:rPr>
        <w:t xml:space="preserve"> לפחות ממועד ההרשעה האחרונה ועד למועד ההגשה. </w:t>
      </w:r>
    </w:p>
    <w:p w14:paraId="199A0667" w14:textId="77777777" w:rsidR="00FA4FAC" w:rsidRPr="00FA4FAC" w:rsidRDefault="00FA4FAC" w:rsidP="00FA4FAC">
      <w:pPr>
        <w:numPr>
          <w:ilvl w:val="0"/>
          <w:numId w:val="32"/>
        </w:numPr>
        <w:tabs>
          <w:tab w:val="clear" w:pos="360"/>
          <w:tab w:val="num" w:pos="453"/>
          <w:tab w:val="left" w:pos="1445"/>
        </w:tabs>
        <w:spacing w:line="360" w:lineRule="auto"/>
        <w:ind w:left="453" w:hanging="426"/>
        <w:jc w:val="both"/>
        <w:rPr>
          <w:rFonts w:ascii="David" w:hAnsi="David"/>
          <w:szCs w:val="24"/>
          <w:rtl/>
        </w:rPr>
      </w:pPr>
      <w:r w:rsidRPr="00FA4FAC">
        <w:rPr>
          <w:rFonts w:ascii="David" w:hAnsi="David"/>
          <w:szCs w:val="24"/>
          <w:rtl/>
        </w:rPr>
        <w:t xml:space="preserve">המציע או בעל זיקה אליו </w:t>
      </w:r>
      <w:r w:rsidRPr="00FA4FAC">
        <w:rPr>
          <w:rFonts w:ascii="David" w:hAnsi="David"/>
          <w:b/>
          <w:bCs/>
          <w:szCs w:val="24"/>
          <w:u w:val="single"/>
          <w:rtl/>
        </w:rPr>
        <w:t>הורשעו</w:t>
      </w:r>
      <w:r w:rsidRPr="00FA4FAC">
        <w:rPr>
          <w:rFonts w:ascii="David" w:hAnsi="David"/>
          <w:szCs w:val="24"/>
          <w:rtl/>
        </w:rPr>
        <w:t xml:space="preserve"> בפסק דין ביותר משתי עבירות </w:t>
      </w:r>
      <w:r w:rsidRPr="00FA4FAC">
        <w:rPr>
          <w:rFonts w:ascii="David" w:hAnsi="David"/>
          <w:b/>
          <w:bCs/>
          <w:szCs w:val="24"/>
          <w:u w:val="single"/>
          <w:rtl/>
        </w:rPr>
        <w:t>ולא חלפה שנה אחת</w:t>
      </w:r>
      <w:r w:rsidRPr="00FA4FAC">
        <w:rPr>
          <w:rFonts w:ascii="David" w:hAnsi="David"/>
          <w:szCs w:val="24"/>
          <w:rtl/>
        </w:rPr>
        <w:t xml:space="preserve"> לפחות ממועד ההרשעה האחרונה ועד למועד ההגשה. </w:t>
      </w:r>
    </w:p>
    <w:p w14:paraId="44F46700" w14:textId="77777777" w:rsidR="00FA4FAC" w:rsidRPr="00FA4FAC" w:rsidRDefault="00FA4FAC" w:rsidP="00FA4FAC">
      <w:pPr>
        <w:tabs>
          <w:tab w:val="left" w:pos="1445"/>
        </w:tabs>
        <w:spacing w:line="360" w:lineRule="auto"/>
        <w:jc w:val="both"/>
        <w:rPr>
          <w:rFonts w:ascii="David" w:hAnsi="David"/>
          <w:b/>
          <w:bCs/>
          <w:szCs w:val="24"/>
          <w:rtl/>
        </w:rPr>
      </w:pPr>
    </w:p>
    <w:p w14:paraId="6F203836"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זה שמי, להלן חתימתי ותוכן תצהירי דלעיל אמת. </w:t>
      </w:r>
    </w:p>
    <w:p w14:paraId="4219639B"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5D0D3A93" w14:textId="77777777" w:rsidTr="00AE7362">
        <w:trPr>
          <w:jc w:val="center"/>
        </w:trPr>
        <w:tc>
          <w:tcPr>
            <w:tcW w:w="2144" w:type="dxa"/>
            <w:tcBorders>
              <w:top w:val="single" w:sz="4" w:space="0" w:color="auto"/>
            </w:tcBorders>
          </w:tcPr>
          <w:p w14:paraId="630F120A"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1134" w:type="dxa"/>
          </w:tcPr>
          <w:p w14:paraId="5433F694"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688769A6"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שם</w:t>
            </w:r>
          </w:p>
        </w:tc>
        <w:tc>
          <w:tcPr>
            <w:tcW w:w="993" w:type="dxa"/>
          </w:tcPr>
          <w:p w14:paraId="2DECF600"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76A618AA"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 וחותמת</w:t>
            </w:r>
          </w:p>
        </w:tc>
      </w:tr>
    </w:tbl>
    <w:p w14:paraId="5F8D0D51"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4144B631"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FA4FAC">
        <w:rPr>
          <w:rFonts w:ascii="David" w:hAnsi="David"/>
          <w:b/>
          <w:bCs/>
          <w:szCs w:val="24"/>
          <w:u w:val="single"/>
          <w:rtl/>
        </w:rPr>
        <w:t>אישור עורך הדין</w:t>
      </w:r>
    </w:p>
    <w:p w14:paraId="040E408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CD7260"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7551DF64" w14:textId="77777777" w:rsidTr="00AE7362">
        <w:trPr>
          <w:jc w:val="center"/>
        </w:trPr>
        <w:tc>
          <w:tcPr>
            <w:tcW w:w="2144" w:type="dxa"/>
            <w:tcBorders>
              <w:top w:val="single" w:sz="4" w:space="0" w:color="auto"/>
            </w:tcBorders>
          </w:tcPr>
          <w:p w14:paraId="31A99ABA"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lastRenderedPageBreak/>
              <w:t>תאריך</w:t>
            </w:r>
          </w:p>
        </w:tc>
        <w:tc>
          <w:tcPr>
            <w:tcW w:w="1134" w:type="dxa"/>
          </w:tcPr>
          <w:p w14:paraId="52A1A0D8"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1DA45F0E"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מס' רישיון</w:t>
            </w:r>
          </w:p>
        </w:tc>
        <w:tc>
          <w:tcPr>
            <w:tcW w:w="993" w:type="dxa"/>
          </w:tcPr>
          <w:p w14:paraId="45DF54BB"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23C27010"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08013FCD"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60F3E767" w14:textId="77777777" w:rsidR="00FA4FAC" w:rsidRPr="00FA4FAC" w:rsidRDefault="00FA4FAC" w:rsidP="00FA4FAC">
            <w:pPr>
              <w:tabs>
                <w:tab w:val="left" w:pos="1445"/>
              </w:tabs>
              <w:rPr>
                <w:rFonts w:ascii="David" w:hAnsi="David"/>
                <w:b/>
                <w:bCs/>
                <w:noProof/>
                <w:sz w:val="28"/>
                <w:szCs w:val="28"/>
                <w:rtl/>
              </w:rPr>
            </w:pPr>
            <w:r w:rsidRPr="00FA4FAC">
              <w:rPr>
                <w:sz w:val="28"/>
                <w:szCs w:val="28"/>
              </w:rPr>
              <w:br w:type="page"/>
            </w:r>
            <w:r w:rsidRPr="00FA4FAC">
              <w:rPr>
                <w:rFonts w:ascii="David" w:hAnsi="David"/>
                <w:b/>
                <w:bCs/>
                <w:noProof/>
                <w:sz w:val="28"/>
                <w:szCs w:val="28"/>
                <w:rtl/>
              </w:rPr>
              <w:t xml:space="preserve">נספח </w:t>
            </w:r>
            <w:r w:rsidRPr="00FA4FAC">
              <w:rPr>
                <w:rFonts w:ascii="David" w:hAnsi="David" w:hint="cs"/>
                <w:b/>
                <w:bCs/>
                <w:noProof/>
                <w:sz w:val="28"/>
                <w:szCs w:val="28"/>
                <w:rtl/>
              </w:rPr>
              <w:t>ד</w:t>
            </w:r>
            <w:r w:rsidRPr="00FA4FAC">
              <w:rPr>
                <w:rFonts w:ascii="David" w:hAnsi="David"/>
                <w:b/>
                <w:bCs/>
                <w:noProof/>
                <w:sz w:val="28"/>
                <w:szCs w:val="28"/>
                <w:rtl/>
              </w:rPr>
              <w:t>'</w:t>
            </w:r>
          </w:p>
        </w:tc>
      </w:tr>
      <w:tr w:rsidR="00FA4FAC" w:rsidRPr="00FA4FAC" w14:paraId="1FF501DC" w14:textId="77777777" w:rsidTr="00AE7362">
        <w:trPr>
          <w:trHeight w:hRule="exact" w:val="561"/>
          <w:jc w:val="right"/>
        </w:trPr>
        <w:tc>
          <w:tcPr>
            <w:tcW w:w="8958" w:type="dxa"/>
            <w:tcBorders>
              <w:top w:val="nil"/>
              <w:bottom w:val="nil"/>
            </w:tcBorders>
            <w:shd w:val="clear" w:color="auto" w:fill="1B3461"/>
            <w:vAlign w:val="center"/>
          </w:tcPr>
          <w:p w14:paraId="32F945BC"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תצהיר בדבר העסקת עובדים עם מוגבלות</w:t>
            </w:r>
          </w:p>
        </w:tc>
      </w:tr>
    </w:tbl>
    <w:p w14:paraId="1555101E" w14:textId="77777777" w:rsidR="00FA4FAC" w:rsidRPr="00FA4FAC" w:rsidRDefault="00FA4FAC" w:rsidP="00FA4FAC">
      <w:pPr>
        <w:tabs>
          <w:tab w:val="left" w:pos="1445"/>
        </w:tabs>
        <w:spacing w:line="360" w:lineRule="auto"/>
        <w:jc w:val="both"/>
        <w:rPr>
          <w:rFonts w:ascii="David" w:hAnsi="David"/>
          <w:szCs w:val="24"/>
          <w:rtl/>
        </w:rPr>
      </w:pPr>
    </w:p>
    <w:p w14:paraId="7B581567"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D3A0DB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הנני נותן תצהיר זה בשם ___________________ שהוא המציע (להלן: "</w:t>
      </w:r>
      <w:r w:rsidRPr="00FA4FAC">
        <w:rPr>
          <w:rFonts w:ascii="David" w:hAnsi="David"/>
          <w:b/>
          <w:bCs/>
          <w:szCs w:val="24"/>
          <w:rtl/>
        </w:rPr>
        <w:t>המציע</w:t>
      </w:r>
      <w:r w:rsidRPr="00FA4FAC">
        <w:rPr>
          <w:rFonts w:ascii="David" w:hAnsi="David"/>
          <w:szCs w:val="24"/>
          <w:rtl/>
        </w:rPr>
        <w:t xml:space="preserve">") במסגרת </w:t>
      </w:r>
      <w:r w:rsidRPr="00FA4FAC">
        <w:rPr>
          <w:rFonts w:ascii="David" w:hAnsi="David"/>
          <w:b/>
          <w:bCs/>
          <w:szCs w:val="24"/>
          <w:rtl/>
        </w:rPr>
        <w:t xml:space="preserve">מכרז פומבי מס' </w:t>
      </w:r>
      <w:sdt>
        <w:sdtPr>
          <w:rPr>
            <w:rFonts w:ascii="David" w:hAnsi="David"/>
            <w:b/>
            <w:bCs/>
            <w:szCs w:val="24"/>
            <w:rtl/>
          </w:rPr>
          <w:alias w:val="מס'"/>
          <w:tag w:val="CounterString"/>
          <w:id w:val="114488790"/>
          <w:placeholder>
            <w:docPart w:val="417B6346EE464A75BF46C1414FF2556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FA4FAC">
            <w:rPr>
              <w:rFonts w:ascii="David" w:hAnsi="David" w:hint="cs"/>
              <w:b/>
              <w:bCs/>
              <w:szCs w:val="24"/>
              <w:rtl/>
            </w:rPr>
            <w:t>107</w:t>
          </w:r>
        </w:sdtContent>
      </w:sdt>
      <w:r w:rsidRPr="00FA4FAC">
        <w:rPr>
          <w:rFonts w:ascii="David" w:hAnsi="David"/>
          <w:b/>
          <w:bCs/>
          <w:szCs w:val="24"/>
          <w:rtl/>
        </w:rPr>
        <w:t>/</w:t>
      </w:r>
      <w:r w:rsidRPr="00FA4FAC">
        <w:rPr>
          <w:rFonts w:ascii="David" w:hAnsi="David" w:hint="cs"/>
          <w:b/>
          <w:bCs/>
          <w:szCs w:val="24"/>
          <w:rtl/>
        </w:rPr>
        <w:t>2021</w:t>
      </w:r>
      <w:r w:rsidRPr="00FA4FAC">
        <w:rPr>
          <w:rFonts w:ascii="David" w:hAnsi="David"/>
          <w:b/>
          <w:bCs/>
          <w:szCs w:val="24"/>
          <w:rtl/>
        </w:rPr>
        <w:t xml:space="preserve"> </w:t>
      </w:r>
      <w:r w:rsidRPr="00FA4FAC">
        <w:rPr>
          <w:rFonts w:ascii="David" w:hAnsi="David" w:hint="cs"/>
          <w:b/>
          <w:bCs/>
          <w:szCs w:val="24"/>
          <w:rtl/>
        </w:rPr>
        <w:t>לקבלת</w:t>
      </w:r>
      <w:r w:rsidRPr="00FA4FAC">
        <w:rPr>
          <w:rFonts w:ascii="David" w:hAnsi="David"/>
          <w:b/>
          <w:bCs/>
          <w:szCs w:val="24"/>
          <w:rtl/>
        </w:rPr>
        <w:t xml:space="preserve"> שירותי יעוץ </w:t>
      </w:r>
      <w:r w:rsidRPr="00FA4FAC">
        <w:rPr>
          <w:rFonts w:ascii="David" w:hAnsi="David" w:hint="eastAsia"/>
          <w:b/>
          <w:bCs/>
          <w:szCs w:val="24"/>
          <w:rtl/>
        </w:rPr>
        <w:t>משפטי</w:t>
      </w:r>
      <w:r w:rsidRPr="00FA4FAC">
        <w:rPr>
          <w:rFonts w:ascii="David" w:hAnsi="David"/>
          <w:b/>
          <w:bCs/>
          <w:szCs w:val="24"/>
          <w:rtl/>
        </w:rPr>
        <w:t xml:space="preserve"> בתחומים הנוגעים </w:t>
      </w:r>
      <w:r w:rsidRPr="00FA4FAC">
        <w:rPr>
          <w:rFonts w:ascii="David" w:hAnsi="David" w:hint="cs"/>
          <w:b/>
          <w:bCs/>
          <w:szCs w:val="24"/>
          <w:rtl/>
        </w:rPr>
        <w:t>ל</w:t>
      </w:r>
      <w:r w:rsidRPr="00FA4FAC">
        <w:rPr>
          <w:rFonts w:ascii="David" w:hAnsi="David"/>
          <w:b/>
          <w:bCs/>
          <w:szCs w:val="24"/>
          <w:rtl/>
        </w:rPr>
        <w:t xml:space="preserve">משק הגז הטבעי, </w:t>
      </w:r>
      <w:r w:rsidRPr="00FA4FAC">
        <w:rPr>
          <w:rFonts w:ascii="David" w:hAnsi="David"/>
          <w:szCs w:val="24"/>
          <w:rtl/>
        </w:rPr>
        <w:t xml:space="preserve">שפורסם על ידי משרד האנרגיה. אני מצהיר/ה כי הנני מוסמך/ת לתת תצהיר זה בשם המציע. </w:t>
      </w:r>
    </w:p>
    <w:p w14:paraId="372C5A7A" w14:textId="77777777" w:rsidR="00FA4FAC" w:rsidRPr="00FA4FAC" w:rsidRDefault="00FA4FAC" w:rsidP="00FA4FAC">
      <w:pPr>
        <w:tabs>
          <w:tab w:val="left" w:pos="1445"/>
        </w:tabs>
        <w:spacing w:line="360" w:lineRule="auto"/>
        <w:jc w:val="both"/>
        <w:rPr>
          <w:rFonts w:ascii="David" w:hAnsi="David"/>
          <w:szCs w:val="24"/>
          <w:u w:val="single"/>
          <w:rtl/>
        </w:rPr>
      </w:pPr>
      <w:r w:rsidRPr="00FA4FAC">
        <w:rPr>
          <w:rFonts w:ascii="David" w:hAnsi="David"/>
          <w:szCs w:val="24"/>
          <w:u w:val="single"/>
          <w:rtl/>
        </w:rPr>
        <w:t xml:space="preserve">(סמן </w:t>
      </w:r>
      <w:r w:rsidRPr="00FA4FAC">
        <w:rPr>
          <w:rFonts w:ascii="David" w:hAnsi="David"/>
          <w:szCs w:val="24"/>
          <w:u w:val="single"/>
        </w:rPr>
        <w:t>x</w:t>
      </w:r>
      <w:r w:rsidRPr="00FA4FAC">
        <w:rPr>
          <w:rFonts w:ascii="David" w:hAnsi="David"/>
          <w:szCs w:val="24"/>
          <w:u w:val="single"/>
          <w:rtl/>
        </w:rPr>
        <w:t xml:space="preserve"> במשבצת המתאימה):</w:t>
      </w:r>
    </w:p>
    <w:p w14:paraId="3B97DB0E" w14:textId="77777777" w:rsidR="00FA4FAC" w:rsidRPr="00FA4FAC" w:rsidRDefault="00FA4FAC" w:rsidP="00FA4FAC">
      <w:pPr>
        <w:numPr>
          <w:ilvl w:val="0"/>
          <w:numId w:val="32"/>
        </w:numPr>
        <w:tabs>
          <w:tab w:val="left" w:pos="1445"/>
        </w:tabs>
        <w:spacing w:line="360" w:lineRule="auto"/>
        <w:jc w:val="both"/>
        <w:rPr>
          <w:rFonts w:ascii="David" w:hAnsi="David"/>
          <w:szCs w:val="24"/>
        </w:rPr>
      </w:pPr>
      <w:r w:rsidRPr="00FA4FAC">
        <w:rPr>
          <w:rFonts w:ascii="David" w:hAnsi="David"/>
          <w:szCs w:val="24"/>
          <w:rtl/>
        </w:rPr>
        <w:t>הוראות סעיף 9 לחוק שוויון זכויות לאנשים עם מוגבלות, התשנ"ח 1998 לא חלות על המציע.</w:t>
      </w:r>
    </w:p>
    <w:p w14:paraId="4BBB6EAB" w14:textId="77777777" w:rsidR="00FA4FAC" w:rsidRPr="00FA4FAC" w:rsidRDefault="00FA4FAC" w:rsidP="00FA4FAC">
      <w:pPr>
        <w:numPr>
          <w:ilvl w:val="0"/>
          <w:numId w:val="32"/>
        </w:numPr>
        <w:tabs>
          <w:tab w:val="left" w:pos="1445"/>
        </w:tabs>
        <w:spacing w:line="360" w:lineRule="auto"/>
        <w:ind w:left="0" w:firstLine="0"/>
        <w:jc w:val="both"/>
        <w:rPr>
          <w:rFonts w:ascii="David" w:hAnsi="David"/>
          <w:szCs w:val="24"/>
        </w:rPr>
      </w:pPr>
      <w:r w:rsidRPr="00FA4FAC">
        <w:rPr>
          <w:rFonts w:ascii="David" w:hAnsi="David"/>
          <w:szCs w:val="24"/>
          <w:rtl/>
        </w:rPr>
        <w:t xml:space="preserve">הוראות סעיף 9 לחוק שוויון זכויות לאנשים עם מוגבלות, התשנ"ח 1998 חלות על המציע והוא מקיים </w:t>
      </w:r>
    </w:p>
    <w:p w14:paraId="70917401" w14:textId="77777777" w:rsidR="00FA4FAC" w:rsidRPr="00FA4FAC" w:rsidRDefault="00FA4FAC" w:rsidP="00FA4FAC">
      <w:pPr>
        <w:tabs>
          <w:tab w:val="left" w:pos="1445"/>
        </w:tabs>
        <w:spacing w:line="360" w:lineRule="auto"/>
        <w:jc w:val="both"/>
        <w:rPr>
          <w:rFonts w:ascii="David" w:hAnsi="David"/>
          <w:szCs w:val="24"/>
        </w:rPr>
      </w:pPr>
      <w:r w:rsidRPr="00FA4FAC">
        <w:rPr>
          <w:rFonts w:ascii="David" w:hAnsi="David"/>
          <w:szCs w:val="24"/>
          <w:rtl/>
        </w:rPr>
        <w:t xml:space="preserve">  אותן. </w:t>
      </w:r>
    </w:p>
    <w:p w14:paraId="171C3B0F"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u w:val="single"/>
          <w:rtl/>
        </w:rPr>
        <w:t xml:space="preserve">(במקרה שהוראות סעיף 9 לחוק שוויון זכויות לאנשים עם מוגבלות, התשנ"ח 1998 </w:t>
      </w:r>
      <w:r w:rsidRPr="00FA4FAC">
        <w:rPr>
          <w:rFonts w:ascii="David" w:hAnsi="David"/>
          <w:b/>
          <w:bCs/>
          <w:szCs w:val="24"/>
          <w:u w:val="single"/>
          <w:rtl/>
        </w:rPr>
        <w:t>חלות על המציע</w:t>
      </w:r>
      <w:r w:rsidRPr="00FA4FAC">
        <w:rPr>
          <w:rFonts w:ascii="David" w:hAnsi="David"/>
          <w:szCs w:val="24"/>
          <w:u w:val="single"/>
          <w:rtl/>
        </w:rPr>
        <w:t xml:space="preserve"> נדרש לסמן </w:t>
      </w:r>
      <w:r w:rsidRPr="00FA4FAC">
        <w:rPr>
          <w:rFonts w:ascii="David" w:hAnsi="David"/>
          <w:szCs w:val="24"/>
          <w:u w:val="single"/>
        </w:rPr>
        <w:t>x</w:t>
      </w:r>
      <w:r w:rsidRPr="00FA4FAC">
        <w:rPr>
          <w:rFonts w:ascii="David" w:hAnsi="David"/>
          <w:szCs w:val="24"/>
          <w:u w:val="single"/>
          <w:rtl/>
        </w:rPr>
        <w:t xml:space="preserve"> במשבצת המתאימה)</w:t>
      </w:r>
      <w:r w:rsidRPr="00FA4FAC">
        <w:rPr>
          <w:rFonts w:ascii="David" w:hAnsi="David"/>
          <w:szCs w:val="24"/>
          <w:rtl/>
        </w:rPr>
        <w:t>:</w:t>
      </w:r>
    </w:p>
    <w:p w14:paraId="3112691F" w14:textId="77777777" w:rsidR="00FA4FAC" w:rsidRPr="00FA4FAC" w:rsidRDefault="00FA4FAC" w:rsidP="00FA4FAC">
      <w:pPr>
        <w:numPr>
          <w:ilvl w:val="0"/>
          <w:numId w:val="32"/>
        </w:numPr>
        <w:tabs>
          <w:tab w:val="left" w:pos="1445"/>
        </w:tabs>
        <w:spacing w:line="360" w:lineRule="auto"/>
        <w:jc w:val="both"/>
        <w:rPr>
          <w:rFonts w:ascii="David" w:hAnsi="David"/>
          <w:szCs w:val="24"/>
        </w:rPr>
      </w:pPr>
      <w:r w:rsidRPr="00FA4FAC">
        <w:rPr>
          <w:rFonts w:ascii="David" w:hAnsi="David"/>
          <w:szCs w:val="24"/>
          <w:rtl/>
        </w:rPr>
        <w:t>המציע מעסיק פחות מ-100 עובדים.</w:t>
      </w:r>
    </w:p>
    <w:p w14:paraId="2A57865B" w14:textId="77777777" w:rsidR="00FA4FAC" w:rsidRPr="00FA4FAC" w:rsidRDefault="00FA4FAC" w:rsidP="00FA4FAC">
      <w:pPr>
        <w:numPr>
          <w:ilvl w:val="0"/>
          <w:numId w:val="32"/>
        </w:numPr>
        <w:tabs>
          <w:tab w:val="left" w:pos="1445"/>
        </w:tabs>
        <w:spacing w:line="360" w:lineRule="auto"/>
        <w:jc w:val="both"/>
        <w:rPr>
          <w:rFonts w:ascii="David" w:hAnsi="David"/>
          <w:szCs w:val="24"/>
        </w:rPr>
      </w:pPr>
      <w:r w:rsidRPr="00FA4FAC">
        <w:rPr>
          <w:rFonts w:ascii="David" w:hAnsi="David"/>
          <w:szCs w:val="24"/>
          <w:rtl/>
        </w:rPr>
        <w:t>המציע מעסיק 100 עובדים או יותר.</w:t>
      </w:r>
    </w:p>
    <w:p w14:paraId="7ACA1E75"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u w:val="single"/>
          <w:rtl/>
        </w:rPr>
        <w:t>(במקרה שהמציע מעסיק 100 עובדים או יותר נדרש לסמן</w:t>
      </w:r>
      <w:r w:rsidRPr="00FA4FAC">
        <w:rPr>
          <w:rFonts w:ascii="David" w:hAnsi="David"/>
          <w:szCs w:val="24"/>
          <w:u w:val="single"/>
        </w:rPr>
        <w:t xml:space="preserve"> x </w:t>
      </w:r>
      <w:r w:rsidRPr="00FA4FAC">
        <w:rPr>
          <w:rFonts w:ascii="David" w:hAnsi="David"/>
          <w:szCs w:val="24"/>
          <w:u w:val="single"/>
          <w:rtl/>
        </w:rPr>
        <w:t>במשבצת המתאימה)</w:t>
      </w:r>
      <w:r w:rsidRPr="00FA4FAC">
        <w:rPr>
          <w:rFonts w:ascii="David" w:hAnsi="David"/>
          <w:szCs w:val="24"/>
          <w:rtl/>
        </w:rPr>
        <w:t>:</w:t>
      </w:r>
    </w:p>
    <w:p w14:paraId="36FF60B2" w14:textId="77777777" w:rsidR="00FA4FAC" w:rsidRPr="00FA4FAC" w:rsidRDefault="00FA4FAC" w:rsidP="00FA4FAC">
      <w:pPr>
        <w:numPr>
          <w:ilvl w:val="0"/>
          <w:numId w:val="32"/>
        </w:numPr>
        <w:tabs>
          <w:tab w:val="left" w:pos="1445"/>
        </w:tabs>
        <w:spacing w:line="360" w:lineRule="auto"/>
        <w:jc w:val="both"/>
        <w:rPr>
          <w:rFonts w:ascii="David" w:hAnsi="David"/>
          <w:szCs w:val="24"/>
        </w:rPr>
      </w:pPr>
      <w:r w:rsidRPr="00FA4FAC">
        <w:rPr>
          <w:rFonts w:ascii="David" w:hAnsi="David"/>
          <w:szCs w:val="24"/>
          <w:rtl/>
        </w:rPr>
        <w:t xml:space="preserve"> המציע מתחייב כי ככל שיזכה במכרז יפנה למנהל הכללי של משרד העבודה והרווחה והשירותים החברתיים לשם</w:t>
      </w:r>
      <w:r w:rsidRPr="00FA4FAC">
        <w:rPr>
          <w:rFonts w:ascii="David" w:hAnsi="David"/>
          <w:szCs w:val="24"/>
        </w:rPr>
        <w:t xml:space="preserve"> </w:t>
      </w:r>
      <w:r w:rsidRPr="00FA4FAC">
        <w:rPr>
          <w:rFonts w:ascii="David" w:hAnsi="David"/>
          <w:szCs w:val="24"/>
          <w:rtl/>
        </w:rPr>
        <w:t>בחינת</w:t>
      </w:r>
      <w:r w:rsidRPr="00FA4FAC">
        <w:rPr>
          <w:rFonts w:ascii="David" w:hAnsi="David"/>
          <w:szCs w:val="24"/>
        </w:rPr>
        <w:t xml:space="preserve"> </w:t>
      </w:r>
      <w:r w:rsidRPr="00FA4FAC">
        <w:rPr>
          <w:rFonts w:ascii="David" w:hAnsi="David"/>
          <w:szCs w:val="24"/>
          <w:rtl/>
        </w:rPr>
        <w:t>יישום</w:t>
      </w:r>
      <w:r w:rsidRPr="00FA4FAC">
        <w:rPr>
          <w:rFonts w:ascii="David" w:hAnsi="David"/>
          <w:szCs w:val="24"/>
        </w:rPr>
        <w:t xml:space="preserve"> </w:t>
      </w:r>
      <w:r w:rsidRPr="00FA4FAC">
        <w:rPr>
          <w:rFonts w:ascii="David" w:hAnsi="David"/>
          <w:szCs w:val="24"/>
          <w:rtl/>
        </w:rPr>
        <w:t>חובותיו</w:t>
      </w:r>
      <w:r w:rsidRPr="00FA4FAC">
        <w:rPr>
          <w:rFonts w:ascii="David" w:hAnsi="David"/>
          <w:szCs w:val="24"/>
        </w:rPr>
        <w:t xml:space="preserve"> </w:t>
      </w:r>
      <w:r w:rsidRPr="00FA4FAC">
        <w:rPr>
          <w:rFonts w:ascii="David" w:hAnsi="David"/>
          <w:szCs w:val="24"/>
          <w:rtl/>
        </w:rPr>
        <w:t>לפי</w:t>
      </w:r>
      <w:r w:rsidRPr="00FA4FAC">
        <w:rPr>
          <w:rFonts w:ascii="David" w:hAnsi="David"/>
          <w:szCs w:val="24"/>
        </w:rPr>
        <w:t xml:space="preserve"> </w:t>
      </w:r>
      <w:r w:rsidRPr="00FA4FAC">
        <w:rPr>
          <w:rFonts w:ascii="David" w:hAnsi="David"/>
          <w:szCs w:val="24"/>
          <w:rtl/>
        </w:rPr>
        <w:t>סעיף</w:t>
      </w:r>
      <w:r w:rsidRPr="00FA4FAC">
        <w:rPr>
          <w:rFonts w:ascii="David" w:hAnsi="David"/>
          <w:szCs w:val="24"/>
        </w:rPr>
        <w:t xml:space="preserve"> 9 </w:t>
      </w:r>
      <w:r w:rsidRPr="00FA4FAC">
        <w:rPr>
          <w:rFonts w:ascii="David" w:hAnsi="David"/>
          <w:szCs w:val="24"/>
          <w:rtl/>
        </w:rPr>
        <w:t>לחוק שוויון</w:t>
      </w:r>
      <w:r w:rsidRPr="00FA4FAC">
        <w:rPr>
          <w:rFonts w:ascii="David" w:hAnsi="David"/>
          <w:szCs w:val="24"/>
        </w:rPr>
        <w:t xml:space="preserve"> </w:t>
      </w:r>
      <w:r w:rsidRPr="00FA4FAC">
        <w:rPr>
          <w:rFonts w:ascii="David" w:hAnsi="David"/>
          <w:szCs w:val="24"/>
          <w:rtl/>
        </w:rPr>
        <w:t>זכויות לאנשים עם מוגבלות, התשנ"ח 1998</w:t>
      </w:r>
      <w:r w:rsidRPr="00FA4FAC">
        <w:rPr>
          <w:rFonts w:ascii="David" w:hAnsi="David"/>
          <w:szCs w:val="24"/>
        </w:rPr>
        <w:t>,</w:t>
      </w:r>
      <w:r w:rsidRPr="00FA4FAC">
        <w:rPr>
          <w:rFonts w:ascii="David" w:hAnsi="David"/>
          <w:szCs w:val="24"/>
          <w:rtl/>
        </w:rPr>
        <w:t xml:space="preserve"> ובמקרה</w:t>
      </w:r>
      <w:r w:rsidRPr="00FA4FAC">
        <w:rPr>
          <w:rFonts w:ascii="David" w:hAnsi="David"/>
          <w:szCs w:val="24"/>
        </w:rPr>
        <w:t xml:space="preserve"> </w:t>
      </w:r>
      <w:r w:rsidRPr="00FA4FAC">
        <w:rPr>
          <w:rFonts w:ascii="David" w:hAnsi="David"/>
          <w:szCs w:val="24"/>
          <w:rtl/>
        </w:rPr>
        <w:t>הצורך</w:t>
      </w:r>
      <w:r w:rsidRPr="00FA4FAC">
        <w:rPr>
          <w:rFonts w:ascii="David" w:hAnsi="David"/>
          <w:szCs w:val="24"/>
        </w:rPr>
        <w:t>–</w:t>
      </w:r>
      <w:r w:rsidRPr="00FA4FAC">
        <w:rPr>
          <w:rFonts w:ascii="David" w:hAnsi="David"/>
          <w:szCs w:val="24"/>
          <w:rtl/>
        </w:rPr>
        <w:t xml:space="preserve"> לשם</w:t>
      </w:r>
      <w:r w:rsidRPr="00FA4FAC">
        <w:rPr>
          <w:rFonts w:ascii="David" w:hAnsi="David"/>
          <w:szCs w:val="24"/>
        </w:rPr>
        <w:t xml:space="preserve"> </w:t>
      </w:r>
      <w:r w:rsidRPr="00FA4FAC">
        <w:rPr>
          <w:rFonts w:ascii="David" w:hAnsi="David"/>
          <w:szCs w:val="24"/>
          <w:rtl/>
        </w:rPr>
        <w:t>קבלת הנחיות</w:t>
      </w:r>
      <w:r w:rsidRPr="00FA4FAC">
        <w:rPr>
          <w:rFonts w:ascii="David" w:hAnsi="David"/>
          <w:szCs w:val="24"/>
        </w:rPr>
        <w:t xml:space="preserve"> </w:t>
      </w:r>
      <w:r w:rsidRPr="00FA4FAC">
        <w:rPr>
          <w:rFonts w:ascii="David" w:hAnsi="David"/>
          <w:szCs w:val="24"/>
          <w:rtl/>
        </w:rPr>
        <w:t>בקשר</w:t>
      </w:r>
      <w:r w:rsidRPr="00FA4FAC">
        <w:rPr>
          <w:rFonts w:ascii="David" w:hAnsi="David"/>
          <w:szCs w:val="24"/>
        </w:rPr>
        <w:t xml:space="preserve"> </w:t>
      </w:r>
      <w:r w:rsidRPr="00FA4FAC">
        <w:rPr>
          <w:rFonts w:ascii="David" w:hAnsi="David"/>
          <w:szCs w:val="24"/>
          <w:rtl/>
        </w:rPr>
        <w:t>ליישומן</w:t>
      </w:r>
      <w:r w:rsidRPr="00FA4FAC">
        <w:rPr>
          <w:rFonts w:ascii="David" w:hAnsi="David"/>
          <w:szCs w:val="24"/>
        </w:rPr>
        <w:t>.</w:t>
      </w:r>
    </w:p>
    <w:p w14:paraId="7E2D5F9B" w14:textId="77777777" w:rsidR="00FA4FAC" w:rsidRPr="00FA4FAC" w:rsidRDefault="00FA4FAC" w:rsidP="00FA4FAC">
      <w:pPr>
        <w:numPr>
          <w:ilvl w:val="0"/>
          <w:numId w:val="32"/>
        </w:numPr>
        <w:tabs>
          <w:tab w:val="left" w:pos="1445"/>
        </w:tabs>
        <w:spacing w:line="360" w:lineRule="auto"/>
        <w:jc w:val="both"/>
        <w:rPr>
          <w:rFonts w:ascii="David" w:hAnsi="David"/>
          <w:szCs w:val="24"/>
          <w:rtl/>
        </w:rPr>
      </w:pPr>
      <w:r w:rsidRPr="00FA4FAC">
        <w:rPr>
          <w:rFonts w:ascii="David" w:hAnsi="David"/>
          <w:szCs w:val="24"/>
          <w:rtl/>
        </w:rPr>
        <w:t>המציע התחייב בעבר לפנות למנהל הכללי של משרד העבודה והרווחה והשירותים החברתיים לשם בחינת יישום</w:t>
      </w:r>
      <w:r w:rsidRPr="00FA4FAC">
        <w:rPr>
          <w:rFonts w:ascii="David" w:hAnsi="David"/>
          <w:szCs w:val="24"/>
        </w:rPr>
        <w:t xml:space="preserve"> </w:t>
      </w:r>
      <w:r w:rsidRPr="00FA4FAC">
        <w:rPr>
          <w:rFonts w:ascii="David" w:hAnsi="David"/>
          <w:szCs w:val="24"/>
          <w:rtl/>
        </w:rPr>
        <w:t>חובותיו</w:t>
      </w:r>
      <w:r w:rsidRPr="00FA4FAC">
        <w:rPr>
          <w:rFonts w:ascii="David" w:hAnsi="David"/>
          <w:szCs w:val="24"/>
        </w:rPr>
        <w:t xml:space="preserve"> </w:t>
      </w:r>
      <w:r w:rsidRPr="00FA4FAC">
        <w:rPr>
          <w:rFonts w:ascii="David" w:hAnsi="David"/>
          <w:szCs w:val="24"/>
          <w:rtl/>
        </w:rPr>
        <w:t>לפי</w:t>
      </w:r>
      <w:r w:rsidRPr="00FA4FAC">
        <w:rPr>
          <w:rFonts w:ascii="David" w:hAnsi="David"/>
          <w:szCs w:val="24"/>
        </w:rPr>
        <w:t xml:space="preserve"> </w:t>
      </w:r>
      <w:r w:rsidRPr="00FA4FAC">
        <w:rPr>
          <w:rFonts w:ascii="David" w:hAnsi="David"/>
          <w:szCs w:val="24"/>
          <w:rtl/>
        </w:rPr>
        <w:t>סעיף</w:t>
      </w:r>
      <w:r w:rsidRPr="00FA4FAC">
        <w:rPr>
          <w:rFonts w:ascii="David" w:hAnsi="David"/>
          <w:szCs w:val="24"/>
        </w:rPr>
        <w:t xml:space="preserve"> 9 </w:t>
      </w:r>
      <w:r w:rsidRPr="00FA4FAC">
        <w:rPr>
          <w:rFonts w:ascii="David" w:hAnsi="David"/>
          <w:szCs w:val="24"/>
          <w:rtl/>
        </w:rPr>
        <w:t>לחוק שוויון</w:t>
      </w:r>
      <w:r w:rsidRPr="00FA4FAC">
        <w:rPr>
          <w:rFonts w:ascii="David" w:hAnsi="David"/>
          <w:szCs w:val="24"/>
        </w:rPr>
        <w:t xml:space="preserve"> </w:t>
      </w:r>
      <w:r w:rsidRPr="00FA4FAC">
        <w:rPr>
          <w:rFonts w:ascii="David" w:hAnsi="David"/>
          <w:szCs w:val="24"/>
          <w:rtl/>
        </w:rPr>
        <w:t xml:space="preserve">זכויות לאנשים עם מוגבלות, התשנ"ח 1998, הוא פנה כאמור ואם קיבל הנחיות ליישום חובותיו </w:t>
      </w:r>
      <w:r w:rsidRPr="00FA4FAC">
        <w:rPr>
          <w:rFonts w:ascii="David" w:hAnsi="David"/>
          <w:b/>
          <w:bCs/>
          <w:szCs w:val="24"/>
          <w:rtl/>
        </w:rPr>
        <w:t>פעל ליישומן</w:t>
      </w:r>
      <w:r w:rsidRPr="00FA4FAC">
        <w:rPr>
          <w:rFonts w:ascii="David" w:hAnsi="David"/>
          <w:szCs w:val="24"/>
          <w:rtl/>
        </w:rPr>
        <w:t xml:space="preserve"> (במקרה שהמציע התחייב בעבר לבצע פנייה זו ונעשתה עמו התקשרות שלגביה נתן התחייבות זו).</w:t>
      </w:r>
    </w:p>
    <w:p w14:paraId="2DB9C06F" w14:textId="77777777" w:rsidR="00FA4FAC" w:rsidRPr="00FA4FAC" w:rsidRDefault="00FA4FAC" w:rsidP="00FA4FAC">
      <w:pPr>
        <w:tabs>
          <w:tab w:val="left" w:pos="1445"/>
        </w:tabs>
        <w:spacing w:line="360" w:lineRule="auto"/>
        <w:rPr>
          <w:rFonts w:ascii="David" w:hAnsi="David"/>
          <w:szCs w:val="24"/>
          <w:rtl/>
        </w:rPr>
      </w:pPr>
    </w:p>
    <w:p w14:paraId="4A18375E"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1E10F135" w14:textId="77777777" w:rsidR="00FA4FAC" w:rsidRPr="00FA4FAC" w:rsidRDefault="00FA4FAC" w:rsidP="00FA4FAC">
      <w:pPr>
        <w:tabs>
          <w:tab w:val="left" w:pos="1445"/>
        </w:tabs>
        <w:spacing w:line="360" w:lineRule="auto"/>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61D941A9" w14:textId="77777777" w:rsidTr="00AE7362">
        <w:trPr>
          <w:jc w:val="center"/>
        </w:trPr>
        <w:tc>
          <w:tcPr>
            <w:tcW w:w="2144" w:type="dxa"/>
            <w:tcBorders>
              <w:top w:val="single" w:sz="4" w:space="0" w:color="auto"/>
            </w:tcBorders>
          </w:tcPr>
          <w:p w14:paraId="0B0252DA"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1134" w:type="dxa"/>
          </w:tcPr>
          <w:p w14:paraId="73312B71" w14:textId="77777777" w:rsidR="00FA4FAC" w:rsidRPr="00FA4FAC" w:rsidRDefault="00FA4FAC" w:rsidP="00FA4FAC">
            <w:pPr>
              <w:tabs>
                <w:tab w:val="left" w:pos="1445"/>
              </w:tabs>
              <w:spacing w:after="120"/>
              <w:ind w:left="283"/>
              <w:jc w:val="both"/>
              <w:rPr>
                <w:rFonts w:ascii="David" w:hAnsi="David"/>
                <w:szCs w:val="24"/>
                <w:rtl/>
              </w:rPr>
            </w:pPr>
          </w:p>
        </w:tc>
        <w:tc>
          <w:tcPr>
            <w:tcW w:w="2409" w:type="dxa"/>
            <w:tcBorders>
              <w:top w:val="single" w:sz="4" w:space="0" w:color="auto"/>
            </w:tcBorders>
          </w:tcPr>
          <w:p w14:paraId="405C7B5F"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שם מורשה החתימה</w:t>
            </w:r>
          </w:p>
        </w:tc>
        <w:tc>
          <w:tcPr>
            <w:tcW w:w="993" w:type="dxa"/>
          </w:tcPr>
          <w:p w14:paraId="36F5C5F3" w14:textId="77777777" w:rsidR="00FA4FAC" w:rsidRPr="00FA4FAC" w:rsidRDefault="00FA4FAC" w:rsidP="00FA4FAC">
            <w:pPr>
              <w:tabs>
                <w:tab w:val="left" w:pos="1445"/>
              </w:tabs>
              <w:spacing w:after="120"/>
              <w:ind w:left="283"/>
              <w:jc w:val="both"/>
              <w:rPr>
                <w:rFonts w:ascii="David" w:hAnsi="David"/>
                <w:szCs w:val="24"/>
                <w:rtl/>
              </w:rPr>
            </w:pPr>
          </w:p>
        </w:tc>
        <w:tc>
          <w:tcPr>
            <w:tcW w:w="2268" w:type="dxa"/>
            <w:tcBorders>
              <w:top w:val="single" w:sz="4" w:space="0" w:color="auto"/>
            </w:tcBorders>
          </w:tcPr>
          <w:p w14:paraId="0DB7DE56"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חתימה וחותמת</w:t>
            </w:r>
          </w:p>
        </w:tc>
      </w:tr>
    </w:tbl>
    <w:p w14:paraId="66B8E7FA" w14:textId="77777777" w:rsidR="00FA4FAC" w:rsidRPr="00FA4FAC" w:rsidRDefault="00FA4FAC" w:rsidP="00FA4FAC">
      <w:pPr>
        <w:tabs>
          <w:tab w:val="left" w:pos="1445"/>
        </w:tabs>
        <w:spacing w:line="360" w:lineRule="auto"/>
        <w:ind w:firstLine="720"/>
        <w:rPr>
          <w:rFonts w:ascii="David" w:hAnsi="David"/>
          <w:szCs w:val="24"/>
          <w:rtl/>
        </w:rPr>
      </w:pPr>
    </w:p>
    <w:p w14:paraId="5EA85E20"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after="120"/>
        <w:jc w:val="center"/>
        <w:rPr>
          <w:rFonts w:ascii="David" w:hAnsi="David"/>
          <w:b/>
          <w:bCs/>
          <w:szCs w:val="24"/>
          <w:u w:val="single"/>
          <w:rtl/>
        </w:rPr>
      </w:pPr>
      <w:bookmarkStart w:id="15" w:name="_Toc78123024"/>
      <w:r w:rsidRPr="00FA4FAC">
        <w:rPr>
          <w:rFonts w:ascii="David" w:hAnsi="David"/>
          <w:b/>
          <w:bCs/>
          <w:szCs w:val="24"/>
          <w:u w:val="single"/>
          <w:rtl/>
        </w:rPr>
        <w:t>אישור עורך הדין</w:t>
      </w:r>
    </w:p>
    <w:p w14:paraId="7C2FD893" w14:textId="77777777" w:rsidR="00FA4FAC" w:rsidRPr="00FA4FAC" w:rsidRDefault="00FA4FAC" w:rsidP="00FA4FAC">
      <w:pPr>
        <w:tabs>
          <w:tab w:val="left" w:pos="1445"/>
        </w:tabs>
        <w:jc w:val="both"/>
        <w:rPr>
          <w:rFonts w:ascii="David" w:hAnsi="David"/>
          <w:szCs w:val="24"/>
          <w:rtl/>
        </w:rPr>
      </w:pPr>
      <w:r w:rsidRPr="00FA4FAC">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5"/>
    <w:p w14:paraId="52946F45"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   </w:t>
      </w: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2C430FB2" w14:textId="77777777" w:rsidTr="00AE7362">
        <w:trPr>
          <w:jc w:val="center"/>
        </w:trPr>
        <w:tc>
          <w:tcPr>
            <w:tcW w:w="2144" w:type="dxa"/>
            <w:tcBorders>
              <w:top w:val="single" w:sz="4" w:space="0" w:color="auto"/>
            </w:tcBorders>
          </w:tcPr>
          <w:p w14:paraId="237D8B40"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lastRenderedPageBreak/>
              <w:t>תאריך</w:t>
            </w:r>
          </w:p>
        </w:tc>
        <w:tc>
          <w:tcPr>
            <w:tcW w:w="1134" w:type="dxa"/>
          </w:tcPr>
          <w:p w14:paraId="2253E048" w14:textId="77777777" w:rsidR="00FA4FAC" w:rsidRPr="00FA4FAC" w:rsidRDefault="00FA4FAC" w:rsidP="00FA4FAC">
            <w:pPr>
              <w:tabs>
                <w:tab w:val="left" w:pos="1445"/>
              </w:tabs>
              <w:spacing w:after="120"/>
              <w:ind w:left="283"/>
              <w:jc w:val="both"/>
              <w:rPr>
                <w:rFonts w:ascii="David" w:hAnsi="David"/>
                <w:szCs w:val="24"/>
                <w:rtl/>
              </w:rPr>
            </w:pPr>
          </w:p>
        </w:tc>
        <w:tc>
          <w:tcPr>
            <w:tcW w:w="2409" w:type="dxa"/>
            <w:tcBorders>
              <w:top w:val="single" w:sz="4" w:space="0" w:color="auto"/>
            </w:tcBorders>
          </w:tcPr>
          <w:p w14:paraId="06CFEF52"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מס' רישיון</w:t>
            </w:r>
          </w:p>
        </w:tc>
        <w:tc>
          <w:tcPr>
            <w:tcW w:w="993" w:type="dxa"/>
          </w:tcPr>
          <w:p w14:paraId="721CC300" w14:textId="77777777" w:rsidR="00FA4FAC" w:rsidRPr="00FA4FAC" w:rsidRDefault="00FA4FAC" w:rsidP="00FA4FAC">
            <w:pPr>
              <w:tabs>
                <w:tab w:val="left" w:pos="1445"/>
              </w:tabs>
              <w:spacing w:after="120"/>
              <w:ind w:left="283"/>
              <w:jc w:val="both"/>
              <w:rPr>
                <w:rFonts w:ascii="David" w:hAnsi="David"/>
                <w:szCs w:val="24"/>
                <w:rtl/>
              </w:rPr>
            </w:pPr>
          </w:p>
        </w:tc>
        <w:tc>
          <w:tcPr>
            <w:tcW w:w="2268" w:type="dxa"/>
            <w:tcBorders>
              <w:top w:val="single" w:sz="4" w:space="0" w:color="auto"/>
            </w:tcBorders>
          </w:tcPr>
          <w:p w14:paraId="5471C944"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453733CB"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23BDD8E9"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t xml:space="preserve">נספח </w:t>
            </w:r>
            <w:r w:rsidRPr="00FA4FAC">
              <w:rPr>
                <w:rFonts w:ascii="David" w:hAnsi="David" w:hint="cs"/>
                <w:b/>
                <w:bCs/>
                <w:noProof/>
                <w:sz w:val="28"/>
                <w:szCs w:val="28"/>
                <w:rtl/>
              </w:rPr>
              <w:t>ה</w:t>
            </w:r>
            <w:r w:rsidRPr="00FA4FAC">
              <w:rPr>
                <w:rFonts w:ascii="David" w:hAnsi="David"/>
                <w:b/>
                <w:bCs/>
                <w:noProof/>
                <w:sz w:val="28"/>
                <w:szCs w:val="28"/>
                <w:rtl/>
              </w:rPr>
              <w:t>'</w:t>
            </w:r>
          </w:p>
        </w:tc>
      </w:tr>
      <w:tr w:rsidR="00FA4FAC" w:rsidRPr="00FA4FAC" w14:paraId="0A769AEB" w14:textId="77777777" w:rsidTr="00AE7362">
        <w:trPr>
          <w:trHeight w:hRule="exact" w:val="561"/>
          <w:jc w:val="right"/>
        </w:trPr>
        <w:tc>
          <w:tcPr>
            <w:tcW w:w="8958" w:type="dxa"/>
            <w:tcBorders>
              <w:top w:val="nil"/>
              <w:bottom w:val="nil"/>
            </w:tcBorders>
            <w:shd w:val="clear" w:color="auto" w:fill="1B3461"/>
            <w:vAlign w:val="center"/>
          </w:tcPr>
          <w:p w14:paraId="71CAC1B8"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התחייבות בדבר שימוש בתוכנות מקוריות</w:t>
            </w:r>
          </w:p>
        </w:tc>
      </w:tr>
    </w:tbl>
    <w:p w14:paraId="0321F294" w14:textId="77777777" w:rsidR="00FA4FAC" w:rsidRPr="00FA4FAC" w:rsidRDefault="00FA4FAC" w:rsidP="00FA4FAC">
      <w:pPr>
        <w:tabs>
          <w:tab w:val="left" w:pos="1445"/>
        </w:tabs>
        <w:autoSpaceDE w:val="0"/>
        <w:autoSpaceDN w:val="0"/>
        <w:spacing w:before="240" w:line="360" w:lineRule="auto"/>
        <w:jc w:val="both"/>
        <w:rPr>
          <w:rFonts w:ascii="David" w:hAnsi="David"/>
          <w:szCs w:val="24"/>
        </w:rPr>
      </w:pPr>
      <w:r w:rsidRPr="00FA4FAC">
        <w:rPr>
          <w:rFonts w:ascii="David" w:hAnsi="David"/>
          <w:szCs w:val="24"/>
          <w:rtl/>
        </w:rPr>
        <w:t xml:space="preserve">הנני נותן תצהיר זה בשם _________________ שהוא הגוף המבקש להתקשר עם המזמין במסגרת </w:t>
      </w:r>
      <w:r w:rsidRPr="00FA4FAC">
        <w:rPr>
          <w:rFonts w:ascii="David" w:hAnsi="David"/>
          <w:b/>
          <w:bCs/>
          <w:szCs w:val="24"/>
          <w:rtl/>
        </w:rPr>
        <w:t xml:space="preserve">מכרז פומבי מס' </w:t>
      </w:r>
      <w:sdt>
        <w:sdtPr>
          <w:rPr>
            <w:rFonts w:ascii="David" w:hAnsi="David"/>
            <w:b/>
            <w:bCs/>
            <w:szCs w:val="24"/>
            <w:rtl/>
          </w:rPr>
          <w:alias w:val="מס'"/>
          <w:tag w:val="CounterString"/>
          <w:id w:val="314374287"/>
          <w:placeholder>
            <w:docPart w:val="31872D7F46FA4A818300218735A292E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FA4FAC">
            <w:rPr>
              <w:rFonts w:ascii="David" w:hAnsi="David" w:hint="cs"/>
              <w:b/>
              <w:bCs/>
              <w:szCs w:val="24"/>
              <w:rtl/>
            </w:rPr>
            <w:t>107</w:t>
          </w:r>
        </w:sdtContent>
      </w:sdt>
      <w:r w:rsidRPr="00FA4FAC">
        <w:rPr>
          <w:rFonts w:ascii="David" w:hAnsi="David"/>
          <w:b/>
          <w:bCs/>
          <w:szCs w:val="24"/>
          <w:rtl/>
        </w:rPr>
        <w:t>/</w:t>
      </w:r>
      <w:r w:rsidRPr="00FA4FAC">
        <w:rPr>
          <w:rFonts w:ascii="David" w:hAnsi="David" w:hint="cs"/>
          <w:b/>
          <w:bCs/>
          <w:szCs w:val="24"/>
          <w:rtl/>
        </w:rPr>
        <w:t>2021</w:t>
      </w:r>
      <w:r w:rsidRPr="00FA4FAC">
        <w:rPr>
          <w:rFonts w:ascii="David" w:hAnsi="David"/>
          <w:b/>
          <w:bCs/>
          <w:szCs w:val="24"/>
          <w:rtl/>
        </w:rPr>
        <w:t xml:space="preserve"> </w:t>
      </w:r>
      <w:r w:rsidRPr="00FA4FAC">
        <w:rPr>
          <w:rFonts w:ascii="David" w:hAnsi="David" w:hint="cs"/>
          <w:b/>
          <w:bCs/>
          <w:szCs w:val="24"/>
          <w:rtl/>
        </w:rPr>
        <w:t>לקבלת</w:t>
      </w:r>
      <w:r w:rsidRPr="00FA4FAC">
        <w:rPr>
          <w:rFonts w:ascii="David" w:hAnsi="David"/>
          <w:b/>
          <w:bCs/>
          <w:szCs w:val="24"/>
          <w:rtl/>
        </w:rPr>
        <w:t xml:space="preserve"> שירותי יעוץ </w:t>
      </w:r>
      <w:r w:rsidRPr="00FA4FAC">
        <w:rPr>
          <w:rFonts w:ascii="David" w:hAnsi="David" w:hint="eastAsia"/>
          <w:b/>
          <w:bCs/>
          <w:szCs w:val="24"/>
          <w:rtl/>
        </w:rPr>
        <w:t>משפטי</w:t>
      </w:r>
      <w:r w:rsidRPr="00FA4FAC">
        <w:rPr>
          <w:rFonts w:ascii="David" w:hAnsi="David"/>
          <w:b/>
          <w:bCs/>
          <w:szCs w:val="24"/>
          <w:rtl/>
        </w:rPr>
        <w:t xml:space="preserve"> בתחומים הנוגעים </w:t>
      </w:r>
      <w:r w:rsidRPr="00FA4FAC">
        <w:rPr>
          <w:rFonts w:ascii="David" w:hAnsi="David" w:hint="cs"/>
          <w:b/>
          <w:bCs/>
          <w:szCs w:val="24"/>
          <w:rtl/>
        </w:rPr>
        <w:t>ל</w:t>
      </w:r>
      <w:r w:rsidRPr="00FA4FAC">
        <w:rPr>
          <w:rFonts w:ascii="David" w:hAnsi="David"/>
          <w:b/>
          <w:bCs/>
          <w:szCs w:val="24"/>
          <w:rtl/>
        </w:rPr>
        <w:t>משק הגז הטבעי</w:t>
      </w:r>
      <w:r w:rsidRPr="00FA4FAC">
        <w:rPr>
          <w:rFonts w:ascii="David" w:hAnsi="David"/>
          <w:szCs w:val="24"/>
          <w:rtl/>
        </w:rPr>
        <w:t xml:space="preserve"> (להלן: "</w:t>
      </w:r>
      <w:r w:rsidRPr="00FA4FAC">
        <w:rPr>
          <w:rFonts w:ascii="David" w:hAnsi="David"/>
          <w:b/>
          <w:bCs/>
          <w:szCs w:val="24"/>
          <w:rtl/>
        </w:rPr>
        <w:t>המציע</w:t>
      </w:r>
      <w:r w:rsidRPr="00FA4FAC">
        <w:rPr>
          <w:rFonts w:ascii="David" w:hAnsi="David"/>
          <w:szCs w:val="24"/>
          <w:rtl/>
        </w:rPr>
        <w:t xml:space="preserve">"). אני מכהן כ _______________ והנני מוסמך/ת למסור תצהיר זה בשם המציע. </w:t>
      </w:r>
    </w:p>
    <w:p w14:paraId="4863DD00" w14:textId="77777777" w:rsidR="00FA4FAC" w:rsidRPr="00FA4FAC" w:rsidRDefault="00FA4FAC" w:rsidP="00FA4FAC">
      <w:pPr>
        <w:numPr>
          <w:ilvl w:val="0"/>
          <w:numId w:val="9"/>
        </w:numPr>
        <w:tabs>
          <w:tab w:val="left" w:pos="1445"/>
        </w:tabs>
        <w:autoSpaceDE w:val="0"/>
        <w:autoSpaceDN w:val="0"/>
        <w:spacing w:before="240" w:line="360" w:lineRule="auto"/>
        <w:jc w:val="both"/>
        <w:rPr>
          <w:rFonts w:ascii="David" w:hAnsi="David"/>
          <w:szCs w:val="24"/>
          <w:rtl/>
        </w:rPr>
      </w:pPr>
      <w:r w:rsidRPr="00FA4FAC">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A221C8C" w14:textId="77777777" w:rsidR="00FA4FAC" w:rsidRPr="00FA4FAC" w:rsidRDefault="00FA4FAC" w:rsidP="00FA4FAC">
      <w:pPr>
        <w:numPr>
          <w:ilvl w:val="0"/>
          <w:numId w:val="9"/>
        </w:numPr>
        <w:tabs>
          <w:tab w:val="left" w:pos="1445"/>
        </w:tabs>
        <w:autoSpaceDE w:val="0"/>
        <w:autoSpaceDN w:val="0"/>
        <w:spacing w:before="240" w:line="360" w:lineRule="auto"/>
        <w:jc w:val="both"/>
        <w:rPr>
          <w:rFonts w:ascii="David" w:hAnsi="David"/>
          <w:szCs w:val="24"/>
          <w:rtl/>
        </w:rPr>
      </w:pPr>
      <w:r w:rsidRPr="00FA4FAC">
        <w:rPr>
          <w:rFonts w:ascii="David" w:hAnsi="David"/>
          <w:szCs w:val="24"/>
          <w:rtl/>
        </w:rPr>
        <w:t xml:space="preserve">זה שמי, להלן חתימתי ותוכן תצהירי דלעיל אמת. </w:t>
      </w:r>
    </w:p>
    <w:p w14:paraId="49AE05A5" w14:textId="77777777" w:rsidR="00FA4FAC" w:rsidRPr="00FA4FAC" w:rsidRDefault="00FA4FAC" w:rsidP="00FA4FAC">
      <w:pPr>
        <w:tabs>
          <w:tab w:val="left" w:pos="1445"/>
        </w:tabs>
        <w:overflowPunct w:val="0"/>
        <w:autoSpaceDE w:val="0"/>
        <w:autoSpaceDN w:val="0"/>
        <w:adjustRightInd w:val="0"/>
        <w:spacing w:line="360" w:lineRule="auto"/>
        <w:jc w:val="both"/>
        <w:textAlignment w:val="baseline"/>
        <w:rPr>
          <w:rFonts w:ascii="David" w:hAnsi="David"/>
          <w:szCs w:val="24"/>
          <w:rtl/>
        </w:rPr>
      </w:pPr>
    </w:p>
    <w:p w14:paraId="341B5C2A" w14:textId="77777777" w:rsidR="00FA4FAC" w:rsidRPr="00FA4FAC" w:rsidRDefault="00FA4FAC" w:rsidP="00FA4FAC">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A4FAC" w:rsidRPr="00FA4FAC" w14:paraId="0E63F54B" w14:textId="77777777" w:rsidTr="00AE7362">
        <w:tc>
          <w:tcPr>
            <w:tcW w:w="1718" w:type="dxa"/>
            <w:tcBorders>
              <w:top w:val="single" w:sz="4" w:space="0" w:color="auto"/>
            </w:tcBorders>
          </w:tcPr>
          <w:p w14:paraId="18AB8D34"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426" w:type="dxa"/>
          </w:tcPr>
          <w:p w14:paraId="0854C47C"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37026C30"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שם מורשה החתימה</w:t>
            </w:r>
          </w:p>
        </w:tc>
        <w:tc>
          <w:tcPr>
            <w:tcW w:w="425" w:type="dxa"/>
          </w:tcPr>
          <w:p w14:paraId="72FD4E8B"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7ABB13EB"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w:t>
            </w:r>
          </w:p>
        </w:tc>
        <w:tc>
          <w:tcPr>
            <w:tcW w:w="425" w:type="dxa"/>
          </w:tcPr>
          <w:p w14:paraId="75F80E16"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48415B9A"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חותמת</w:t>
            </w:r>
          </w:p>
        </w:tc>
      </w:tr>
    </w:tbl>
    <w:p w14:paraId="2BC609A0" w14:textId="77777777" w:rsidR="00FA4FAC" w:rsidRPr="00FA4FAC" w:rsidRDefault="00FA4FAC" w:rsidP="00FA4FAC">
      <w:pPr>
        <w:tabs>
          <w:tab w:val="left" w:pos="1445"/>
        </w:tabs>
        <w:overflowPunct w:val="0"/>
        <w:autoSpaceDE w:val="0"/>
        <w:autoSpaceDN w:val="0"/>
        <w:adjustRightInd w:val="0"/>
        <w:spacing w:line="360" w:lineRule="auto"/>
        <w:jc w:val="both"/>
        <w:textAlignment w:val="baseline"/>
        <w:rPr>
          <w:rFonts w:ascii="David" w:hAnsi="David"/>
          <w:szCs w:val="24"/>
          <w:rtl/>
        </w:rPr>
      </w:pPr>
    </w:p>
    <w:p w14:paraId="676C0E9F"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779DF40"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9766CE5"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FA4FAC">
        <w:rPr>
          <w:rFonts w:ascii="David" w:hAnsi="David"/>
          <w:b/>
          <w:bCs/>
          <w:sz w:val="22"/>
          <w:szCs w:val="22"/>
          <w:u w:val="single"/>
          <w:rtl/>
        </w:rPr>
        <w:t>אישור עורך הדין</w:t>
      </w:r>
    </w:p>
    <w:p w14:paraId="2F3C7472"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D4BF86E" w14:textId="77777777" w:rsidR="00FA4FAC" w:rsidRPr="00FA4FAC" w:rsidRDefault="00FA4FAC" w:rsidP="00FA4FAC">
      <w:pPr>
        <w:tabs>
          <w:tab w:val="left" w:pos="1445"/>
        </w:tabs>
        <w:spacing w:line="360" w:lineRule="auto"/>
        <w:jc w:val="both"/>
        <w:rPr>
          <w:rFonts w:ascii="David" w:hAnsi="David"/>
          <w:sz w:val="22"/>
          <w:szCs w:val="22"/>
          <w:rtl/>
        </w:rPr>
      </w:pPr>
      <w:r w:rsidRPr="00FA4FAC">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866496" w14:textId="77777777" w:rsidR="00FA4FAC" w:rsidRPr="00FA4FAC" w:rsidRDefault="00FA4FAC" w:rsidP="00FA4FAC">
      <w:pPr>
        <w:tabs>
          <w:tab w:val="left" w:pos="1445"/>
        </w:tabs>
        <w:spacing w:line="360" w:lineRule="auto"/>
        <w:rPr>
          <w:rFonts w:ascii="David" w:hAnsi="David"/>
          <w:sz w:val="22"/>
          <w:szCs w:val="22"/>
          <w:rtl/>
        </w:rPr>
      </w:pPr>
      <w:r w:rsidRPr="00FA4FAC">
        <w:rPr>
          <w:rFonts w:ascii="David" w:hAnsi="David"/>
          <w:sz w:val="22"/>
          <w:szCs w:val="22"/>
          <w:rtl/>
        </w:rPr>
        <w:t xml:space="preserve">   </w:t>
      </w: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6CB2FE44" w14:textId="77777777" w:rsidTr="00AE7362">
        <w:trPr>
          <w:jc w:val="center"/>
        </w:trPr>
        <w:tc>
          <w:tcPr>
            <w:tcW w:w="2144" w:type="dxa"/>
            <w:tcBorders>
              <w:top w:val="single" w:sz="4" w:space="0" w:color="auto"/>
            </w:tcBorders>
          </w:tcPr>
          <w:p w14:paraId="0CCD930E"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תאריך</w:t>
            </w:r>
          </w:p>
        </w:tc>
        <w:tc>
          <w:tcPr>
            <w:tcW w:w="1134" w:type="dxa"/>
          </w:tcPr>
          <w:p w14:paraId="458F3B47"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22E1FFAA"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מס' רישיון</w:t>
            </w:r>
          </w:p>
        </w:tc>
        <w:tc>
          <w:tcPr>
            <w:tcW w:w="993" w:type="dxa"/>
          </w:tcPr>
          <w:p w14:paraId="5319F3AC"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25A6024D"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חתימה וחותמת</w:t>
            </w:r>
          </w:p>
        </w:tc>
      </w:tr>
    </w:tbl>
    <w:p w14:paraId="29D15CAF"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5FDD614A" w14:textId="77777777" w:rsidR="00FA4FAC" w:rsidRPr="00FA4FAC" w:rsidRDefault="00FA4FAC" w:rsidP="00FA4FAC">
      <w:pPr>
        <w:tabs>
          <w:tab w:val="left" w:pos="1445"/>
        </w:tabs>
        <w:overflowPunct w:val="0"/>
        <w:autoSpaceDE w:val="0"/>
        <w:autoSpaceDN w:val="0"/>
        <w:adjustRightInd w:val="0"/>
        <w:spacing w:line="360" w:lineRule="auto"/>
        <w:jc w:val="both"/>
        <w:textAlignment w:val="baseline"/>
        <w:rPr>
          <w:rFonts w:ascii="David" w:hAnsi="David"/>
          <w:szCs w:val="24"/>
          <w:rtl/>
        </w:rPr>
      </w:pPr>
    </w:p>
    <w:p w14:paraId="4AEA4B2B" w14:textId="77777777" w:rsidR="00FA4FAC" w:rsidRPr="00FA4FAC" w:rsidRDefault="00FA4FAC" w:rsidP="00FA4FAC">
      <w:pPr>
        <w:tabs>
          <w:tab w:val="left" w:pos="1445"/>
        </w:tabs>
        <w:spacing w:line="360" w:lineRule="auto"/>
        <w:ind w:left="6480" w:firstLine="720"/>
        <w:jc w:val="center"/>
        <w:rPr>
          <w:rFonts w:ascii="David" w:hAnsi="David"/>
          <w:b/>
          <w:bCs/>
          <w:sz w:val="28"/>
          <w:szCs w:val="28"/>
          <w:u w:val="single"/>
          <w:rtl/>
        </w:rPr>
      </w:pPr>
      <w:r w:rsidRPr="00FA4FAC">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0F939729"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1952910E"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 xml:space="preserve">נספח </w:t>
            </w:r>
            <w:r w:rsidRPr="00FA4FAC">
              <w:rPr>
                <w:rFonts w:ascii="David" w:hAnsi="David" w:hint="cs"/>
                <w:b/>
                <w:bCs/>
                <w:noProof/>
                <w:sz w:val="28"/>
                <w:szCs w:val="28"/>
                <w:rtl/>
              </w:rPr>
              <w:t>ו</w:t>
            </w:r>
            <w:r w:rsidRPr="00FA4FAC">
              <w:rPr>
                <w:rFonts w:ascii="David" w:hAnsi="David"/>
                <w:b/>
                <w:bCs/>
                <w:noProof/>
                <w:sz w:val="28"/>
                <w:szCs w:val="28"/>
                <w:rtl/>
              </w:rPr>
              <w:t>'</w:t>
            </w:r>
          </w:p>
        </w:tc>
      </w:tr>
      <w:tr w:rsidR="00FA4FAC" w:rsidRPr="00FA4FAC" w14:paraId="1A73B1C0" w14:textId="77777777" w:rsidTr="00AE7362">
        <w:trPr>
          <w:trHeight w:hRule="exact" w:val="561"/>
          <w:jc w:val="right"/>
        </w:trPr>
        <w:tc>
          <w:tcPr>
            <w:tcW w:w="8958" w:type="dxa"/>
            <w:tcBorders>
              <w:top w:val="nil"/>
              <w:bottom w:val="nil"/>
            </w:tcBorders>
            <w:shd w:val="clear" w:color="auto" w:fill="1B3461"/>
            <w:vAlign w:val="center"/>
          </w:tcPr>
          <w:p w14:paraId="2C1AC7E7"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תצהיר בדבר אי תיאום הצעות במכרז</w:t>
            </w:r>
          </w:p>
        </w:tc>
      </w:tr>
    </w:tbl>
    <w:p w14:paraId="6376DB81" w14:textId="77777777" w:rsidR="00FA4FAC" w:rsidRPr="00FA4FAC" w:rsidRDefault="00FA4FAC" w:rsidP="00FA4FAC">
      <w:pPr>
        <w:tabs>
          <w:tab w:val="left" w:pos="1445"/>
        </w:tabs>
        <w:spacing w:line="360" w:lineRule="auto"/>
        <w:jc w:val="both"/>
        <w:rPr>
          <w:rFonts w:ascii="David" w:hAnsi="David"/>
          <w:szCs w:val="24"/>
          <w:rtl/>
        </w:rPr>
      </w:pPr>
    </w:p>
    <w:p w14:paraId="61CFCC03"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הח"מ ______________________________ מס' ת"ז _____________ העובד בתאגיד _____________________ (שם התאגיד) מצהיר בזאת כי: </w:t>
      </w:r>
    </w:p>
    <w:p w14:paraId="7BD27B5C" w14:textId="77777777" w:rsidR="00FA4FAC" w:rsidRPr="00FA4FAC" w:rsidRDefault="00FA4FAC" w:rsidP="00FA4FAC">
      <w:pPr>
        <w:tabs>
          <w:tab w:val="left" w:pos="1445"/>
        </w:tabs>
        <w:spacing w:line="360" w:lineRule="auto"/>
        <w:rPr>
          <w:rFonts w:ascii="David" w:hAnsi="David"/>
          <w:szCs w:val="24"/>
          <w:rtl/>
        </w:rPr>
      </w:pPr>
    </w:p>
    <w:p w14:paraId="54D36451"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אני מוסמך לחתום על תצהיר זה בשם התאגיד ומנהליו. </w:t>
      </w:r>
    </w:p>
    <w:p w14:paraId="4CBC66D8"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אני נושא המשרה אשר אחראי בתאגיד להצעה המוגשת מטעם התאגיד במכרז זה. </w:t>
      </w:r>
    </w:p>
    <w:p w14:paraId="72C24A20"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9"/>
        <w:bidiVisual/>
        <w:tblW w:w="0" w:type="auto"/>
        <w:tblInd w:w="567" w:type="dxa"/>
        <w:tblLook w:val="04A0" w:firstRow="1" w:lastRow="0" w:firstColumn="1" w:lastColumn="0" w:noHBand="0" w:noVBand="1"/>
      </w:tblPr>
      <w:tblGrid>
        <w:gridCol w:w="2799"/>
        <w:gridCol w:w="2799"/>
        <w:gridCol w:w="2783"/>
      </w:tblGrid>
      <w:tr w:rsidR="00FA4FAC" w:rsidRPr="00FA4FAC" w14:paraId="14EACFE8" w14:textId="77777777" w:rsidTr="00AE7362">
        <w:tc>
          <w:tcPr>
            <w:tcW w:w="2982" w:type="dxa"/>
            <w:shd w:val="clear" w:color="auto" w:fill="BFBFBF" w:themeFill="background1" w:themeFillShade="BF"/>
          </w:tcPr>
          <w:p w14:paraId="22A2AFC7" w14:textId="77777777" w:rsidR="00FA4FAC" w:rsidRPr="00FA4FAC" w:rsidRDefault="00FA4FAC" w:rsidP="00FA4FAC">
            <w:pPr>
              <w:tabs>
                <w:tab w:val="left" w:pos="1445"/>
              </w:tabs>
              <w:spacing w:after="120"/>
              <w:ind w:left="283"/>
              <w:jc w:val="center"/>
              <w:rPr>
                <w:rFonts w:ascii="David" w:hAnsi="David"/>
                <w:rtl/>
              </w:rPr>
            </w:pPr>
            <w:r w:rsidRPr="00FA4FAC">
              <w:rPr>
                <w:rFonts w:ascii="David" w:hAnsi="David"/>
                <w:b/>
                <w:bCs/>
                <w:szCs w:val="24"/>
                <w:rtl/>
              </w:rPr>
              <w:t>שם התאגיד</w:t>
            </w:r>
          </w:p>
        </w:tc>
        <w:tc>
          <w:tcPr>
            <w:tcW w:w="2983" w:type="dxa"/>
            <w:shd w:val="clear" w:color="auto" w:fill="BFBFBF" w:themeFill="background1" w:themeFillShade="BF"/>
          </w:tcPr>
          <w:p w14:paraId="563E2C66" w14:textId="77777777" w:rsidR="00FA4FAC" w:rsidRPr="00FA4FAC" w:rsidRDefault="00FA4FAC" w:rsidP="00FA4FAC">
            <w:pPr>
              <w:tabs>
                <w:tab w:val="left" w:pos="1445"/>
              </w:tabs>
              <w:spacing w:after="120"/>
              <w:ind w:left="283"/>
              <w:jc w:val="center"/>
              <w:rPr>
                <w:rFonts w:ascii="David" w:hAnsi="David"/>
                <w:rtl/>
              </w:rPr>
            </w:pPr>
            <w:r w:rsidRPr="00FA4FAC">
              <w:rPr>
                <w:rFonts w:ascii="David" w:hAnsi="David"/>
                <w:b/>
                <w:bCs/>
                <w:szCs w:val="24"/>
                <w:rtl/>
              </w:rPr>
              <w:t>תחום העבודה בו ניתנת קבלנות המשנה</w:t>
            </w:r>
          </w:p>
        </w:tc>
        <w:tc>
          <w:tcPr>
            <w:tcW w:w="2983" w:type="dxa"/>
            <w:shd w:val="clear" w:color="auto" w:fill="BFBFBF" w:themeFill="background1" w:themeFillShade="BF"/>
          </w:tcPr>
          <w:p w14:paraId="2A3A2D5B" w14:textId="77777777" w:rsidR="00FA4FAC" w:rsidRPr="00FA4FAC" w:rsidRDefault="00FA4FAC" w:rsidP="00FA4FAC">
            <w:pPr>
              <w:tabs>
                <w:tab w:val="left" w:pos="1445"/>
              </w:tabs>
              <w:spacing w:after="120"/>
              <w:ind w:left="283"/>
              <w:jc w:val="center"/>
              <w:rPr>
                <w:rFonts w:ascii="David" w:hAnsi="David"/>
                <w:rtl/>
              </w:rPr>
            </w:pPr>
            <w:r w:rsidRPr="00FA4FAC">
              <w:rPr>
                <w:rFonts w:ascii="David" w:hAnsi="David"/>
                <w:b/>
                <w:bCs/>
                <w:szCs w:val="24"/>
                <w:rtl/>
              </w:rPr>
              <w:t>פרטי יצירת קשר</w:t>
            </w:r>
          </w:p>
        </w:tc>
      </w:tr>
      <w:tr w:rsidR="00FA4FAC" w:rsidRPr="00FA4FAC" w14:paraId="5837FA6B" w14:textId="77777777" w:rsidTr="00AE7362">
        <w:tc>
          <w:tcPr>
            <w:tcW w:w="2982" w:type="dxa"/>
          </w:tcPr>
          <w:p w14:paraId="0F36B493" w14:textId="77777777" w:rsidR="00FA4FAC" w:rsidRPr="00FA4FAC" w:rsidRDefault="00FA4FAC" w:rsidP="00FA4FAC">
            <w:pPr>
              <w:tabs>
                <w:tab w:val="left" w:pos="1445"/>
              </w:tabs>
              <w:spacing w:after="120"/>
              <w:ind w:left="283"/>
              <w:rPr>
                <w:rFonts w:ascii="David" w:hAnsi="David"/>
                <w:rtl/>
              </w:rPr>
            </w:pPr>
          </w:p>
          <w:p w14:paraId="40BA3535" w14:textId="77777777" w:rsidR="00FA4FAC" w:rsidRPr="00FA4FAC" w:rsidRDefault="00FA4FAC" w:rsidP="00FA4FAC">
            <w:pPr>
              <w:tabs>
                <w:tab w:val="left" w:pos="1445"/>
              </w:tabs>
              <w:spacing w:after="120"/>
              <w:ind w:left="283"/>
              <w:rPr>
                <w:rFonts w:ascii="David" w:hAnsi="David"/>
                <w:rtl/>
              </w:rPr>
            </w:pPr>
          </w:p>
        </w:tc>
        <w:tc>
          <w:tcPr>
            <w:tcW w:w="2983" w:type="dxa"/>
          </w:tcPr>
          <w:p w14:paraId="429808DF" w14:textId="77777777" w:rsidR="00FA4FAC" w:rsidRPr="00FA4FAC" w:rsidRDefault="00FA4FAC" w:rsidP="00FA4FAC">
            <w:pPr>
              <w:tabs>
                <w:tab w:val="left" w:pos="1445"/>
              </w:tabs>
              <w:spacing w:after="120"/>
              <w:ind w:left="283"/>
              <w:rPr>
                <w:rFonts w:ascii="David" w:hAnsi="David"/>
                <w:rtl/>
              </w:rPr>
            </w:pPr>
          </w:p>
        </w:tc>
        <w:tc>
          <w:tcPr>
            <w:tcW w:w="2983" w:type="dxa"/>
          </w:tcPr>
          <w:p w14:paraId="5D992BF3" w14:textId="77777777" w:rsidR="00FA4FAC" w:rsidRPr="00FA4FAC" w:rsidRDefault="00FA4FAC" w:rsidP="00FA4FAC">
            <w:pPr>
              <w:tabs>
                <w:tab w:val="left" w:pos="1445"/>
              </w:tabs>
              <w:spacing w:after="120"/>
              <w:ind w:left="283"/>
              <w:rPr>
                <w:rFonts w:ascii="David" w:hAnsi="David"/>
                <w:rtl/>
              </w:rPr>
            </w:pPr>
          </w:p>
        </w:tc>
      </w:tr>
      <w:tr w:rsidR="00FA4FAC" w:rsidRPr="00FA4FAC" w14:paraId="048287AF" w14:textId="77777777" w:rsidTr="00AE7362">
        <w:tc>
          <w:tcPr>
            <w:tcW w:w="2982" w:type="dxa"/>
          </w:tcPr>
          <w:p w14:paraId="768EBF59" w14:textId="77777777" w:rsidR="00FA4FAC" w:rsidRPr="00FA4FAC" w:rsidRDefault="00FA4FAC" w:rsidP="00FA4FAC">
            <w:pPr>
              <w:tabs>
                <w:tab w:val="left" w:pos="1445"/>
              </w:tabs>
              <w:spacing w:after="120"/>
              <w:ind w:left="283"/>
              <w:rPr>
                <w:rFonts w:ascii="David" w:hAnsi="David"/>
                <w:rtl/>
              </w:rPr>
            </w:pPr>
          </w:p>
          <w:p w14:paraId="5D4FA96C" w14:textId="77777777" w:rsidR="00FA4FAC" w:rsidRPr="00FA4FAC" w:rsidRDefault="00FA4FAC" w:rsidP="00FA4FAC">
            <w:pPr>
              <w:tabs>
                <w:tab w:val="left" w:pos="1445"/>
              </w:tabs>
              <w:spacing w:after="120"/>
              <w:ind w:left="283"/>
              <w:rPr>
                <w:rFonts w:ascii="David" w:hAnsi="David"/>
                <w:rtl/>
              </w:rPr>
            </w:pPr>
          </w:p>
        </w:tc>
        <w:tc>
          <w:tcPr>
            <w:tcW w:w="2983" w:type="dxa"/>
          </w:tcPr>
          <w:p w14:paraId="54238A3F" w14:textId="77777777" w:rsidR="00FA4FAC" w:rsidRPr="00FA4FAC" w:rsidRDefault="00FA4FAC" w:rsidP="00FA4FAC">
            <w:pPr>
              <w:tabs>
                <w:tab w:val="left" w:pos="1445"/>
              </w:tabs>
              <w:spacing w:after="120"/>
              <w:ind w:left="283"/>
              <w:rPr>
                <w:rFonts w:ascii="David" w:hAnsi="David"/>
                <w:rtl/>
              </w:rPr>
            </w:pPr>
          </w:p>
        </w:tc>
        <w:tc>
          <w:tcPr>
            <w:tcW w:w="2983" w:type="dxa"/>
          </w:tcPr>
          <w:p w14:paraId="727B6FF2" w14:textId="77777777" w:rsidR="00FA4FAC" w:rsidRPr="00FA4FAC" w:rsidRDefault="00FA4FAC" w:rsidP="00FA4FAC">
            <w:pPr>
              <w:tabs>
                <w:tab w:val="left" w:pos="1445"/>
              </w:tabs>
              <w:spacing w:after="120"/>
              <w:ind w:left="283"/>
              <w:rPr>
                <w:rFonts w:ascii="David" w:hAnsi="David"/>
                <w:rtl/>
              </w:rPr>
            </w:pPr>
          </w:p>
        </w:tc>
      </w:tr>
      <w:tr w:rsidR="00FA4FAC" w:rsidRPr="00FA4FAC" w14:paraId="09F6E46D" w14:textId="77777777" w:rsidTr="00AE7362">
        <w:tc>
          <w:tcPr>
            <w:tcW w:w="2982" w:type="dxa"/>
          </w:tcPr>
          <w:p w14:paraId="1E9C064A" w14:textId="77777777" w:rsidR="00FA4FAC" w:rsidRPr="00FA4FAC" w:rsidRDefault="00FA4FAC" w:rsidP="00FA4FAC">
            <w:pPr>
              <w:tabs>
                <w:tab w:val="left" w:pos="1445"/>
              </w:tabs>
              <w:spacing w:after="120"/>
              <w:ind w:left="283"/>
              <w:rPr>
                <w:rFonts w:ascii="David" w:hAnsi="David"/>
                <w:rtl/>
              </w:rPr>
            </w:pPr>
          </w:p>
          <w:p w14:paraId="62AA03D2" w14:textId="77777777" w:rsidR="00FA4FAC" w:rsidRPr="00FA4FAC" w:rsidRDefault="00FA4FAC" w:rsidP="00FA4FAC">
            <w:pPr>
              <w:tabs>
                <w:tab w:val="left" w:pos="1445"/>
              </w:tabs>
              <w:spacing w:after="120"/>
              <w:ind w:left="283"/>
              <w:rPr>
                <w:rFonts w:ascii="David" w:hAnsi="David"/>
                <w:rtl/>
              </w:rPr>
            </w:pPr>
          </w:p>
        </w:tc>
        <w:tc>
          <w:tcPr>
            <w:tcW w:w="2983" w:type="dxa"/>
          </w:tcPr>
          <w:p w14:paraId="2F617F4F" w14:textId="77777777" w:rsidR="00FA4FAC" w:rsidRPr="00FA4FAC" w:rsidRDefault="00FA4FAC" w:rsidP="00FA4FAC">
            <w:pPr>
              <w:tabs>
                <w:tab w:val="left" w:pos="1445"/>
              </w:tabs>
              <w:spacing w:after="120"/>
              <w:ind w:left="283"/>
              <w:rPr>
                <w:rFonts w:ascii="David" w:hAnsi="David"/>
                <w:rtl/>
              </w:rPr>
            </w:pPr>
          </w:p>
        </w:tc>
        <w:tc>
          <w:tcPr>
            <w:tcW w:w="2983" w:type="dxa"/>
          </w:tcPr>
          <w:p w14:paraId="4A5DC261" w14:textId="77777777" w:rsidR="00FA4FAC" w:rsidRPr="00FA4FAC" w:rsidRDefault="00FA4FAC" w:rsidP="00FA4FAC">
            <w:pPr>
              <w:tabs>
                <w:tab w:val="left" w:pos="1445"/>
              </w:tabs>
              <w:spacing w:after="120"/>
              <w:ind w:left="283"/>
              <w:rPr>
                <w:rFonts w:ascii="David" w:hAnsi="David"/>
                <w:rtl/>
              </w:rPr>
            </w:pPr>
          </w:p>
        </w:tc>
      </w:tr>
    </w:tbl>
    <w:p w14:paraId="5FA5CD43" w14:textId="77777777" w:rsidR="00FA4FAC" w:rsidRPr="00FA4FAC" w:rsidRDefault="00FA4FAC" w:rsidP="00FA4FAC">
      <w:pPr>
        <w:tabs>
          <w:tab w:val="left" w:pos="1445"/>
        </w:tabs>
        <w:spacing w:line="360" w:lineRule="auto"/>
        <w:rPr>
          <w:rFonts w:ascii="David" w:hAnsi="David"/>
          <w:szCs w:val="24"/>
          <w:rtl/>
        </w:rPr>
      </w:pPr>
    </w:p>
    <w:p w14:paraId="76C06EDC"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F69E0DC"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BE44A57"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Pr>
      </w:pPr>
      <w:r w:rsidRPr="00FA4FAC">
        <w:rPr>
          <w:rFonts w:ascii="David" w:hAnsi="David"/>
          <w:color w:val="000000"/>
          <w:szCs w:val="24"/>
          <w:rtl/>
        </w:rPr>
        <w:t xml:space="preserve">לא הייתי מעורב בניסיון להניא מתחרה אחר מלהגיש הצעות במכרז זה. </w:t>
      </w:r>
    </w:p>
    <w:p w14:paraId="7004AD17"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לא הייתי מעורב בניסיון לגרום למתחרה אחר להגיש הצעה גבוהה או נמוכה יותר מהצעתי זו. </w:t>
      </w:r>
    </w:p>
    <w:p w14:paraId="7E71421D"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לא הייתי מעורב בניסיון לגרום למתחרה להגיש הצעה בלתי תחרותית מכל סוג שהוא. </w:t>
      </w:r>
    </w:p>
    <w:p w14:paraId="5A024EFD" w14:textId="77777777" w:rsidR="00FA4FAC" w:rsidRPr="00FA4FAC" w:rsidRDefault="00FA4FAC" w:rsidP="00FA4FAC">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FA4FAC">
        <w:rPr>
          <w:rFonts w:ascii="David" w:hAnsi="David"/>
          <w:color w:val="000000"/>
          <w:szCs w:val="24"/>
          <w:rtl/>
        </w:rPr>
        <w:t xml:space="preserve">הצעה זו של התאגיד מוגשת בתום לב ולא נעשית בעקבות הסדר או דין ודברים עם מתחרה או מתחרה פוטנציאלי אחר במכרז זה. </w:t>
      </w:r>
    </w:p>
    <w:p w14:paraId="259D34E0" w14:textId="77777777" w:rsidR="00FA4FAC" w:rsidRPr="00FA4FAC" w:rsidRDefault="00FA4FAC" w:rsidP="00FA4FAC">
      <w:pPr>
        <w:tabs>
          <w:tab w:val="left" w:pos="1445"/>
        </w:tabs>
        <w:rPr>
          <w:rFonts w:ascii="David" w:hAnsi="David"/>
          <w:rtl/>
        </w:rPr>
      </w:pPr>
    </w:p>
    <w:p w14:paraId="1B023D9C" w14:textId="77777777" w:rsidR="00FA4FAC" w:rsidRPr="00FA4FAC" w:rsidRDefault="00FA4FAC" w:rsidP="00FA4FAC">
      <w:pPr>
        <w:tabs>
          <w:tab w:val="left" w:pos="1445"/>
        </w:tabs>
        <w:bidi w:val="0"/>
        <w:rPr>
          <w:rFonts w:ascii="David" w:hAnsi="David"/>
          <w:b/>
          <w:bCs/>
          <w:szCs w:val="24"/>
        </w:rPr>
      </w:pPr>
      <w:r w:rsidRPr="00FA4FAC">
        <w:rPr>
          <w:rFonts w:ascii="David" w:hAnsi="David"/>
          <w:b/>
          <w:bCs/>
          <w:szCs w:val="24"/>
          <w:rtl/>
        </w:rPr>
        <w:br w:type="page"/>
      </w:r>
    </w:p>
    <w:p w14:paraId="4002410B" w14:textId="77777777" w:rsidR="00FA4FAC" w:rsidRPr="00FA4FAC" w:rsidRDefault="00FA4FAC" w:rsidP="00FA4FAC">
      <w:pPr>
        <w:tabs>
          <w:tab w:val="left" w:pos="1445"/>
        </w:tabs>
        <w:spacing w:line="360" w:lineRule="auto"/>
        <w:rPr>
          <w:rFonts w:ascii="David" w:hAnsi="David"/>
          <w:b/>
          <w:bCs/>
          <w:szCs w:val="24"/>
        </w:rPr>
      </w:pPr>
      <w:r w:rsidRPr="00FA4FAC">
        <w:rPr>
          <w:rFonts w:ascii="David" w:hAnsi="David"/>
          <w:b/>
          <w:bCs/>
          <w:szCs w:val="24"/>
          <w:u w:val="single"/>
          <w:rtl/>
        </w:rPr>
        <w:lastRenderedPageBreak/>
        <w:t xml:space="preserve">יש לסמן </w:t>
      </w:r>
      <w:r w:rsidRPr="00FA4FAC">
        <w:rPr>
          <w:rFonts w:ascii="David" w:hAnsi="David"/>
          <w:b/>
          <w:bCs/>
          <w:szCs w:val="24"/>
          <w:u w:val="single"/>
        </w:rPr>
        <w:t>V</w:t>
      </w:r>
      <w:r w:rsidRPr="00FA4FAC">
        <w:rPr>
          <w:rFonts w:ascii="David" w:hAnsi="David"/>
          <w:b/>
          <w:bCs/>
          <w:szCs w:val="24"/>
          <w:u w:val="single"/>
          <w:rtl/>
        </w:rPr>
        <w:t xml:space="preserve"> במקום המתאים</w:t>
      </w:r>
    </w:p>
    <w:p w14:paraId="318625C1" w14:textId="77777777" w:rsidR="00FA4FAC" w:rsidRPr="00FA4FAC" w:rsidRDefault="00FA4FAC" w:rsidP="00FA4FAC">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FA4FAC">
        <w:rPr>
          <w:rFonts w:ascii="David" w:hAnsi="David"/>
          <w:szCs w:val="24"/>
          <w:rtl/>
        </w:rPr>
        <w:t>למיטב ידיעתי, התאגיד מציע ההצעה לא נמצא כרגע תחת חקירה בחשד לתיאום מכרז.</w:t>
      </w:r>
    </w:p>
    <w:p w14:paraId="02632007" w14:textId="77777777" w:rsidR="00FA4FAC" w:rsidRPr="00FA4FAC" w:rsidRDefault="00FA4FAC" w:rsidP="00FA4FAC">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FA4FAC">
        <w:rPr>
          <w:rFonts w:ascii="David" w:hAnsi="David"/>
          <w:szCs w:val="24"/>
          <w:rtl/>
        </w:rPr>
        <w:t>התאגיד מציע ההצעה נמצא כרגע תחת חקירה בחשד לתיאום מכרז, אנא פרט:</w:t>
      </w:r>
    </w:p>
    <w:p w14:paraId="2FD067E3"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2E43E9" w14:textId="77777777" w:rsidR="00FA4FAC" w:rsidRPr="00FA4FAC" w:rsidRDefault="00FA4FAC" w:rsidP="00FA4FAC">
      <w:pPr>
        <w:tabs>
          <w:tab w:val="left" w:pos="1445"/>
        </w:tabs>
        <w:spacing w:line="360" w:lineRule="auto"/>
        <w:rPr>
          <w:rFonts w:ascii="David" w:hAnsi="David"/>
          <w:szCs w:val="24"/>
          <w:rtl/>
        </w:rPr>
      </w:pPr>
    </w:p>
    <w:p w14:paraId="2EF02753"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4E216149" w14:textId="77777777" w:rsidR="00FA4FAC" w:rsidRPr="00FA4FAC" w:rsidRDefault="00FA4FAC" w:rsidP="00FA4FAC">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FA4FAC" w:rsidRPr="00FA4FAC" w14:paraId="1B05A76E" w14:textId="77777777" w:rsidTr="00AE7362">
        <w:tc>
          <w:tcPr>
            <w:tcW w:w="1505" w:type="dxa"/>
            <w:tcBorders>
              <w:top w:val="single" w:sz="4" w:space="0" w:color="auto"/>
              <w:bottom w:val="nil"/>
            </w:tcBorders>
            <w:shd w:val="clear" w:color="auto" w:fill="auto"/>
          </w:tcPr>
          <w:p w14:paraId="719E07F5"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תאריך</w:t>
            </w:r>
          </w:p>
        </w:tc>
        <w:tc>
          <w:tcPr>
            <w:tcW w:w="249" w:type="dxa"/>
            <w:tcBorders>
              <w:top w:val="nil"/>
              <w:bottom w:val="nil"/>
            </w:tcBorders>
            <w:shd w:val="clear" w:color="auto" w:fill="auto"/>
          </w:tcPr>
          <w:p w14:paraId="56A4250F" w14:textId="77777777" w:rsidR="00FA4FAC" w:rsidRPr="00FA4FAC" w:rsidRDefault="00FA4FAC" w:rsidP="00FA4FAC">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22E8F61"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שם התאגיד</w:t>
            </w:r>
          </w:p>
        </w:tc>
        <w:tc>
          <w:tcPr>
            <w:tcW w:w="278" w:type="dxa"/>
            <w:tcBorders>
              <w:top w:val="nil"/>
              <w:bottom w:val="nil"/>
            </w:tcBorders>
            <w:shd w:val="clear" w:color="auto" w:fill="auto"/>
          </w:tcPr>
          <w:p w14:paraId="7F3F81C2" w14:textId="77777777" w:rsidR="00FA4FAC" w:rsidRPr="00FA4FAC" w:rsidRDefault="00FA4FAC" w:rsidP="00FA4FAC">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261E3B1"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חותמת התאגיד</w:t>
            </w:r>
          </w:p>
        </w:tc>
        <w:tc>
          <w:tcPr>
            <w:tcW w:w="235" w:type="dxa"/>
            <w:tcBorders>
              <w:top w:val="nil"/>
              <w:bottom w:val="nil"/>
            </w:tcBorders>
            <w:shd w:val="clear" w:color="auto" w:fill="auto"/>
          </w:tcPr>
          <w:p w14:paraId="4068CCA6" w14:textId="77777777" w:rsidR="00FA4FAC" w:rsidRPr="00FA4FAC" w:rsidRDefault="00FA4FAC" w:rsidP="00FA4FAC">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0F7FE3DC"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שם המצהיר</w:t>
            </w:r>
          </w:p>
        </w:tc>
        <w:tc>
          <w:tcPr>
            <w:tcW w:w="235" w:type="dxa"/>
            <w:tcBorders>
              <w:top w:val="nil"/>
              <w:bottom w:val="nil"/>
            </w:tcBorders>
            <w:shd w:val="clear" w:color="auto" w:fill="auto"/>
          </w:tcPr>
          <w:p w14:paraId="38552373" w14:textId="77777777" w:rsidR="00FA4FAC" w:rsidRPr="00FA4FAC" w:rsidRDefault="00FA4FAC" w:rsidP="00FA4FAC">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53DB2EB"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חתימת המצהיר</w:t>
            </w:r>
          </w:p>
        </w:tc>
      </w:tr>
    </w:tbl>
    <w:p w14:paraId="42F4FA6E" w14:textId="77777777" w:rsidR="00FA4FAC" w:rsidRPr="00FA4FAC" w:rsidRDefault="00FA4FAC" w:rsidP="00FA4FAC">
      <w:pPr>
        <w:tabs>
          <w:tab w:val="left" w:pos="1445"/>
        </w:tabs>
        <w:spacing w:line="360" w:lineRule="auto"/>
        <w:rPr>
          <w:rFonts w:ascii="David" w:hAnsi="David"/>
          <w:szCs w:val="24"/>
          <w:rtl/>
        </w:rPr>
      </w:pPr>
    </w:p>
    <w:p w14:paraId="4B383523" w14:textId="77777777" w:rsidR="00FA4FAC" w:rsidRPr="00FA4FAC" w:rsidRDefault="00FA4FAC" w:rsidP="00FA4FAC">
      <w:pPr>
        <w:tabs>
          <w:tab w:val="left" w:pos="1445"/>
        </w:tabs>
        <w:spacing w:line="360" w:lineRule="auto"/>
        <w:rPr>
          <w:rFonts w:ascii="David" w:hAnsi="David"/>
          <w:szCs w:val="24"/>
          <w:rtl/>
        </w:rPr>
      </w:pPr>
    </w:p>
    <w:p w14:paraId="465B5E20"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FA4FAC">
        <w:rPr>
          <w:rFonts w:ascii="David" w:hAnsi="David"/>
          <w:b/>
          <w:bCs/>
          <w:sz w:val="22"/>
          <w:szCs w:val="22"/>
          <w:u w:val="single"/>
          <w:rtl/>
        </w:rPr>
        <w:t>אישור עורך הדין</w:t>
      </w:r>
    </w:p>
    <w:p w14:paraId="3A36C65F" w14:textId="77777777" w:rsidR="00FA4FAC" w:rsidRPr="00FA4FAC" w:rsidRDefault="00FA4FAC" w:rsidP="00FA4FA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264EEB2" w14:textId="77777777" w:rsidR="00FA4FAC" w:rsidRPr="00FA4FAC" w:rsidRDefault="00FA4FAC" w:rsidP="00FA4FAC">
      <w:pPr>
        <w:tabs>
          <w:tab w:val="left" w:pos="1445"/>
        </w:tabs>
        <w:spacing w:line="360" w:lineRule="auto"/>
        <w:jc w:val="both"/>
        <w:rPr>
          <w:rFonts w:ascii="David" w:hAnsi="David"/>
          <w:sz w:val="22"/>
          <w:szCs w:val="22"/>
          <w:rtl/>
        </w:rPr>
      </w:pPr>
      <w:r w:rsidRPr="00FA4FAC">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52607BE" w14:textId="77777777" w:rsidR="00FA4FAC" w:rsidRPr="00FA4FAC" w:rsidRDefault="00FA4FAC" w:rsidP="00FA4FAC">
      <w:pPr>
        <w:tabs>
          <w:tab w:val="left" w:pos="1445"/>
        </w:tabs>
        <w:spacing w:line="360" w:lineRule="auto"/>
        <w:rPr>
          <w:rFonts w:ascii="David" w:hAnsi="David"/>
          <w:sz w:val="22"/>
          <w:szCs w:val="22"/>
          <w:rtl/>
        </w:rPr>
      </w:pPr>
      <w:r w:rsidRPr="00FA4FAC">
        <w:rPr>
          <w:rFonts w:ascii="David" w:hAnsi="David"/>
          <w:sz w:val="22"/>
          <w:szCs w:val="22"/>
          <w:rtl/>
        </w:rPr>
        <w:t xml:space="preserve">   </w:t>
      </w:r>
    </w:p>
    <w:p w14:paraId="2F03DF23" w14:textId="77777777" w:rsidR="00FA4FAC" w:rsidRPr="00FA4FAC" w:rsidRDefault="00FA4FAC" w:rsidP="00FA4FAC">
      <w:pPr>
        <w:tabs>
          <w:tab w:val="left" w:pos="1445"/>
        </w:tabs>
        <w:spacing w:line="360" w:lineRule="auto"/>
        <w:rPr>
          <w:rFonts w:ascii="David" w:hAnsi="David"/>
          <w:sz w:val="22"/>
          <w:szCs w:val="22"/>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73A90573" w14:textId="77777777" w:rsidTr="00AE7362">
        <w:trPr>
          <w:jc w:val="center"/>
        </w:trPr>
        <w:tc>
          <w:tcPr>
            <w:tcW w:w="2144" w:type="dxa"/>
            <w:tcBorders>
              <w:top w:val="single" w:sz="4" w:space="0" w:color="auto"/>
            </w:tcBorders>
          </w:tcPr>
          <w:p w14:paraId="429416C2"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תאריך</w:t>
            </w:r>
          </w:p>
        </w:tc>
        <w:tc>
          <w:tcPr>
            <w:tcW w:w="1134" w:type="dxa"/>
          </w:tcPr>
          <w:p w14:paraId="4639F089"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37CD8C5D"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מס' רישיון</w:t>
            </w:r>
          </w:p>
        </w:tc>
        <w:tc>
          <w:tcPr>
            <w:tcW w:w="993" w:type="dxa"/>
          </w:tcPr>
          <w:p w14:paraId="638EA865"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72DF1802"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חתימה וחותמת</w:t>
            </w:r>
          </w:p>
        </w:tc>
      </w:tr>
    </w:tbl>
    <w:p w14:paraId="36430F61"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45B1C6CB"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50242952" w14:textId="77777777" w:rsidR="00FA4FAC" w:rsidRPr="00FA4FAC" w:rsidRDefault="00FA4FAC" w:rsidP="00FA4FAC">
      <w:pPr>
        <w:tabs>
          <w:tab w:val="left" w:pos="1445"/>
        </w:tabs>
        <w:rPr>
          <w:rFonts w:ascii="David" w:hAnsi="David"/>
          <w:szCs w:val="24"/>
          <w:rtl/>
        </w:rPr>
      </w:pPr>
    </w:p>
    <w:p w14:paraId="165204E2" w14:textId="77777777" w:rsidR="00FA4FAC" w:rsidRPr="00FA4FAC" w:rsidRDefault="00FA4FAC" w:rsidP="00FA4FAC">
      <w:pPr>
        <w:tabs>
          <w:tab w:val="left" w:pos="1445"/>
        </w:tabs>
        <w:rPr>
          <w:rFonts w:ascii="David" w:hAnsi="David"/>
          <w:szCs w:val="24"/>
          <w:rtl/>
        </w:rPr>
      </w:pPr>
    </w:p>
    <w:p w14:paraId="639220A0" w14:textId="77777777" w:rsidR="00FA4FAC" w:rsidRPr="00FA4FAC" w:rsidRDefault="00FA4FAC" w:rsidP="00FA4FAC">
      <w:pPr>
        <w:tabs>
          <w:tab w:val="left" w:pos="1445"/>
        </w:tabs>
        <w:spacing w:line="360" w:lineRule="auto"/>
        <w:jc w:val="both"/>
        <w:rPr>
          <w:rFonts w:ascii="David" w:hAnsi="David"/>
          <w:szCs w:val="24"/>
          <w:rtl/>
        </w:rPr>
      </w:pPr>
    </w:p>
    <w:p w14:paraId="77FA81BF" w14:textId="77777777" w:rsidR="00FA4FAC" w:rsidRPr="00FA4FAC" w:rsidRDefault="00FA4FAC" w:rsidP="00FA4FAC">
      <w:pPr>
        <w:tabs>
          <w:tab w:val="left" w:pos="1445"/>
        </w:tabs>
        <w:spacing w:line="360" w:lineRule="auto"/>
        <w:jc w:val="both"/>
        <w:rPr>
          <w:rFonts w:ascii="David" w:hAnsi="David"/>
          <w:szCs w:val="24"/>
          <w:rtl/>
        </w:rPr>
      </w:pPr>
    </w:p>
    <w:p w14:paraId="6050849B" w14:textId="77777777" w:rsidR="00FA4FAC" w:rsidRPr="00FA4FAC" w:rsidRDefault="00FA4FAC" w:rsidP="00FA4FAC">
      <w:pPr>
        <w:tabs>
          <w:tab w:val="left" w:pos="1445"/>
        </w:tabs>
        <w:spacing w:line="360" w:lineRule="auto"/>
        <w:jc w:val="both"/>
        <w:rPr>
          <w:rFonts w:ascii="David" w:hAnsi="David"/>
          <w:szCs w:val="24"/>
          <w:rtl/>
        </w:rPr>
      </w:pPr>
    </w:p>
    <w:p w14:paraId="0BFC10D8" w14:textId="77777777" w:rsidR="00FA4FAC" w:rsidRPr="00FA4FAC" w:rsidRDefault="00FA4FAC" w:rsidP="00FA4FAC">
      <w:pPr>
        <w:tabs>
          <w:tab w:val="left" w:pos="1445"/>
        </w:tabs>
        <w:spacing w:line="360" w:lineRule="auto"/>
        <w:ind w:left="6480" w:firstLine="720"/>
        <w:jc w:val="center"/>
        <w:rPr>
          <w:rFonts w:ascii="David" w:hAnsi="David"/>
          <w:b/>
          <w:bCs/>
          <w:sz w:val="28"/>
          <w:szCs w:val="28"/>
          <w:u w:val="single"/>
          <w:rtl/>
        </w:rPr>
      </w:pPr>
    </w:p>
    <w:p w14:paraId="601EDC79" w14:textId="77777777" w:rsidR="00FA4FAC" w:rsidRPr="00FA4FAC" w:rsidRDefault="00FA4FAC" w:rsidP="00FA4FAC">
      <w:pPr>
        <w:tabs>
          <w:tab w:val="left" w:pos="1445"/>
        </w:tabs>
        <w:spacing w:line="360" w:lineRule="auto"/>
        <w:ind w:left="6480" w:firstLine="720"/>
        <w:jc w:val="center"/>
        <w:rPr>
          <w:rFonts w:ascii="David" w:hAnsi="David"/>
          <w:b/>
          <w:bCs/>
          <w:sz w:val="28"/>
          <w:szCs w:val="28"/>
          <w:u w:val="single"/>
          <w:rtl/>
        </w:rPr>
      </w:pPr>
    </w:p>
    <w:p w14:paraId="1AFCFC07" w14:textId="77777777" w:rsidR="00FA4FAC" w:rsidRPr="00FA4FAC" w:rsidRDefault="00FA4FAC" w:rsidP="00FA4FAC">
      <w:pPr>
        <w:tabs>
          <w:tab w:val="left" w:pos="1445"/>
        </w:tabs>
        <w:rPr>
          <w:rFonts w:ascii="David" w:hAnsi="David"/>
        </w:rPr>
      </w:pPr>
    </w:p>
    <w:p w14:paraId="765D6BDC" w14:textId="77777777" w:rsidR="00FA4FAC" w:rsidRPr="00FA4FAC" w:rsidRDefault="00FA4FAC" w:rsidP="00FA4FAC">
      <w:pPr>
        <w:tabs>
          <w:tab w:val="left" w:pos="1445"/>
        </w:tabs>
        <w:rPr>
          <w:rFonts w:ascii="David" w:hAnsi="David"/>
          <w:b/>
          <w:bCs/>
        </w:rPr>
      </w:pPr>
      <w:r w:rsidRPr="00FA4FA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09D5B969"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78FFD686"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ז'</w:t>
            </w:r>
            <w:r w:rsidRPr="00FA4FAC">
              <w:rPr>
                <w:rFonts w:ascii="David" w:hAnsi="David" w:hint="cs"/>
                <w:b/>
                <w:bCs/>
                <w:noProof/>
                <w:sz w:val="28"/>
                <w:szCs w:val="28"/>
                <w:rtl/>
              </w:rPr>
              <w:t>1</w:t>
            </w:r>
          </w:p>
        </w:tc>
      </w:tr>
      <w:tr w:rsidR="00FA4FAC" w:rsidRPr="00FA4FAC" w14:paraId="3684375E" w14:textId="77777777" w:rsidTr="00AE7362">
        <w:trPr>
          <w:trHeight w:hRule="exact" w:val="561"/>
          <w:jc w:val="right"/>
        </w:trPr>
        <w:tc>
          <w:tcPr>
            <w:tcW w:w="8958" w:type="dxa"/>
            <w:tcBorders>
              <w:top w:val="nil"/>
              <w:bottom w:val="nil"/>
            </w:tcBorders>
            <w:shd w:val="clear" w:color="auto" w:fill="1B3461"/>
            <w:vAlign w:val="center"/>
          </w:tcPr>
          <w:p w14:paraId="6736A5D1"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 xml:space="preserve">תצהיר </w:t>
            </w:r>
            <w:r w:rsidRPr="00FA4FAC">
              <w:rPr>
                <w:rFonts w:ascii="David" w:hAnsi="David" w:hint="cs"/>
                <w:bCs/>
                <w:i/>
                <w:noProof/>
                <w:color w:val="FFFFFF"/>
                <w:sz w:val="28"/>
                <w:szCs w:val="28"/>
                <w:rtl/>
              </w:rPr>
              <w:t>לעניין תנאי הסף המקצועי</w:t>
            </w:r>
          </w:p>
        </w:tc>
      </w:tr>
    </w:tbl>
    <w:p w14:paraId="094CCEF8" w14:textId="77777777" w:rsidR="00FA4FAC" w:rsidRPr="00FA4FAC" w:rsidRDefault="00FA4FAC" w:rsidP="00FA4FAC">
      <w:pPr>
        <w:tabs>
          <w:tab w:val="left" w:pos="1445"/>
        </w:tabs>
        <w:rPr>
          <w:rFonts w:ascii="David" w:hAnsi="David"/>
          <w:b/>
          <w:bCs/>
          <w:rtl/>
        </w:rPr>
      </w:pPr>
    </w:p>
    <w:p w14:paraId="62ACADF3" w14:textId="77777777" w:rsidR="00FA4FAC" w:rsidRPr="00FA4FAC" w:rsidRDefault="00FA4FAC" w:rsidP="00FA4FAC">
      <w:pPr>
        <w:tabs>
          <w:tab w:val="left" w:pos="1445"/>
        </w:tabs>
        <w:rPr>
          <w:rFonts w:ascii="David" w:hAnsi="David"/>
          <w:b/>
          <w:bCs/>
          <w:rtl/>
        </w:rPr>
      </w:pPr>
    </w:p>
    <w:p w14:paraId="159A236A" w14:textId="77777777" w:rsidR="00FA4FAC" w:rsidRPr="00FA4FAC" w:rsidRDefault="00FA4FAC" w:rsidP="00FA4FAC">
      <w:pPr>
        <w:keepNext/>
        <w:spacing w:line="360" w:lineRule="auto"/>
        <w:jc w:val="center"/>
        <w:outlineLvl w:val="1"/>
        <w:rPr>
          <w:b/>
          <w:bCs/>
          <w:sz w:val="32"/>
          <w:szCs w:val="32"/>
          <w:u w:val="single"/>
          <w:rtl/>
        </w:rPr>
      </w:pPr>
      <w:r w:rsidRPr="00FA4FAC">
        <w:rPr>
          <w:rFonts w:hint="cs"/>
          <w:b/>
          <w:bCs/>
          <w:sz w:val="32"/>
          <w:szCs w:val="32"/>
          <w:u w:val="single"/>
          <w:rtl/>
        </w:rPr>
        <w:t>תצהיר לעניין תנאי הסף המקצועי</w:t>
      </w:r>
    </w:p>
    <w:p w14:paraId="554D4EB5" w14:textId="77777777" w:rsidR="00FA4FAC" w:rsidRPr="00FA4FAC" w:rsidRDefault="00FA4FAC" w:rsidP="00FA4FAC">
      <w:pPr>
        <w:spacing w:line="360" w:lineRule="auto"/>
        <w:jc w:val="both"/>
        <w:rPr>
          <w:b/>
          <w:bCs/>
          <w:szCs w:val="24"/>
          <w:u w:val="single"/>
          <w:rtl/>
        </w:rPr>
      </w:pPr>
    </w:p>
    <w:p w14:paraId="11D14E3F" w14:textId="77777777" w:rsidR="00FA4FAC" w:rsidRPr="00FA4FAC" w:rsidRDefault="00FA4FAC" w:rsidP="00FA4FAC">
      <w:pPr>
        <w:spacing w:line="360" w:lineRule="auto"/>
        <w:jc w:val="both"/>
        <w:rPr>
          <w:szCs w:val="24"/>
          <w:rtl/>
        </w:rPr>
      </w:pPr>
      <w:r w:rsidRPr="00FA4FAC">
        <w:rPr>
          <w:rFonts w:hint="cs"/>
          <w:szCs w:val="24"/>
          <w:rtl/>
        </w:rPr>
        <w:t xml:space="preserve">אני הח"מ_____________, נושא/ת ת.ז. מס' ____________ , לאחר שהוזהרתי כחוק כי עלי לומר את האמת וכי אהיה צפוי/ה לכל העונשים הקבועים בחוק אם לא אעשה כן, מצהיר/ה בזאת, בכתב, כי חברותי בלשכת עורכי-הדין בישראל לא בוטלה, לא פקעה, לא הושעתה ואינה מוגבלת, וכי לא הורשעתי בעבירה משמעתית, </w:t>
      </w:r>
      <w:r w:rsidRPr="00FA4FAC">
        <w:rPr>
          <w:rFonts w:hint="cs"/>
          <w:b/>
          <w:bCs/>
          <w:szCs w:val="24"/>
          <w:rtl/>
        </w:rPr>
        <w:t>החל ממועד קבלתי כחבר/ת לשכת עורכי-הדין בישראל ועד למועד חתימה על תצהיר זה.</w:t>
      </w:r>
      <w:r w:rsidRPr="00FA4FAC">
        <w:rPr>
          <w:rFonts w:hint="cs"/>
          <w:szCs w:val="24"/>
          <w:rtl/>
        </w:rPr>
        <w:t xml:space="preserve"> </w:t>
      </w:r>
    </w:p>
    <w:p w14:paraId="25B38E38" w14:textId="77777777" w:rsidR="00FA4FAC" w:rsidRPr="00FA4FAC" w:rsidRDefault="00FA4FAC" w:rsidP="00FA4FAC">
      <w:pPr>
        <w:spacing w:line="360" w:lineRule="auto"/>
        <w:jc w:val="both"/>
        <w:rPr>
          <w:szCs w:val="24"/>
          <w:rtl/>
          <w:lang w:eastAsia="he-IL"/>
        </w:rPr>
      </w:pPr>
    </w:p>
    <w:p w14:paraId="7463D12F" w14:textId="77777777" w:rsidR="00FA4FAC" w:rsidRPr="00FA4FAC" w:rsidRDefault="00FA4FAC" w:rsidP="00FA4FAC">
      <w:pPr>
        <w:spacing w:line="360" w:lineRule="auto"/>
        <w:jc w:val="both"/>
        <w:rPr>
          <w:szCs w:val="24"/>
          <w:lang w:eastAsia="he-IL"/>
        </w:rPr>
      </w:pPr>
      <w:r w:rsidRPr="00FA4FAC">
        <w:rPr>
          <w:rFonts w:hint="cs"/>
          <w:szCs w:val="24"/>
          <w:rtl/>
          <w:lang w:eastAsia="he-IL"/>
        </w:rPr>
        <w:t xml:space="preserve">לעניין תצהיר זה- </w:t>
      </w:r>
    </w:p>
    <w:p w14:paraId="345CE5EC" w14:textId="77777777" w:rsidR="00FA4FAC" w:rsidRPr="00FA4FAC" w:rsidRDefault="00FA4FAC" w:rsidP="00FA4FAC">
      <w:pPr>
        <w:spacing w:line="360" w:lineRule="auto"/>
        <w:jc w:val="both"/>
        <w:rPr>
          <w:szCs w:val="24"/>
          <w:rtl/>
          <w:lang w:eastAsia="he-IL"/>
        </w:rPr>
      </w:pPr>
      <w:r w:rsidRPr="00FA4FAC">
        <w:rPr>
          <w:rFonts w:hint="cs"/>
          <w:szCs w:val="24"/>
          <w:rtl/>
          <w:lang w:eastAsia="he-IL"/>
        </w:rPr>
        <w:t>"ביטול חברות", "פקיעת חברות", "השעיית חברות", "חברות מוגבלת" ו- "עבירה משמעתית" כמשמעותם בחוק לשכת עורכי הדין, התשכ"א- 1961.</w:t>
      </w:r>
    </w:p>
    <w:p w14:paraId="6AED4D4C" w14:textId="77777777" w:rsidR="00FA4FAC" w:rsidRPr="00FA4FAC" w:rsidRDefault="00FA4FAC" w:rsidP="00FA4FAC">
      <w:pPr>
        <w:spacing w:line="360" w:lineRule="auto"/>
        <w:jc w:val="both"/>
        <w:rPr>
          <w:szCs w:val="24"/>
          <w:rtl/>
          <w:lang w:eastAsia="he-IL"/>
        </w:rPr>
      </w:pPr>
    </w:p>
    <w:p w14:paraId="2CBB5026" w14:textId="77777777" w:rsidR="00FA4FAC" w:rsidRPr="00FA4FAC" w:rsidRDefault="00FA4FAC" w:rsidP="00FA4FAC">
      <w:pPr>
        <w:spacing w:line="360" w:lineRule="auto"/>
        <w:jc w:val="both"/>
        <w:rPr>
          <w:b/>
          <w:bCs/>
          <w:szCs w:val="24"/>
          <w:rtl/>
        </w:rPr>
      </w:pPr>
      <w:r w:rsidRPr="00FA4FAC">
        <w:rPr>
          <w:rFonts w:hint="cs"/>
          <w:b/>
          <w:bCs/>
          <w:szCs w:val="24"/>
          <w:rtl/>
        </w:rPr>
        <w:t>_______________                                                                                          __________________</w:t>
      </w:r>
    </w:p>
    <w:p w14:paraId="28FE9F3E" w14:textId="77777777" w:rsidR="00FA4FAC" w:rsidRPr="00FA4FAC" w:rsidRDefault="00FA4FAC" w:rsidP="00FA4FAC">
      <w:pPr>
        <w:spacing w:line="360" w:lineRule="auto"/>
        <w:jc w:val="both"/>
        <w:rPr>
          <w:szCs w:val="24"/>
          <w:rtl/>
        </w:rPr>
      </w:pPr>
      <w:r w:rsidRPr="00FA4FAC">
        <w:rPr>
          <w:rFonts w:hint="cs"/>
          <w:szCs w:val="24"/>
          <w:rtl/>
        </w:rPr>
        <w:t>תאריך                                                                                                                  שם המצהיר/ה + חתימה</w:t>
      </w:r>
    </w:p>
    <w:p w14:paraId="4B2FD468" w14:textId="77777777" w:rsidR="00FA4FAC" w:rsidRPr="00FA4FAC" w:rsidRDefault="00FA4FAC" w:rsidP="00FA4FAC">
      <w:pPr>
        <w:spacing w:line="360" w:lineRule="auto"/>
        <w:jc w:val="both"/>
        <w:rPr>
          <w:szCs w:val="24"/>
          <w:u w:val="single"/>
          <w:rtl/>
        </w:rPr>
      </w:pPr>
    </w:p>
    <w:p w14:paraId="04F46D2E" w14:textId="77777777" w:rsidR="00FA4FAC" w:rsidRPr="00FA4FAC" w:rsidRDefault="00FA4FAC" w:rsidP="00FA4FAC">
      <w:pPr>
        <w:spacing w:line="360" w:lineRule="auto"/>
        <w:jc w:val="both"/>
        <w:rPr>
          <w:szCs w:val="24"/>
          <w:u w:val="single"/>
          <w:rtl/>
        </w:rPr>
      </w:pPr>
    </w:p>
    <w:p w14:paraId="300D378F" w14:textId="77777777" w:rsidR="00FA4FAC" w:rsidRPr="00FA4FAC" w:rsidRDefault="00FA4FAC" w:rsidP="00FA4FAC">
      <w:pPr>
        <w:spacing w:line="360" w:lineRule="auto"/>
        <w:jc w:val="center"/>
        <w:rPr>
          <w:b/>
          <w:bCs/>
          <w:sz w:val="32"/>
          <w:szCs w:val="32"/>
          <w:u w:val="single"/>
          <w:rtl/>
        </w:rPr>
      </w:pPr>
      <w:r w:rsidRPr="00FA4FAC">
        <w:rPr>
          <w:rFonts w:hint="cs"/>
          <w:b/>
          <w:bCs/>
          <w:sz w:val="32"/>
          <w:szCs w:val="32"/>
          <w:u w:val="single"/>
          <w:rtl/>
        </w:rPr>
        <w:t>אישור עו"ד</w:t>
      </w:r>
    </w:p>
    <w:p w14:paraId="0619251F" w14:textId="77777777" w:rsidR="00FA4FAC" w:rsidRPr="00FA4FAC" w:rsidRDefault="00FA4FAC" w:rsidP="00FA4FAC">
      <w:pPr>
        <w:spacing w:line="360" w:lineRule="auto"/>
        <w:jc w:val="both"/>
        <w:rPr>
          <w:szCs w:val="24"/>
          <w:u w:val="single"/>
          <w:rtl/>
        </w:rPr>
      </w:pPr>
    </w:p>
    <w:p w14:paraId="0DB1C445" w14:textId="77777777" w:rsidR="00FA4FAC" w:rsidRPr="00FA4FAC" w:rsidRDefault="00FA4FAC" w:rsidP="00FA4FAC">
      <w:pPr>
        <w:spacing w:line="360" w:lineRule="auto"/>
        <w:jc w:val="both"/>
        <w:rPr>
          <w:szCs w:val="24"/>
          <w:rtl/>
        </w:rPr>
      </w:pPr>
      <w:r w:rsidRPr="00FA4FAC">
        <w:rPr>
          <w:rFonts w:hint="cs"/>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14:paraId="77C352C5" w14:textId="77777777" w:rsidR="00FA4FAC" w:rsidRPr="00FA4FAC" w:rsidRDefault="00FA4FAC" w:rsidP="00FA4FAC">
      <w:pPr>
        <w:spacing w:line="360" w:lineRule="auto"/>
        <w:jc w:val="both"/>
        <w:rPr>
          <w:szCs w:val="24"/>
          <w:rtl/>
        </w:rPr>
      </w:pPr>
    </w:p>
    <w:p w14:paraId="1B4B4941" w14:textId="77777777" w:rsidR="00FA4FAC" w:rsidRPr="00FA4FAC" w:rsidRDefault="00FA4FAC" w:rsidP="00FA4FAC">
      <w:pPr>
        <w:spacing w:line="360" w:lineRule="auto"/>
        <w:jc w:val="right"/>
        <w:rPr>
          <w:szCs w:val="24"/>
          <w:rtl/>
        </w:rPr>
      </w:pP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r>
      <w:r w:rsidRPr="00FA4FAC">
        <w:rPr>
          <w:rFonts w:hint="cs"/>
          <w:szCs w:val="24"/>
          <w:rtl/>
        </w:rPr>
        <w:tab/>
        <w:t>_____________________</w:t>
      </w:r>
    </w:p>
    <w:p w14:paraId="3245F57E" w14:textId="77777777" w:rsidR="00FA4FAC" w:rsidRPr="00FA4FAC" w:rsidRDefault="00FA4FAC" w:rsidP="00FA4FAC">
      <w:pPr>
        <w:spacing w:line="360" w:lineRule="auto"/>
        <w:jc w:val="right"/>
        <w:rPr>
          <w:rFonts w:ascii="Arial" w:hAnsi="Arial"/>
          <w:szCs w:val="24"/>
          <w:rtl/>
        </w:rPr>
      </w:pPr>
      <w:r w:rsidRPr="00FA4FAC">
        <w:rPr>
          <w:rFonts w:hint="cs"/>
          <w:b/>
          <w:bCs/>
          <w:szCs w:val="24"/>
          <w:rtl/>
        </w:rPr>
        <w:tab/>
      </w:r>
      <w:r w:rsidRPr="00FA4FAC">
        <w:rPr>
          <w:rFonts w:hint="cs"/>
          <w:b/>
          <w:bCs/>
          <w:szCs w:val="24"/>
          <w:rtl/>
        </w:rPr>
        <w:tab/>
        <w:t xml:space="preserve">                                       חתימה וחותמת עו"ד</w:t>
      </w:r>
    </w:p>
    <w:p w14:paraId="40E7A310" w14:textId="77777777" w:rsidR="00FA4FAC" w:rsidRPr="00FA4FAC" w:rsidRDefault="00FA4FAC" w:rsidP="00FA4FAC">
      <w:pPr>
        <w:tabs>
          <w:tab w:val="left" w:pos="1445"/>
        </w:tabs>
        <w:rPr>
          <w:rFonts w:ascii="David" w:hAnsi="David"/>
          <w:b/>
          <w:bCs/>
          <w:rtl/>
        </w:rPr>
      </w:pPr>
    </w:p>
    <w:p w14:paraId="116770CF" w14:textId="77777777" w:rsidR="00FA4FAC" w:rsidRPr="00FA4FAC" w:rsidRDefault="00FA4FAC" w:rsidP="00FA4FAC">
      <w:pPr>
        <w:tabs>
          <w:tab w:val="left" w:pos="1445"/>
        </w:tabs>
        <w:rPr>
          <w:rFonts w:ascii="David" w:hAnsi="David"/>
          <w:b/>
          <w:bCs/>
        </w:rPr>
      </w:pPr>
    </w:p>
    <w:p w14:paraId="485F806D" w14:textId="77777777" w:rsidR="00FA4FAC" w:rsidRPr="00FA4FAC" w:rsidRDefault="00FA4FAC" w:rsidP="00FA4FAC">
      <w:pPr>
        <w:tabs>
          <w:tab w:val="left" w:pos="1445"/>
        </w:tabs>
        <w:rPr>
          <w:rFonts w:ascii="David" w:hAnsi="David"/>
          <w:b/>
          <w:bCs/>
        </w:rPr>
      </w:pPr>
    </w:p>
    <w:p w14:paraId="12CEBD87" w14:textId="77777777" w:rsidR="00FA4FAC" w:rsidRPr="00FA4FAC" w:rsidRDefault="00FA4FAC" w:rsidP="00FA4FAC">
      <w:pPr>
        <w:tabs>
          <w:tab w:val="left" w:pos="1445"/>
        </w:tabs>
        <w:rPr>
          <w:rFonts w:ascii="David" w:hAnsi="David"/>
          <w:b/>
          <w:bCs/>
        </w:rPr>
      </w:pPr>
    </w:p>
    <w:p w14:paraId="2049950C" w14:textId="77777777" w:rsidR="00FA4FAC" w:rsidRPr="00FA4FAC" w:rsidRDefault="00FA4FAC" w:rsidP="00FA4FAC"/>
    <w:p w14:paraId="41E7BF42" w14:textId="77777777" w:rsidR="00FA4FAC" w:rsidRPr="00FA4FAC" w:rsidRDefault="00FA4FAC" w:rsidP="00FA4FAC">
      <w:r w:rsidRPr="00FA4FAC">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27C5C282"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72A10EE8"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 xml:space="preserve">נספח </w:t>
            </w:r>
            <w:r w:rsidRPr="00FA4FAC">
              <w:rPr>
                <w:rFonts w:ascii="David" w:hAnsi="David" w:hint="cs"/>
                <w:b/>
                <w:bCs/>
                <w:noProof/>
                <w:sz w:val="28"/>
                <w:szCs w:val="28"/>
                <w:rtl/>
              </w:rPr>
              <w:t>ח</w:t>
            </w:r>
            <w:r w:rsidRPr="00FA4FAC">
              <w:rPr>
                <w:rFonts w:ascii="David" w:hAnsi="David"/>
                <w:b/>
                <w:bCs/>
                <w:noProof/>
                <w:sz w:val="28"/>
                <w:szCs w:val="28"/>
                <w:rtl/>
              </w:rPr>
              <w:t>'1</w:t>
            </w:r>
          </w:p>
        </w:tc>
      </w:tr>
      <w:tr w:rsidR="00FA4FAC" w:rsidRPr="00FA4FAC" w14:paraId="38FD2718" w14:textId="77777777" w:rsidTr="00AE7362">
        <w:trPr>
          <w:trHeight w:hRule="exact" w:val="561"/>
          <w:jc w:val="right"/>
        </w:trPr>
        <w:tc>
          <w:tcPr>
            <w:tcW w:w="8958" w:type="dxa"/>
            <w:tcBorders>
              <w:top w:val="nil"/>
              <w:bottom w:val="nil"/>
            </w:tcBorders>
            <w:shd w:val="clear" w:color="auto" w:fill="1B3461"/>
            <w:vAlign w:val="center"/>
          </w:tcPr>
          <w:p w14:paraId="68C3C22D"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שאלון לבדיקת ניגוד עניינים</w:t>
            </w:r>
          </w:p>
        </w:tc>
      </w:tr>
    </w:tbl>
    <w:p w14:paraId="62D18907"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1B82AC0F" w14:textId="77777777" w:rsidR="00FA4FAC" w:rsidRPr="00FA4FAC" w:rsidRDefault="00FA4FAC" w:rsidP="00FA4FAC">
      <w:pPr>
        <w:tabs>
          <w:tab w:val="left" w:pos="1445"/>
        </w:tabs>
        <w:spacing w:line="360" w:lineRule="auto"/>
        <w:jc w:val="center"/>
        <w:rPr>
          <w:rFonts w:ascii="David" w:hAnsi="David"/>
          <w:b/>
          <w:bCs/>
          <w:sz w:val="28"/>
          <w:szCs w:val="28"/>
          <w:u w:val="single"/>
          <w:rtl/>
        </w:rPr>
      </w:pPr>
      <w:r w:rsidRPr="00FA4FAC">
        <w:rPr>
          <w:rFonts w:ascii="David" w:hAnsi="David"/>
          <w:b/>
          <w:bCs/>
          <w:sz w:val="28"/>
          <w:szCs w:val="28"/>
          <w:u w:val="single"/>
          <w:rtl/>
        </w:rPr>
        <w:t>(נוסח למילוי ע"י המציע וכל אחד מנותני השירותים המוצעים מטעמו)</w:t>
      </w:r>
    </w:p>
    <w:p w14:paraId="7F0F7F1B"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 xml:space="preserve"> במסגרת </w:t>
      </w:r>
      <w:r w:rsidRPr="00FA4FAC">
        <w:rPr>
          <w:rFonts w:ascii="David" w:hAnsi="David"/>
          <w:b/>
          <w:bCs/>
          <w:sz w:val="22"/>
          <w:szCs w:val="22"/>
          <w:rtl/>
        </w:rPr>
        <w:t xml:space="preserve">מכרז פומבי מס' </w:t>
      </w:r>
      <w:sdt>
        <w:sdtPr>
          <w:rPr>
            <w:rFonts w:ascii="David" w:hAnsi="David"/>
            <w:b/>
            <w:bCs/>
            <w:sz w:val="22"/>
            <w:szCs w:val="22"/>
            <w:rtl/>
          </w:rPr>
          <w:alias w:val="מס'"/>
          <w:tag w:val="CounterString"/>
          <w:id w:val="-1509286109"/>
          <w:placeholder>
            <w:docPart w:val="82A5C2B143C246A19F29A18B3781916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FA4FAC">
            <w:rPr>
              <w:rFonts w:ascii="David" w:hAnsi="David" w:hint="cs"/>
              <w:b/>
              <w:bCs/>
              <w:sz w:val="22"/>
              <w:szCs w:val="22"/>
              <w:rtl/>
            </w:rPr>
            <w:t>107</w:t>
          </w:r>
        </w:sdtContent>
      </w:sdt>
      <w:r w:rsidRPr="00FA4FAC">
        <w:rPr>
          <w:rFonts w:ascii="David" w:hAnsi="David"/>
          <w:b/>
          <w:bCs/>
          <w:sz w:val="22"/>
          <w:szCs w:val="22"/>
          <w:rtl/>
        </w:rPr>
        <w:t>/</w:t>
      </w:r>
      <w:r w:rsidRPr="00FA4FAC">
        <w:rPr>
          <w:rFonts w:ascii="David" w:hAnsi="David" w:hint="cs"/>
          <w:b/>
          <w:bCs/>
          <w:sz w:val="22"/>
          <w:szCs w:val="22"/>
          <w:rtl/>
        </w:rPr>
        <w:t>2021</w:t>
      </w:r>
      <w:r w:rsidRPr="00FA4FAC">
        <w:rPr>
          <w:rFonts w:ascii="David" w:hAnsi="David"/>
          <w:b/>
          <w:bCs/>
          <w:sz w:val="22"/>
          <w:szCs w:val="22"/>
          <w:rtl/>
        </w:rPr>
        <w:t xml:space="preserve"> </w:t>
      </w:r>
      <w:r w:rsidRPr="00FA4FAC">
        <w:rPr>
          <w:rFonts w:ascii="David" w:hAnsi="David" w:hint="cs"/>
          <w:b/>
          <w:bCs/>
          <w:sz w:val="22"/>
          <w:szCs w:val="22"/>
          <w:rtl/>
        </w:rPr>
        <w:t>לקבלת</w:t>
      </w:r>
      <w:r w:rsidRPr="00FA4FAC">
        <w:rPr>
          <w:rFonts w:ascii="David" w:hAnsi="David"/>
          <w:b/>
          <w:bCs/>
          <w:sz w:val="22"/>
          <w:szCs w:val="22"/>
          <w:rtl/>
        </w:rPr>
        <w:t xml:space="preserve"> שירותי יעוץ </w:t>
      </w:r>
      <w:r w:rsidRPr="00FA4FAC">
        <w:rPr>
          <w:rFonts w:ascii="David" w:hAnsi="David" w:hint="eastAsia"/>
          <w:b/>
          <w:bCs/>
          <w:sz w:val="22"/>
          <w:szCs w:val="22"/>
          <w:rtl/>
        </w:rPr>
        <w:t>משפטי</w:t>
      </w:r>
      <w:r w:rsidRPr="00FA4FAC">
        <w:rPr>
          <w:rFonts w:ascii="David" w:hAnsi="David"/>
          <w:b/>
          <w:bCs/>
          <w:sz w:val="22"/>
          <w:szCs w:val="22"/>
          <w:rtl/>
        </w:rPr>
        <w:t xml:space="preserve"> בתחומים הנוגעים </w:t>
      </w:r>
      <w:r w:rsidRPr="00FA4FAC">
        <w:rPr>
          <w:rFonts w:ascii="David" w:hAnsi="David" w:hint="cs"/>
          <w:b/>
          <w:bCs/>
          <w:sz w:val="22"/>
          <w:szCs w:val="22"/>
          <w:rtl/>
        </w:rPr>
        <w:t>ל</w:t>
      </w:r>
      <w:r w:rsidRPr="00FA4FAC">
        <w:rPr>
          <w:rFonts w:ascii="David" w:hAnsi="David"/>
          <w:b/>
          <w:bCs/>
          <w:sz w:val="22"/>
          <w:szCs w:val="22"/>
          <w:rtl/>
        </w:rPr>
        <w:t>משק הגז הטבעי</w:t>
      </w:r>
    </w:p>
    <w:p w14:paraId="108C2FD7" w14:textId="77777777" w:rsidR="00FA4FAC" w:rsidRPr="00FA4FAC" w:rsidRDefault="00FA4FAC" w:rsidP="00FA4FAC">
      <w:pPr>
        <w:tabs>
          <w:tab w:val="left" w:pos="1445"/>
        </w:tabs>
        <w:spacing w:line="360" w:lineRule="auto"/>
        <w:jc w:val="center"/>
        <w:rPr>
          <w:rFonts w:ascii="David" w:hAnsi="David"/>
          <w:szCs w:val="24"/>
          <w:rtl/>
        </w:rPr>
      </w:pPr>
    </w:p>
    <w:p w14:paraId="6D13F67D"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שם המציע: ___________________________________________________________</w:t>
      </w:r>
    </w:p>
    <w:p w14:paraId="31E3F9C5"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שמות המצהיר/ים מטעמו: _________________________________________________</w:t>
      </w:r>
    </w:p>
    <w:p w14:paraId="11F1C4D3" w14:textId="77777777" w:rsidR="00FA4FAC" w:rsidRPr="00FA4FAC" w:rsidRDefault="00FA4FAC" w:rsidP="00FA4FAC">
      <w:pPr>
        <w:tabs>
          <w:tab w:val="left" w:pos="1445"/>
        </w:tabs>
        <w:spacing w:line="360" w:lineRule="auto"/>
        <w:rPr>
          <w:rFonts w:ascii="David" w:hAnsi="David"/>
          <w:szCs w:val="24"/>
          <w:rtl/>
        </w:rPr>
      </w:pPr>
    </w:p>
    <w:p w14:paraId="0318865B"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5EE71145" w14:textId="77777777" w:rsidR="00FA4FAC" w:rsidRPr="00FA4FAC" w:rsidRDefault="00FA4FAC" w:rsidP="00FA4FAC">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FA4FAC">
        <w:rPr>
          <w:rFonts w:ascii="David" w:hAnsi="David"/>
          <w:szCs w:val="24"/>
          <w:rtl/>
        </w:rPr>
        <w:t>אין קשרים כאמור.</w:t>
      </w:r>
    </w:p>
    <w:p w14:paraId="618E7775" w14:textId="77777777" w:rsidR="00FA4FAC" w:rsidRPr="00FA4FAC" w:rsidRDefault="00FA4FAC" w:rsidP="00FA4FAC">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FA4FAC">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FA4FAC" w:rsidRPr="00FA4FAC" w14:paraId="7B5C3FA1" w14:textId="77777777" w:rsidTr="00AE736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189A9DB" w14:textId="77777777" w:rsidR="00FA4FAC" w:rsidRPr="00FA4FAC" w:rsidRDefault="00FA4FAC" w:rsidP="00FA4FAC">
            <w:pPr>
              <w:tabs>
                <w:tab w:val="left" w:pos="1445"/>
              </w:tabs>
              <w:spacing w:line="360" w:lineRule="auto"/>
              <w:jc w:val="center"/>
              <w:rPr>
                <w:rFonts w:ascii="David" w:eastAsia="Calibri" w:hAnsi="David"/>
                <w:b/>
                <w:bCs/>
                <w:szCs w:val="24"/>
              </w:rPr>
            </w:pPr>
            <w:r w:rsidRPr="00FA4FAC">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946150C"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 xml:space="preserve">תחום עיסוקו </w:t>
            </w:r>
          </w:p>
          <w:p w14:paraId="60A222B5" w14:textId="77777777" w:rsidR="00FA4FAC" w:rsidRPr="00FA4FAC" w:rsidRDefault="00FA4FAC" w:rsidP="00FA4FAC">
            <w:pPr>
              <w:tabs>
                <w:tab w:val="left" w:pos="1445"/>
              </w:tabs>
              <w:spacing w:line="360" w:lineRule="auto"/>
              <w:jc w:val="center"/>
              <w:rPr>
                <w:rFonts w:ascii="David" w:eastAsia="Calibri" w:hAnsi="David"/>
                <w:b/>
                <w:bCs/>
                <w:szCs w:val="24"/>
              </w:rPr>
            </w:pPr>
            <w:r w:rsidRPr="00FA4FAC">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71A602E" w14:textId="77777777" w:rsidR="00FA4FAC" w:rsidRPr="00FA4FAC" w:rsidRDefault="00FA4FAC" w:rsidP="00FA4FAC">
            <w:pPr>
              <w:tabs>
                <w:tab w:val="left" w:pos="1445"/>
              </w:tabs>
              <w:spacing w:line="360" w:lineRule="auto"/>
              <w:jc w:val="center"/>
              <w:rPr>
                <w:rFonts w:ascii="David" w:eastAsia="Calibri" w:hAnsi="David"/>
                <w:b/>
                <w:bCs/>
                <w:szCs w:val="24"/>
              </w:rPr>
            </w:pPr>
            <w:r w:rsidRPr="00FA4FAC">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9E8AA2A"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 xml:space="preserve">תקופת העבודה עם </w:t>
            </w:r>
          </w:p>
          <w:p w14:paraId="4DD4E4D9" w14:textId="77777777" w:rsidR="00FA4FAC" w:rsidRPr="00FA4FAC" w:rsidRDefault="00FA4FAC" w:rsidP="00FA4FAC">
            <w:pPr>
              <w:tabs>
                <w:tab w:val="left" w:pos="1445"/>
              </w:tabs>
              <w:spacing w:line="360" w:lineRule="auto"/>
              <w:jc w:val="center"/>
              <w:rPr>
                <w:rFonts w:ascii="David" w:eastAsia="Calibri" w:hAnsi="David"/>
                <w:b/>
                <w:bCs/>
                <w:szCs w:val="24"/>
              </w:rPr>
            </w:pPr>
            <w:r w:rsidRPr="00FA4FAC">
              <w:rPr>
                <w:rFonts w:ascii="David" w:hAnsi="David"/>
                <w:b/>
                <w:bCs/>
                <w:szCs w:val="24"/>
                <w:rtl/>
              </w:rPr>
              <w:t>גוף זה</w:t>
            </w:r>
          </w:p>
        </w:tc>
      </w:tr>
      <w:tr w:rsidR="00FA4FAC" w:rsidRPr="00FA4FAC" w14:paraId="148F40EB" w14:textId="77777777" w:rsidTr="00AE736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020BC9" w14:textId="77777777" w:rsidR="00FA4FAC" w:rsidRPr="00FA4FAC" w:rsidRDefault="00FA4FAC" w:rsidP="00FA4FAC">
            <w:pPr>
              <w:tabs>
                <w:tab w:val="left" w:pos="1445"/>
              </w:tabs>
              <w:spacing w:line="360" w:lineRule="auto"/>
              <w:jc w:val="both"/>
              <w:rPr>
                <w:rFonts w:ascii="David" w:eastAsia="Calibri" w:hAnsi="David"/>
                <w:szCs w:val="24"/>
                <w:highlight w:val="yellow"/>
                <w:rtl/>
              </w:rPr>
            </w:pPr>
          </w:p>
          <w:p w14:paraId="728AE114"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4E9ABE8"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74D600"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44274FF"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r>
      <w:tr w:rsidR="00FA4FAC" w:rsidRPr="00FA4FAC" w14:paraId="5348E1CC" w14:textId="77777777" w:rsidTr="00AE736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BA2886" w14:textId="77777777" w:rsidR="00FA4FAC" w:rsidRPr="00FA4FAC" w:rsidRDefault="00FA4FAC" w:rsidP="00FA4FAC">
            <w:pPr>
              <w:tabs>
                <w:tab w:val="left" w:pos="1445"/>
              </w:tabs>
              <w:spacing w:line="360" w:lineRule="auto"/>
              <w:jc w:val="both"/>
              <w:rPr>
                <w:rFonts w:ascii="David" w:eastAsia="Calibri" w:hAnsi="David"/>
                <w:szCs w:val="24"/>
                <w:highlight w:val="yellow"/>
                <w:rtl/>
              </w:rPr>
            </w:pPr>
          </w:p>
          <w:p w14:paraId="3EB17C83"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0293A5"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E6E38E"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7B4846C"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r>
      <w:tr w:rsidR="00FA4FAC" w:rsidRPr="00FA4FAC" w14:paraId="3AA8C318" w14:textId="77777777" w:rsidTr="00AE736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0B42A6" w14:textId="77777777" w:rsidR="00FA4FAC" w:rsidRPr="00FA4FAC" w:rsidRDefault="00FA4FAC" w:rsidP="00FA4FAC">
            <w:pPr>
              <w:tabs>
                <w:tab w:val="left" w:pos="1445"/>
              </w:tabs>
              <w:spacing w:line="360" w:lineRule="auto"/>
              <w:jc w:val="both"/>
              <w:rPr>
                <w:rFonts w:ascii="David" w:eastAsia="Calibri" w:hAnsi="David"/>
                <w:szCs w:val="24"/>
                <w:highlight w:val="yellow"/>
                <w:rtl/>
              </w:rPr>
            </w:pPr>
          </w:p>
          <w:p w14:paraId="0108B798"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677FB2A"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3EB55E6"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4B1D1C"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r>
      <w:tr w:rsidR="00FA4FAC" w:rsidRPr="00FA4FAC" w14:paraId="75E476D4" w14:textId="77777777" w:rsidTr="00AE736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7513660" w14:textId="77777777" w:rsidR="00FA4FAC" w:rsidRPr="00FA4FAC" w:rsidRDefault="00FA4FAC" w:rsidP="00FA4FAC">
            <w:pPr>
              <w:tabs>
                <w:tab w:val="left" w:pos="1445"/>
              </w:tabs>
              <w:spacing w:line="360" w:lineRule="auto"/>
              <w:jc w:val="both"/>
              <w:rPr>
                <w:rFonts w:ascii="David" w:eastAsia="Calibri" w:hAnsi="David"/>
                <w:szCs w:val="24"/>
                <w:highlight w:val="yellow"/>
                <w:rtl/>
              </w:rPr>
            </w:pPr>
          </w:p>
          <w:p w14:paraId="019FE5BC"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E3CFD4A"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DEF3A"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5F664D" w14:textId="77777777" w:rsidR="00FA4FAC" w:rsidRPr="00FA4FAC" w:rsidRDefault="00FA4FAC" w:rsidP="00FA4FAC">
            <w:pPr>
              <w:tabs>
                <w:tab w:val="left" w:pos="1445"/>
              </w:tabs>
              <w:spacing w:line="360" w:lineRule="auto"/>
              <w:jc w:val="both"/>
              <w:rPr>
                <w:rFonts w:ascii="David" w:eastAsia="Calibri" w:hAnsi="David"/>
                <w:szCs w:val="24"/>
                <w:highlight w:val="yellow"/>
              </w:rPr>
            </w:pPr>
          </w:p>
        </w:tc>
      </w:tr>
    </w:tbl>
    <w:p w14:paraId="58AFA191" w14:textId="77777777" w:rsidR="00FA4FAC" w:rsidRPr="00FA4FAC" w:rsidRDefault="00FA4FAC" w:rsidP="00FA4FAC">
      <w:pPr>
        <w:tabs>
          <w:tab w:val="left" w:pos="1445"/>
        </w:tabs>
        <w:spacing w:line="360" w:lineRule="auto"/>
        <w:jc w:val="both"/>
        <w:rPr>
          <w:rFonts w:ascii="David" w:eastAsia="Calibri" w:hAnsi="David"/>
          <w:b/>
          <w:bCs/>
          <w:szCs w:val="24"/>
        </w:rPr>
      </w:pPr>
    </w:p>
    <w:p w14:paraId="64D62FEF"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החתום מטה _____________________ ת.ז מס'_________________, מצהיר בזאת כי: </w:t>
      </w:r>
    </w:p>
    <w:p w14:paraId="07F9D21F" w14:textId="77777777" w:rsidR="00FA4FAC" w:rsidRPr="00FA4FAC" w:rsidRDefault="00FA4FAC" w:rsidP="00FA4FAC">
      <w:pPr>
        <w:numPr>
          <w:ilvl w:val="0"/>
          <w:numId w:val="10"/>
        </w:numPr>
        <w:tabs>
          <w:tab w:val="left" w:pos="1445"/>
        </w:tabs>
        <w:spacing w:line="360" w:lineRule="auto"/>
        <w:ind w:left="360"/>
        <w:jc w:val="both"/>
        <w:rPr>
          <w:rFonts w:ascii="David" w:hAnsi="David"/>
          <w:szCs w:val="24"/>
          <w:rtl/>
        </w:rPr>
      </w:pPr>
      <w:r w:rsidRPr="00FA4FAC">
        <w:rPr>
          <w:rFonts w:ascii="David" w:hAnsi="David"/>
          <w:szCs w:val="24"/>
          <w:rtl/>
        </w:rPr>
        <w:t xml:space="preserve">כל המידע והפרטים שמסרתי בשאלון זה, מלאים, נכונים ואמיתיים; </w:t>
      </w:r>
    </w:p>
    <w:p w14:paraId="15FEB120" w14:textId="77777777" w:rsidR="00FA4FAC" w:rsidRPr="00FA4FAC" w:rsidRDefault="00FA4FAC" w:rsidP="00FA4FAC">
      <w:pPr>
        <w:numPr>
          <w:ilvl w:val="0"/>
          <w:numId w:val="10"/>
        </w:numPr>
        <w:tabs>
          <w:tab w:val="left" w:pos="1445"/>
        </w:tabs>
        <w:spacing w:line="360" w:lineRule="auto"/>
        <w:ind w:left="360"/>
        <w:jc w:val="both"/>
        <w:rPr>
          <w:rFonts w:ascii="David" w:hAnsi="David"/>
          <w:szCs w:val="24"/>
          <w:u w:val="single"/>
          <w:rtl/>
        </w:rPr>
      </w:pPr>
      <w:r w:rsidRPr="00FA4FAC">
        <w:rPr>
          <w:rFonts w:ascii="David" w:hAnsi="David"/>
          <w:szCs w:val="24"/>
          <w:rtl/>
        </w:rPr>
        <w:t xml:space="preserve">אני מתחייב לעדכן את משרד האנרגיה על כל שינוי שיחול בפרטים ובמידע שמסרתי; </w:t>
      </w:r>
    </w:p>
    <w:p w14:paraId="66DDE580" w14:textId="77777777" w:rsidR="00FA4FAC" w:rsidRPr="00FA4FAC" w:rsidRDefault="00FA4FAC" w:rsidP="00FA4FAC">
      <w:pPr>
        <w:numPr>
          <w:ilvl w:val="0"/>
          <w:numId w:val="10"/>
        </w:numPr>
        <w:tabs>
          <w:tab w:val="left" w:pos="1445"/>
        </w:tabs>
        <w:spacing w:line="360" w:lineRule="auto"/>
        <w:ind w:left="360"/>
        <w:jc w:val="both"/>
        <w:rPr>
          <w:rFonts w:ascii="David" w:hAnsi="David"/>
          <w:szCs w:val="24"/>
          <w:u w:val="single"/>
          <w:rtl/>
        </w:rPr>
      </w:pPr>
      <w:r w:rsidRPr="00FA4FAC">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69BA4746" w14:textId="77777777" w:rsidR="00FA4FAC" w:rsidRPr="00FA4FAC" w:rsidRDefault="00FA4FAC" w:rsidP="00FA4FAC">
      <w:pPr>
        <w:tabs>
          <w:tab w:val="left" w:pos="1445"/>
        </w:tabs>
        <w:spacing w:line="360" w:lineRule="auto"/>
        <w:jc w:val="center"/>
        <w:rPr>
          <w:rFonts w:ascii="David" w:hAnsi="David"/>
          <w:b/>
          <w:bCs/>
          <w:szCs w:val="24"/>
          <w:u w:val="single"/>
          <w:rt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A4FAC" w:rsidRPr="00FA4FAC" w14:paraId="4589E146" w14:textId="77777777" w:rsidTr="00AE7362">
        <w:tc>
          <w:tcPr>
            <w:tcW w:w="1718" w:type="dxa"/>
            <w:tcBorders>
              <w:top w:val="single" w:sz="4" w:space="0" w:color="auto"/>
            </w:tcBorders>
          </w:tcPr>
          <w:p w14:paraId="2A4D3839"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426" w:type="dxa"/>
          </w:tcPr>
          <w:p w14:paraId="6F72BCD8"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1FC39804"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 xml:space="preserve">שם </w:t>
            </w:r>
          </w:p>
        </w:tc>
        <w:tc>
          <w:tcPr>
            <w:tcW w:w="425" w:type="dxa"/>
          </w:tcPr>
          <w:p w14:paraId="2DAB9A82"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B534AE3"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ת.ז.</w:t>
            </w:r>
          </w:p>
        </w:tc>
        <w:tc>
          <w:tcPr>
            <w:tcW w:w="425" w:type="dxa"/>
          </w:tcPr>
          <w:p w14:paraId="356CC241"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2864FEA6"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w:t>
            </w:r>
          </w:p>
        </w:tc>
      </w:tr>
    </w:tbl>
    <w:p w14:paraId="55941265" w14:textId="77777777" w:rsidR="00FA4FAC" w:rsidRPr="00FA4FAC" w:rsidRDefault="00FA4FAC" w:rsidP="00FA4FAC">
      <w:pPr>
        <w:tabs>
          <w:tab w:val="left" w:pos="1445"/>
        </w:tabs>
        <w:rPr>
          <w:rFonts w:ascii="David" w:hAnsi="David"/>
          <w:rtl/>
        </w:rPr>
      </w:pPr>
    </w:p>
    <w:p w14:paraId="2C928FF9" w14:textId="77777777" w:rsidR="00FA4FAC" w:rsidRPr="00FA4FAC" w:rsidRDefault="00FA4FAC" w:rsidP="00FA4FAC">
      <w:pPr>
        <w:tabs>
          <w:tab w:val="left" w:pos="1445"/>
        </w:tabs>
        <w:bidi w:val="0"/>
        <w:rPr>
          <w:rFonts w:ascii="David" w:hAnsi="David"/>
        </w:rPr>
      </w:pPr>
      <w:r w:rsidRPr="00FA4FAC">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5052B3E1"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0DAA10C9"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ח'2</w:t>
            </w:r>
          </w:p>
        </w:tc>
      </w:tr>
      <w:tr w:rsidR="00FA4FAC" w:rsidRPr="00FA4FAC" w14:paraId="103EDC3A" w14:textId="77777777" w:rsidTr="00AE7362">
        <w:trPr>
          <w:trHeight w:hRule="exact" w:val="561"/>
          <w:jc w:val="right"/>
        </w:trPr>
        <w:tc>
          <w:tcPr>
            <w:tcW w:w="8958" w:type="dxa"/>
            <w:tcBorders>
              <w:top w:val="nil"/>
              <w:bottom w:val="nil"/>
            </w:tcBorders>
            <w:shd w:val="clear" w:color="auto" w:fill="1B3461"/>
            <w:vAlign w:val="center"/>
          </w:tcPr>
          <w:p w14:paraId="0FCB95CF"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 xml:space="preserve">התחייבות </w:t>
            </w:r>
            <w:r w:rsidRPr="00FA4FAC">
              <w:rPr>
                <w:rFonts w:ascii="David" w:hAnsi="David" w:hint="cs"/>
                <w:bCs/>
                <w:i/>
                <w:noProof/>
                <w:color w:val="FFFFFF"/>
                <w:sz w:val="28"/>
                <w:szCs w:val="28"/>
                <w:rtl/>
              </w:rPr>
              <w:t>איש צוות</w:t>
            </w:r>
            <w:r w:rsidRPr="00FA4FAC">
              <w:rPr>
                <w:rFonts w:ascii="David" w:hAnsi="David"/>
                <w:bCs/>
                <w:i/>
                <w:noProof/>
                <w:color w:val="FFFFFF"/>
                <w:sz w:val="28"/>
                <w:szCs w:val="28"/>
                <w:rtl/>
              </w:rPr>
              <w:t xml:space="preserve"> בדבר הימנעות ממצב של חשש לניגוד עניינים</w:t>
            </w:r>
          </w:p>
        </w:tc>
      </w:tr>
    </w:tbl>
    <w:p w14:paraId="56934F1F" w14:textId="77777777" w:rsidR="00FA4FAC" w:rsidRPr="00FA4FAC" w:rsidRDefault="00FA4FAC" w:rsidP="00FA4FAC">
      <w:pPr>
        <w:tabs>
          <w:tab w:val="left" w:pos="1445"/>
        </w:tabs>
        <w:jc w:val="center"/>
        <w:rPr>
          <w:rFonts w:ascii="David" w:hAnsi="David"/>
          <w:b/>
          <w:bCs/>
          <w:sz w:val="28"/>
          <w:szCs w:val="28"/>
          <w:u w:val="single"/>
          <w:rtl/>
        </w:rPr>
      </w:pPr>
    </w:p>
    <w:p w14:paraId="6C4F3EFC" w14:textId="77777777" w:rsidR="00FA4FAC" w:rsidRPr="00FA4FAC" w:rsidRDefault="00FA4FAC" w:rsidP="00FA4FAC">
      <w:pPr>
        <w:tabs>
          <w:tab w:val="left" w:pos="1445"/>
        </w:tabs>
        <w:jc w:val="center"/>
        <w:rPr>
          <w:rFonts w:ascii="David" w:hAnsi="David"/>
          <w:b/>
          <w:bCs/>
          <w:sz w:val="28"/>
          <w:szCs w:val="28"/>
          <w:u w:val="single"/>
          <w:rtl/>
        </w:rPr>
      </w:pPr>
      <w:r w:rsidRPr="00FA4FAC">
        <w:rPr>
          <w:rFonts w:ascii="David" w:hAnsi="David"/>
          <w:b/>
          <w:bCs/>
          <w:sz w:val="28"/>
          <w:szCs w:val="28"/>
          <w:u w:val="single"/>
          <w:rtl/>
        </w:rPr>
        <w:t xml:space="preserve">(נוסח לחתימת כל אחד </w:t>
      </w:r>
      <w:r w:rsidRPr="00FA4FAC">
        <w:rPr>
          <w:rFonts w:ascii="David" w:hAnsi="David" w:hint="cs"/>
          <w:b/>
          <w:bCs/>
          <w:sz w:val="28"/>
          <w:szCs w:val="28"/>
          <w:u w:val="single"/>
          <w:rtl/>
        </w:rPr>
        <w:t>מאנשי הצוות</w:t>
      </w:r>
      <w:r w:rsidRPr="00FA4FAC">
        <w:rPr>
          <w:rFonts w:ascii="David" w:hAnsi="David"/>
          <w:b/>
          <w:bCs/>
          <w:sz w:val="28"/>
          <w:szCs w:val="28"/>
          <w:u w:val="single"/>
          <w:rtl/>
        </w:rPr>
        <w:t xml:space="preserve"> מטעם </w:t>
      </w:r>
      <w:r w:rsidRPr="00FA4FAC">
        <w:rPr>
          <w:rFonts w:ascii="David" w:hAnsi="David" w:hint="cs"/>
          <w:b/>
          <w:bCs/>
          <w:sz w:val="28"/>
          <w:szCs w:val="28"/>
          <w:u w:val="single"/>
          <w:rtl/>
        </w:rPr>
        <w:t xml:space="preserve">היועץ </w:t>
      </w:r>
      <w:r w:rsidRPr="00FA4FAC">
        <w:rPr>
          <w:rFonts w:ascii="David" w:hAnsi="David"/>
          <w:b/>
          <w:bCs/>
          <w:sz w:val="28"/>
          <w:szCs w:val="28"/>
          <w:u w:val="single"/>
          <w:rtl/>
        </w:rPr>
        <w:t>- התאגיד)</w:t>
      </w:r>
    </w:p>
    <w:p w14:paraId="37304AE0" w14:textId="77777777" w:rsidR="00FA4FAC" w:rsidRPr="00FA4FAC" w:rsidRDefault="00FA4FAC" w:rsidP="00FA4FAC">
      <w:pPr>
        <w:tabs>
          <w:tab w:val="left" w:pos="1445"/>
        </w:tabs>
        <w:jc w:val="center"/>
        <w:rPr>
          <w:rFonts w:ascii="David" w:hAnsi="David"/>
          <w:b/>
          <w:bCs/>
          <w:sz w:val="28"/>
          <w:szCs w:val="28"/>
          <w:u w:val="single"/>
          <w:rtl/>
        </w:rPr>
      </w:pPr>
    </w:p>
    <w:p w14:paraId="52B53AA2" w14:textId="77777777" w:rsidR="00FA4FAC" w:rsidRPr="00FA4FAC" w:rsidRDefault="00FA4FAC" w:rsidP="00FA4FAC">
      <w:pPr>
        <w:tabs>
          <w:tab w:val="left" w:pos="1445"/>
        </w:tabs>
        <w:spacing w:line="360" w:lineRule="auto"/>
        <w:rPr>
          <w:rFonts w:ascii="David" w:hAnsi="David"/>
          <w:szCs w:val="24"/>
        </w:rPr>
      </w:pPr>
      <w:r w:rsidRPr="00FA4FAC">
        <w:rPr>
          <w:rFonts w:ascii="David" w:hAnsi="David"/>
          <w:szCs w:val="24"/>
          <w:rtl/>
        </w:rPr>
        <w:t xml:space="preserve">שנערכה ונחתמה בתאריך: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0D9728BB"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על ידי </w:t>
      </w:r>
      <w:r w:rsidRPr="00FA4FAC">
        <w:rPr>
          <w:rFonts w:ascii="David" w:hAnsi="David" w:hint="cs"/>
          <w:szCs w:val="24"/>
          <w:rtl/>
        </w:rPr>
        <w:t>איש הצוות</w:t>
      </w:r>
      <w:r w:rsidRPr="00FA4FAC">
        <w:rPr>
          <w:rFonts w:ascii="David" w:hAnsi="David"/>
          <w:szCs w:val="24"/>
          <w:rtl/>
        </w:rPr>
        <w:t xml:space="preserve"> מטעם </w:t>
      </w:r>
      <w:r w:rsidRPr="00FA4FAC">
        <w:rPr>
          <w:rFonts w:ascii="David" w:hAnsi="David" w:hint="cs"/>
          <w:szCs w:val="24"/>
          <w:rtl/>
        </w:rPr>
        <w:t>היועץ</w:t>
      </w:r>
      <w:r w:rsidRPr="00FA4FAC">
        <w:rPr>
          <w:rFonts w:ascii="David" w:hAnsi="David"/>
          <w:szCs w:val="24"/>
          <w:rtl/>
        </w:rPr>
        <w:t xml:space="preserve">, מר/גב'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(להלן: "</w:t>
      </w:r>
      <w:r w:rsidRPr="00FA4FAC">
        <w:rPr>
          <w:rFonts w:ascii="David" w:hAnsi="David" w:hint="cs"/>
          <w:b/>
          <w:bCs/>
          <w:szCs w:val="24"/>
          <w:rtl/>
        </w:rPr>
        <w:t>איש הצוות</w:t>
      </w:r>
      <w:r w:rsidRPr="00FA4FAC">
        <w:rPr>
          <w:rFonts w:ascii="David" w:hAnsi="David"/>
          <w:szCs w:val="24"/>
          <w:rtl/>
        </w:rPr>
        <w:t>")</w:t>
      </w:r>
    </w:p>
    <w:p w14:paraId="7B02332B"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מספר/י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1E720364" w14:textId="77777777" w:rsidR="00FA4FAC" w:rsidRPr="00FA4FAC" w:rsidRDefault="00FA4FAC" w:rsidP="00FA4FAC">
      <w:pPr>
        <w:tabs>
          <w:tab w:val="left" w:pos="1445"/>
        </w:tabs>
        <w:spacing w:line="360" w:lineRule="auto"/>
        <w:rPr>
          <w:rFonts w:ascii="David" w:hAnsi="David"/>
          <w:szCs w:val="24"/>
          <w:u w:val="single"/>
          <w:rtl/>
        </w:rPr>
      </w:pPr>
      <w:r w:rsidRPr="00FA4FAC">
        <w:rPr>
          <w:rFonts w:ascii="David" w:hAnsi="David"/>
          <w:szCs w:val="24"/>
          <w:rtl/>
        </w:rPr>
        <w:t xml:space="preserve">כתובת </w:t>
      </w:r>
      <w:r w:rsidRPr="00FA4FAC">
        <w:rPr>
          <w:rFonts w:ascii="David" w:hAnsi="David" w:hint="cs"/>
          <w:szCs w:val="24"/>
          <w:rtl/>
        </w:rPr>
        <w:t>היועץ</w:t>
      </w:r>
      <w:r w:rsidRPr="00FA4FAC">
        <w:rPr>
          <w:rFonts w:ascii="David" w:hAnsi="David"/>
          <w:szCs w:val="24"/>
          <w:rtl/>
        </w:rPr>
        <w:t xml:space="preserve"> (כתובת רשומה של התאגיד):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16F8D618" w14:textId="77777777" w:rsidR="00FA4FAC" w:rsidRPr="00FA4FAC" w:rsidRDefault="00FA4FAC" w:rsidP="00FA4FAC">
      <w:pPr>
        <w:tabs>
          <w:tab w:val="left" w:pos="1445"/>
        </w:tabs>
        <w:jc w:val="both"/>
        <w:rPr>
          <w:rFonts w:ascii="David" w:hAnsi="David"/>
          <w:szCs w:val="24"/>
          <w:rtl/>
        </w:rPr>
      </w:pPr>
    </w:p>
    <w:p w14:paraId="633A0420" w14:textId="77777777" w:rsidR="00FA4FAC" w:rsidRPr="00FA4FAC" w:rsidRDefault="00FA4FAC" w:rsidP="00FA4FAC">
      <w:pPr>
        <w:tabs>
          <w:tab w:val="left" w:pos="1020"/>
          <w:tab w:val="left" w:pos="1445"/>
        </w:tabs>
        <w:spacing w:line="360" w:lineRule="auto"/>
        <w:ind w:left="1020" w:hanging="993"/>
        <w:jc w:val="both"/>
        <w:rPr>
          <w:rFonts w:ascii="David" w:hAnsi="David"/>
          <w:szCs w:val="24"/>
          <w:rtl/>
        </w:rPr>
      </w:pPr>
      <w:r w:rsidRPr="00FA4FAC">
        <w:rPr>
          <w:rFonts w:ascii="David" w:hAnsi="David"/>
          <w:b/>
          <w:bCs/>
          <w:szCs w:val="24"/>
          <w:rtl/>
        </w:rPr>
        <w:t>הואיל:</w:t>
      </w:r>
      <w:r w:rsidRPr="00FA4FAC">
        <w:rPr>
          <w:rFonts w:ascii="David" w:hAnsi="David"/>
          <w:szCs w:val="24"/>
          <w:rtl/>
        </w:rPr>
        <w:tab/>
        <w:t>ונחתם הסכם בין משרד האנרגיה (להלן: "</w:t>
      </w:r>
      <w:r w:rsidRPr="00FA4FAC">
        <w:rPr>
          <w:rFonts w:ascii="David" w:hAnsi="David"/>
          <w:b/>
          <w:bCs/>
          <w:szCs w:val="24"/>
          <w:rtl/>
        </w:rPr>
        <w:t>המשרד</w:t>
      </w:r>
      <w:r w:rsidRPr="00FA4FAC">
        <w:rPr>
          <w:rFonts w:ascii="David" w:hAnsi="David"/>
          <w:szCs w:val="24"/>
          <w:rtl/>
        </w:rPr>
        <w:t xml:space="preserve">") ובין </w:t>
      </w:r>
      <w:r w:rsidRPr="00FA4FAC">
        <w:rPr>
          <w:rFonts w:ascii="David" w:hAnsi="David" w:hint="cs"/>
          <w:szCs w:val="24"/>
          <w:rtl/>
        </w:rPr>
        <w:t>היועץ</w:t>
      </w:r>
      <w:r w:rsidRPr="00FA4FAC">
        <w:rPr>
          <w:rFonts w:ascii="David" w:hAnsi="David"/>
          <w:szCs w:val="24"/>
          <w:rtl/>
        </w:rPr>
        <w:t xml:space="preserve">, לקבלת השירותים כהגדרתם בהסכם שנחתם בעקבות </w:t>
      </w:r>
      <w:r w:rsidRPr="00FA4FAC">
        <w:rPr>
          <w:rFonts w:ascii="David" w:hAnsi="David" w:hint="cs"/>
          <w:b/>
          <w:bCs/>
          <w:szCs w:val="24"/>
          <w:rtl/>
        </w:rPr>
        <w:t>מכרז</w:t>
      </w:r>
      <w:r w:rsidRPr="00FA4FAC">
        <w:rPr>
          <w:rFonts w:ascii="David" w:hAnsi="David"/>
          <w:b/>
          <w:bCs/>
          <w:szCs w:val="24"/>
          <w:rtl/>
        </w:rPr>
        <w:t xml:space="preserve"> מס' </w:t>
      </w:r>
      <w:r w:rsidRPr="00FA4FAC">
        <w:rPr>
          <w:rFonts w:ascii="David" w:hAnsi="David" w:hint="cs"/>
          <w:b/>
          <w:bCs/>
          <w:szCs w:val="24"/>
          <w:rtl/>
        </w:rPr>
        <w:t xml:space="preserve">107/2021 לקבלת שירותי יעוץ משפטי </w:t>
      </w:r>
      <w:r w:rsidRPr="00FA4FAC">
        <w:rPr>
          <w:rFonts w:ascii="David" w:hAnsi="David"/>
          <w:b/>
          <w:bCs/>
          <w:szCs w:val="24"/>
          <w:rtl/>
        </w:rPr>
        <w:t xml:space="preserve">בתחומים הנוגעים </w:t>
      </w:r>
      <w:r w:rsidRPr="00FA4FAC">
        <w:rPr>
          <w:rFonts w:ascii="David" w:hAnsi="David" w:hint="cs"/>
          <w:b/>
          <w:bCs/>
          <w:szCs w:val="24"/>
          <w:rtl/>
        </w:rPr>
        <w:t>ל</w:t>
      </w:r>
      <w:r w:rsidRPr="00FA4FAC">
        <w:rPr>
          <w:rFonts w:ascii="David" w:hAnsi="David"/>
          <w:b/>
          <w:bCs/>
          <w:szCs w:val="24"/>
          <w:rtl/>
        </w:rPr>
        <w:t>משק הגז הטבעי</w:t>
      </w:r>
      <w:r w:rsidRPr="00FA4FAC">
        <w:rPr>
          <w:rFonts w:ascii="David" w:hAnsi="David"/>
          <w:szCs w:val="24"/>
          <w:rtl/>
        </w:rPr>
        <w:t>, (להלן, בהתאמה: "</w:t>
      </w:r>
      <w:r w:rsidRPr="00FA4FAC">
        <w:rPr>
          <w:rFonts w:ascii="David" w:hAnsi="David"/>
          <w:b/>
          <w:bCs/>
          <w:szCs w:val="24"/>
          <w:rtl/>
        </w:rPr>
        <w:t>ההסכם</w:t>
      </w:r>
      <w:r w:rsidRPr="00FA4FAC">
        <w:rPr>
          <w:rFonts w:ascii="David" w:hAnsi="David"/>
          <w:szCs w:val="24"/>
          <w:rtl/>
        </w:rPr>
        <w:t>", "</w:t>
      </w:r>
      <w:r w:rsidRPr="00FA4FAC">
        <w:rPr>
          <w:rFonts w:ascii="David" w:hAnsi="David"/>
          <w:b/>
          <w:bCs/>
          <w:szCs w:val="24"/>
          <w:rtl/>
        </w:rPr>
        <w:t>השירותים</w:t>
      </w:r>
      <w:r w:rsidRPr="00FA4FAC">
        <w:rPr>
          <w:rFonts w:ascii="David" w:hAnsi="David"/>
          <w:szCs w:val="24"/>
          <w:rtl/>
        </w:rPr>
        <w:t>");</w:t>
      </w:r>
    </w:p>
    <w:p w14:paraId="43BD1C50" w14:textId="77777777" w:rsidR="00FA4FAC" w:rsidRPr="00FA4FAC" w:rsidRDefault="00FA4FAC" w:rsidP="00FA4FAC">
      <w:pPr>
        <w:tabs>
          <w:tab w:val="left" w:pos="1020"/>
          <w:tab w:val="left" w:pos="1445"/>
        </w:tabs>
        <w:spacing w:line="360" w:lineRule="auto"/>
        <w:ind w:left="1020" w:hanging="993"/>
        <w:jc w:val="both"/>
        <w:rPr>
          <w:rFonts w:ascii="David" w:hAnsi="David"/>
          <w:szCs w:val="24"/>
          <w:rtl/>
        </w:rPr>
      </w:pPr>
      <w:r w:rsidRPr="00FA4FAC">
        <w:rPr>
          <w:rFonts w:ascii="David" w:hAnsi="David"/>
          <w:b/>
          <w:bCs/>
          <w:szCs w:val="24"/>
          <w:rtl/>
        </w:rPr>
        <w:t>והואיל:</w:t>
      </w:r>
      <w:r w:rsidRPr="00FA4FAC">
        <w:rPr>
          <w:rFonts w:ascii="David" w:hAnsi="David"/>
          <w:szCs w:val="24"/>
          <w:rtl/>
        </w:rPr>
        <w:tab/>
        <w:t xml:space="preserve">ותנאי לחתימת ההסכם הינה התחייבות של </w:t>
      </w:r>
      <w:r w:rsidRPr="00FA4FAC">
        <w:rPr>
          <w:rFonts w:ascii="David" w:hAnsi="David" w:hint="cs"/>
          <w:szCs w:val="24"/>
          <w:rtl/>
        </w:rPr>
        <w:t>היועץ</w:t>
      </w:r>
      <w:r w:rsidRPr="00FA4FAC">
        <w:rPr>
          <w:rFonts w:ascii="David" w:hAnsi="David"/>
          <w:szCs w:val="24"/>
          <w:rtl/>
        </w:rPr>
        <w:t xml:space="preserve"> ועובדיו להימנע ממצב של ניגוד עניינים בין השירותים הניתנים למשרד מ</w:t>
      </w:r>
      <w:r w:rsidRPr="00FA4FAC">
        <w:rPr>
          <w:rFonts w:ascii="David" w:hAnsi="David" w:hint="cs"/>
          <w:szCs w:val="24"/>
          <w:rtl/>
        </w:rPr>
        <w:t>היועץ</w:t>
      </w:r>
      <w:r w:rsidRPr="00FA4FAC">
        <w:rPr>
          <w:rFonts w:ascii="David" w:hAnsi="David"/>
          <w:szCs w:val="24"/>
          <w:rtl/>
        </w:rPr>
        <w:t xml:space="preserve"> לבין עניינים אחרים של </w:t>
      </w:r>
      <w:r w:rsidRPr="00FA4FAC">
        <w:rPr>
          <w:rFonts w:ascii="David" w:hAnsi="David" w:hint="cs"/>
          <w:szCs w:val="24"/>
          <w:rtl/>
        </w:rPr>
        <w:t>היועץ</w:t>
      </w:r>
      <w:r w:rsidRPr="00FA4FAC">
        <w:rPr>
          <w:rFonts w:ascii="David" w:hAnsi="David"/>
          <w:szCs w:val="24"/>
          <w:rtl/>
        </w:rPr>
        <w:t xml:space="preserve"> ועובדיו, עסקיים או פרטיים (להלן: "</w:t>
      </w:r>
      <w:r w:rsidRPr="00FA4FAC">
        <w:rPr>
          <w:rFonts w:ascii="David" w:hAnsi="David"/>
          <w:b/>
          <w:bCs/>
          <w:szCs w:val="24"/>
          <w:rtl/>
        </w:rPr>
        <w:t>ניגוד עניינים</w:t>
      </w:r>
      <w:r w:rsidRPr="00FA4FAC">
        <w:rPr>
          <w:rFonts w:ascii="David" w:hAnsi="David"/>
          <w:szCs w:val="24"/>
          <w:rtl/>
        </w:rPr>
        <w:t>");</w:t>
      </w:r>
    </w:p>
    <w:p w14:paraId="48F3F6FD" w14:textId="77777777" w:rsidR="00FA4FAC" w:rsidRPr="00FA4FAC" w:rsidRDefault="00FA4FAC" w:rsidP="00FA4FAC">
      <w:pPr>
        <w:tabs>
          <w:tab w:val="left" w:pos="1445"/>
        </w:tabs>
        <w:spacing w:line="360" w:lineRule="auto"/>
        <w:jc w:val="center"/>
        <w:rPr>
          <w:rFonts w:ascii="David" w:hAnsi="David"/>
          <w:szCs w:val="24"/>
          <w:rtl/>
        </w:rPr>
      </w:pPr>
    </w:p>
    <w:p w14:paraId="52571E27"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לפיכך הנני מצהיר ומתחייב כלפי מדינת ישראל, כדלקמן:</w:t>
      </w:r>
    </w:p>
    <w:p w14:paraId="732C9AA0" w14:textId="77777777" w:rsidR="00FA4FAC" w:rsidRPr="00FA4FAC" w:rsidRDefault="00FA4FAC" w:rsidP="00FA4FAC">
      <w:pPr>
        <w:tabs>
          <w:tab w:val="left" w:pos="1445"/>
        </w:tabs>
        <w:spacing w:line="360" w:lineRule="auto"/>
        <w:jc w:val="center"/>
        <w:rPr>
          <w:rFonts w:ascii="David" w:hAnsi="David"/>
          <w:b/>
          <w:bCs/>
          <w:szCs w:val="24"/>
          <w:rtl/>
        </w:rPr>
      </w:pPr>
    </w:p>
    <w:p w14:paraId="1134F1E0" w14:textId="77777777" w:rsidR="00FA4FAC" w:rsidRPr="00FA4FAC" w:rsidRDefault="00FA4FAC" w:rsidP="00FA4FAC">
      <w:pPr>
        <w:numPr>
          <w:ilvl w:val="0"/>
          <w:numId w:val="31"/>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הנני מצהיר שלא ידוע לי על חשש לניגוד עניינים בין השירותים כהגדרתם לעיל, לבין עניינים אחרים שלי.</w:t>
      </w:r>
    </w:p>
    <w:p w14:paraId="372FDAB1" w14:textId="77777777" w:rsidR="00FA4FAC" w:rsidRPr="00FA4FAC" w:rsidRDefault="00FA4FAC" w:rsidP="00FA4FAC">
      <w:pPr>
        <w:numPr>
          <w:ilvl w:val="0"/>
          <w:numId w:val="31"/>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41E59A9B" w14:textId="77777777" w:rsidR="00FA4FAC" w:rsidRPr="00FA4FAC" w:rsidRDefault="00FA4FAC" w:rsidP="00FA4FAC">
      <w:pPr>
        <w:numPr>
          <w:ilvl w:val="0"/>
          <w:numId w:val="31"/>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0691223" w14:textId="77777777" w:rsidR="00FA4FAC" w:rsidRPr="00FA4FAC" w:rsidRDefault="00FA4FAC" w:rsidP="00FA4FAC">
      <w:pPr>
        <w:numPr>
          <w:ilvl w:val="0"/>
          <w:numId w:val="31"/>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9E99CC8" w14:textId="77777777" w:rsidR="00FA4FAC" w:rsidRPr="00FA4FAC" w:rsidRDefault="00FA4FAC" w:rsidP="00FA4FAC">
      <w:pPr>
        <w:numPr>
          <w:ilvl w:val="0"/>
          <w:numId w:val="31"/>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2309D38" w14:textId="77777777" w:rsidR="00FA4FAC" w:rsidRPr="00FA4FAC" w:rsidRDefault="00FA4FAC" w:rsidP="00FA4FAC">
      <w:pPr>
        <w:tabs>
          <w:tab w:val="left" w:pos="1445"/>
        </w:tabs>
        <w:spacing w:line="360" w:lineRule="auto"/>
        <w:ind w:left="567"/>
        <w:contextualSpacing/>
        <w:jc w:val="both"/>
        <w:rPr>
          <w:rFonts w:ascii="David" w:hAnsi="David"/>
          <w:szCs w:val="24"/>
          <w:lang w:eastAsia="he-IL"/>
        </w:rPr>
      </w:pPr>
    </w:p>
    <w:p w14:paraId="6E0C2ADB" w14:textId="77777777" w:rsidR="00FA4FAC" w:rsidRPr="00FA4FAC" w:rsidRDefault="00FA4FAC" w:rsidP="00FA4FAC">
      <w:pPr>
        <w:numPr>
          <w:ilvl w:val="0"/>
          <w:numId w:val="31"/>
        </w:numPr>
        <w:tabs>
          <w:tab w:val="left" w:pos="1445"/>
        </w:tabs>
        <w:spacing w:line="360" w:lineRule="auto"/>
        <w:ind w:right="0"/>
        <w:contextualSpacing/>
        <w:jc w:val="both"/>
        <w:rPr>
          <w:rFonts w:ascii="David" w:hAnsi="David"/>
          <w:szCs w:val="24"/>
          <w:rtl/>
          <w:lang w:eastAsia="he-IL"/>
        </w:rPr>
      </w:pPr>
      <w:r w:rsidRPr="00FA4FAC">
        <w:rPr>
          <w:rFonts w:ascii="David" w:hAnsi="David"/>
          <w:szCs w:val="24"/>
          <w:rtl/>
          <w:lang w:eastAsia="he-IL"/>
        </w:rPr>
        <w:t xml:space="preserve">ולראיה, באתי על החתום: </w:t>
      </w:r>
      <w:r w:rsidRPr="00FA4FAC">
        <w:rPr>
          <w:rFonts w:ascii="David" w:hAnsi="David"/>
          <w:szCs w:val="24"/>
          <w:rtl/>
          <w:lang w:eastAsia="he-IL"/>
        </w:rPr>
        <w:tab/>
      </w:r>
    </w:p>
    <w:p w14:paraId="63D518A1" w14:textId="77777777" w:rsidR="00FA4FAC" w:rsidRPr="00FA4FAC" w:rsidRDefault="00FA4FAC" w:rsidP="00FA4FAC">
      <w:pPr>
        <w:tabs>
          <w:tab w:val="left" w:pos="1445"/>
        </w:tabs>
        <w:jc w:val="both"/>
        <w:rPr>
          <w:rFonts w:ascii="David" w:hAnsi="David"/>
          <w:szCs w:val="24"/>
          <w:rtl/>
        </w:rPr>
      </w:pPr>
    </w:p>
    <w:p w14:paraId="011EC91C" w14:textId="77777777" w:rsidR="00FA4FAC" w:rsidRPr="00FA4FAC" w:rsidRDefault="00FA4FAC" w:rsidP="00FA4FAC">
      <w:pPr>
        <w:tabs>
          <w:tab w:val="left" w:pos="1445"/>
        </w:tabs>
        <w:jc w:val="both"/>
        <w:rPr>
          <w:rFonts w:ascii="David" w:hAnsi="David"/>
          <w:szCs w:val="24"/>
          <w:rtl/>
        </w:rPr>
      </w:pPr>
    </w:p>
    <w:p w14:paraId="1515EAE0" w14:textId="77777777" w:rsidR="00FA4FAC" w:rsidRPr="00FA4FAC" w:rsidRDefault="00FA4FAC" w:rsidP="00FA4FAC">
      <w:pPr>
        <w:tabs>
          <w:tab w:val="left" w:pos="1445"/>
        </w:tabs>
        <w:jc w:val="both"/>
        <w:rPr>
          <w:rFonts w:ascii="David" w:hAnsi="David"/>
          <w:szCs w:val="24"/>
          <w:rt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A4FAC" w:rsidRPr="00FA4FAC" w14:paraId="728D4FEC" w14:textId="77777777" w:rsidTr="00AE7362">
        <w:tc>
          <w:tcPr>
            <w:tcW w:w="1718" w:type="dxa"/>
            <w:tcBorders>
              <w:top w:val="single" w:sz="4" w:space="0" w:color="auto"/>
            </w:tcBorders>
          </w:tcPr>
          <w:p w14:paraId="04E05398"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426" w:type="dxa"/>
          </w:tcPr>
          <w:p w14:paraId="2CF3A062"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195CAD9A"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 xml:space="preserve">שם </w:t>
            </w:r>
          </w:p>
        </w:tc>
        <w:tc>
          <w:tcPr>
            <w:tcW w:w="425" w:type="dxa"/>
          </w:tcPr>
          <w:p w14:paraId="137CAE8C"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3140F888"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ת.ז.</w:t>
            </w:r>
          </w:p>
        </w:tc>
        <w:tc>
          <w:tcPr>
            <w:tcW w:w="425" w:type="dxa"/>
          </w:tcPr>
          <w:p w14:paraId="248B3610"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0BA5CBEF"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w:t>
            </w:r>
          </w:p>
        </w:tc>
      </w:tr>
    </w:tbl>
    <w:p w14:paraId="32400CDB" w14:textId="77777777" w:rsidR="00FA4FAC" w:rsidRPr="00FA4FAC" w:rsidRDefault="00FA4FAC" w:rsidP="00FA4FAC">
      <w:pPr>
        <w:tabs>
          <w:tab w:val="left" w:pos="1445"/>
        </w:tabs>
        <w:jc w:val="both"/>
        <w:rPr>
          <w:rFonts w:ascii="David" w:hAnsi="David"/>
          <w:szCs w:val="24"/>
          <w:rtl/>
        </w:rPr>
      </w:pPr>
    </w:p>
    <w:p w14:paraId="5E39F005" w14:textId="77777777" w:rsidR="00FA4FAC" w:rsidRPr="00FA4FAC" w:rsidRDefault="00FA4FAC" w:rsidP="00FA4FAC">
      <w:pPr>
        <w:tabs>
          <w:tab w:val="left" w:pos="1445"/>
        </w:tabs>
        <w:spacing w:line="360" w:lineRule="auto"/>
        <w:jc w:val="both"/>
        <w:rPr>
          <w:rFonts w:ascii="David" w:hAnsi="David"/>
          <w:szCs w:val="24"/>
          <w:rtl/>
        </w:rPr>
      </w:pPr>
    </w:p>
    <w:p w14:paraId="6FB9CE13" w14:textId="77777777" w:rsidR="00FA4FAC" w:rsidRPr="00FA4FAC" w:rsidRDefault="00FA4FAC" w:rsidP="00FA4FAC">
      <w:pPr>
        <w:tabs>
          <w:tab w:val="left" w:pos="1445"/>
        </w:tabs>
        <w:spacing w:line="360" w:lineRule="auto"/>
        <w:jc w:val="center"/>
        <w:rPr>
          <w:rFonts w:ascii="David" w:hAnsi="David"/>
          <w:b/>
          <w:bCs/>
          <w:szCs w:val="24"/>
          <w:u w:val="single"/>
          <w:rtl/>
        </w:rPr>
      </w:pPr>
      <w:r w:rsidRPr="00FA4FAC">
        <w:rPr>
          <w:rFonts w:ascii="David" w:hAnsi="David"/>
          <w:b/>
          <w:bCs/>
          <w:szCs w:val="24"/>
          <w:u w:val="single"/>
          <w:rtl/>
        </w:rPr>
        <w:t xml:space="preserve">אישור עורך הדין </w:t>
      </w:r>
    </w:p>
    <w:p w14:paraId="46239C13" w14:textId="77777777" w:rsidR="00FA4FAC" w:rsidRPr="00FA4FAC" w:rsidRDefault="00FA4FAC" w:rsidP="00FA4FAC">
      <w:pPr>
        <w:tabs>
          <w:tab w:val="left" w:pos="1445"/>
        </w:tabs>
        <w:spacing w:line="360" w:lineRule="auto"/>
        <w:jc w:val="center"/>
        <w:rPr>
          <w:rFonts w:ascii="David" w:hAnsi="David"/>
          <w:b/>
          <w:bCs/>
          <w:szCs w:val="24"/>
          <w:u w:val="single"/>
          <w:rtl/>
        </w:rPr>
      </w:pPr>
    </w:p>
    <w:p w14:paraId="5F275167"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26AC7B8" w14:textId="77777777" w:rsidR="00FA4FAC" w:rsidRPr="00FA4FAC" w:rsidRDefault="00FA4FAC" w:rsidP="00FA4FAC">
      <w:pPr>
        <w:tabs>
          <w:tab w:val="left" w:pos="1445"/>
        </w:tabs>
        <w:spacing w:line="360" w:lineRule="auto"/>
        <w:jc w:val="both"/>
        <w:rPr>
          <w:rFonts w:ascii="David" w:hAnsi="David"/>
          <w:szCs w:val="24"/>
          <w:rtl/>
        </w:rPr>
      </w:pPr>
    </w:p>
    <w:p w14:paraId="557C9584"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7216282F" w14:textId="77777777" w:rsidTr="00AE7362">
        <w:trPr>
          <w:jc w:val="center"/>
        </w:trPr>
        <w:tc>
          <w:tcPr>
            <w:tcW w:w="2144" w:type="dxa"/>
            <w:tcBorders>
              <w:top w:val="single" w:sz="4" w:space="0" w:color="auto"/>
            </w:tcBorders>
          </w:tcPr>
          <w:p w14:paraId="2780C139"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1134" w:type="dxa"/>
          </w:tcPr>
          <w:p w14:paraId="11817124"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2DDE25DB"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מס' רישיון</w:t>
            </w:r>
          </w:p>
        </w:tc>
        <w:tc>
          <w:tcPr>
            <w:tcW w:w="993" w:type="dxa"/>
          </w:tcPr>
          <w:p w14:paraId="3E5F09BE"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5F0586ED"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 וחותמת</w:t>
            </w:r>
          </w:p>
        </w:tc>
      </w:tr>
    </w:tbl>
    <w:p w14:paraId="5710771A"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2DB60D2B"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3C23F39A" w14:textId="77777777" w:rsidR="00FA4FAC" w:rsidRPr="00FA4FAC" w:rsidRDefault="00FA4FAC" w:rsidP="00FA4FAC">
      <w:pPr>
        <w:tabs>
          <w:tab w:val="left" w:pos="1445"/>
        </w:tabs>
        <w:bidi w:val="0"/>
        <w:rPr>
          <w:rFonts w:ascii="David" w:hAnsi="David"/>
        </w:rPr>
      </w:pPr>
    </w:p>
    <w:p w14:paraId="4A4531A3" w14:textId="77777777" w:rsidR="00FA4FAC" w:rsidRPr="00FA4FAC" w:rsidRDefault="00FA4FAC" w:rsidP="00FA4FAC">
      <w:pPr>
        <w:tabs>
          <w:tab w:val="left" w:pos="1445"/>
        </w:tabs>
        <w:rPr>
          <w:rFonts w:ascii="David" w:hAnsi="David"/>
        </w:rPr>
      </w:pPr>
      <w:r w:rsidRPr="00FA4FA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758D0448"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5B8E1A1F"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ח'3</w:t>
            </w:r>
          </w:p>
        </w:tc>
      </w:tr>
      <w:tr w:rsidR="00FA4FAC" w:rsidRPr="00FA4FAC" w14:paraId="5A4DF072" w14:textId="77777777" w:rsidTr="00AE7362">
        <w:trPr>
          <w:trHeight w:hRule="exact" w:val="561"/>
          <w:jc w:val="right"/>
        </w:trPr>
        <w:tc>
          <w:tcPr>
            <w:tcW w:w="8958" w:type="dxa"/>
            <w:tcBorders>
              <w:top w:val="nil"/>
              <w:bottom w:val="nil"/>
            </w:tcBorders>
            <w:shd w:val="clear" w:color="auto" w:fill="1B3461"/>
            <w:vAlign w:val="center"/>
          </w:tcPr>
          <w:p w14:paraId="3DEA2303"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 xml:space="preserve">התחייבות איש הצוות מטעם </w:t>
            </w:r>
            <w:r w:rsidRPr="00FA4FAC">
              <w:rPr>
                <w:rFonts w:ascii="David" w:hAnsi="David" w:hint="cs"/>
                <w:bCs/>
                <w:i/>
                <w:noProof/>
                <w:color w:val="FFFFFF"/>
                <w:sz w:val="28"/>
                <w:szCs w:val="28"/>
                <w:rtl/>
              </w:rPr>
              <w:t>היועץ</w:t>
            </w:r>
            <w:r w:rsidRPr="00FA4FAC">
              <w:rPr>
                <w:rFonts w:ascii="David" w:hAnsi="David"/>
                <w:bCs/>
                <w:i/>
                <w:noProof/>
                <w:color w:val="FFFFFF"/>
                <w:sz w:val="28"/>
                <w:szCs w:val="28"/>
                <w:rtl/>
              </w:rPr>
              <w:t>, בדבר הימנעות ממצב של חשש לניגוד עניינים</w:t>
            </w:r>
          </w:p>
        </w:tc>
      </w:tr>
    </w:tbl>
    <w:p w14:paraId="7B0E34C1" w14:textId="77777777" w:rsidR="00FA4FAC" w:rsidRPr="00FA4FAC" w:rsidRDefault="00FA4FAC" w:rsidP="00FA4FAC">
      <w:pPr>
        <w:tabs>
          <w:tab w:val="left" w:pos="1445"/>
        </w:tabs>
        <w:jc w:val="center"/>
        <w:rPr>
          <w:rFonts w:ascii="David" w:hAnsi="David"/>
          <w:b/>
          <w:bCs/>
          <w:szCs w:val="24"/>
          <w:u w:val="single"/>
          <w:rtl/>
        </w:rPr>
      </w:pPr>
      <w:r w:rsidRPr="00FA4FAC">
        <w:rPr>
          <w:rFonts w:ascii="David" w:hAnsi="David"/>
          <w:b/>
          <w:bCs/>
          <w:szCs w:val="24"/>
          <w:u w:val="single"/>
          <w:rtl/>
        </w:rPr>
        <w:t xml:space="preserve"> (לחתימת היועץ- התאגיד/ העוסק המורשה)</w:t>
      </w:r>
    </w:p>
    <w:p w14:paraId="6B0ACD2B" w14:textId="77777777" w:rsidR="00FA4FAC" w:rsidRPr="00FA4FAC" w:rsidRDefault="00FA4FAC" w:rsidP="00FA4FAC">
      <w:pPr>
        <w:tabs>
          <w:tab w:val="left" w:pos="1445"/>
        </w:tabs>
        <w:spacing w:line="360" w:lineRule="auto"/>
        <w:jc w:val="center"/>
        <w:rPr>
          <w:rFonts w:ascii="David" w:hAnsi="David"/>
          <w:b/>
          <w:bCs/>
          <w:szCs w:val="24"/>
          <w:u w:val="single"/>
          <w:rtl/>
        </w:rPr>
      </w:pPr>
    </w:p>
    <w:p w14:paraId="186DCA9B" w14:textId="77777777" w:rsidR="00FA4FAC" w:rsidRPr="00FA4FAC" w:rsidRDefault="00FA4FAC" w:rsidP="00FA4FAC">
      <w:pPr>
        <w:tabs>
          <w:tab w:val="left" w:pos="1445"/>
        </w:tabs>
        <w:spacing w:line="360" w:lineRule="auto"/>
        <w:rPr>
          <w:rFonts w:ascii="David" w:hAnsi="David"/>
          <w:szCs w:val="24"/>
        </w:rPr>
      </w:pPr>
      <w:r w:rsidRPr="00FA4FAC">
        <w:rPr>
          <w:rFonts w:ascii="David" w:hAnsi="David"/>
          <w:szCs w:val="24"/>
          <w:rtl/>
        </w:rPr>
        <w:t xml:space="preserve">שנערכה ונחתמה בתאריך: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47026A02"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על ידי מורשי החתימה מטעם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(להלן: "</w:t>
      </w:r>
      <w:r w:rsidRPr="00FA4FAC">
        <w:rPr>
          <w:rFonts w:ascii="David" w:hAnsi="David" w:hint="cs"/>
          <w:b/>
          <w:bCs/>
          <w:szCs w:val="24"/>
          <w:rtl/>
        </w:rPr>
        <w:t>היועץ</w:t>
      </w:r>
      <w:r w:rsidRPr="00FA4FAC">
        <w:rPr>
          <w:rFonts w:ascii="David" w:hAnsi="David"/>
          <w:szCs w:val="24"/>
          <w:rtl/>
        </w:rPr>
        <w:t>")</w:t>
      </w:r>
    </w:p>
    <w:p w14:paraId="42A9B66D"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שם/שמות מורשה/י החתימה מטעם </w:t>
      </w:r>
      <w:r w:rsidRPr="00FA4FAC">
        <w:rPr>
          <w:rFonts w:ascii="David" w:hAnsi="David" w:hint="cs"/>
          <w:szCs w:val="24"/>
          <w:rtl/>
        </w:rPr>
        <w:t>היועץ</w:t>
      </w:r>
      <w:r w:rsidRPr="00FA4FAC">
        <w:rPr>
          <w:rFonts w:ascii="David" w:hAnsi="David"/>
          <w:szCs w:val="24"/>
          <w:rtl/>
        </w:rPr>
        <w:t xml:space="preserve">: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03C85C6D"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מספר/י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388E797F" w14:textId="77777777" w:rsidR="00FA4FAC" w:rsidRPr="00FA4FAC" w:rsidRDefault="00FA4FAC" w:rsidP="00FA4FAC">
      <w:pPr>
        <w:tabs>
          <w:tab w:val="left" w:pos="1445"/>
        </w:tabs>
        <w:spacing w:line="360" w:lineRule="auto"/>
        <w:rPr>
          <w:rFonts w:ascii="David" w:hAnsi="David"/>
          <w:szCs w:val="24"/>
          <w:u w:val="single"/>
          <w:rtl/>
        </w:rPr>
      </w:pPr>
      <w:r w:rsidRPr="00FA4FAC">
        <w:rPr>
          <w:rFonts w:ascii="David" w:hAnsi="David"/>
          <w:szCs w:val="24"/>
          <w:rtl/>
        </w:rPr>
        <w:t xml:space="preserve">כתובת </w:t>
      </w:r>
      <w:r w:rsidRPr="00FA4FAC">
        <w:rPr>
          <w:rFonts w:ascii="David" w:hAnsi="David" w:hint="cs"/>
          <w:szCs w:val="24"/>
          <w:rtl/>
        </w:rPr>
        <w:t>היועץ</w:t>
      </w:r>
      <w:r w:rsidRPr="00FA4FAC">
        <w:rPr>
          <w:rFonts w:ascii="David" w:hAnsi="David"/>
          <w:szCs w:val="24"/>
          <w:rtl/>
        </w:rPr>
        <w:t xml:space="preserve"> (כתובת רשומה של התאגיד):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4CD7C3F2" w14:textId="77777777" w:rsidR="00FA4FAC" w:rsidRPr="00FA4FAC" w:rsidRDefault="00FA4FAC" w:rsidP="00FA4FAC">
      <w:pPr>
        <w:tabs>
          <w:tab w:val="left" w:pos="1445"/>
        </w:tabs>
        <w:jc w:val="both"/>
        <w:rPr>
          <w:rFonts w:ascii="David" w:hAnsi="David"/>
          <w:szCs w:val="24"/>
          <w:rtl/>
        </w:rPr>
      </w:pPr>
    </w:p>
    <w:p w14:paraId="0C84E758" w14:textId="77777777" w:rsidR="00FA4FAC" w:rsidRPr="00FA4FAC" w:rsidRDefault="00FA4FAC" w:rsidP="00FA4FAC">
      <w:pPr>
        <w:tabs>
          <w:tab w:val="left" w:pos="1020"/>
          <w:tab w:val="left" w:pos="1445"/>
        </w:tabs>
        <w:spacing w:line="360" w:lineRule="auto"/>
        <w:ind w:left="1020" w:hanging="993"/>
        <w:jc w:val="both"/>
        <w:rPr>
          <w:rFonts w:ascii="David" w:hAnsi="David"/>
          <w:szCs w:val="24"/>
          <w:rtl/>
        </w:rPr>
      </w:pPr>
      <w:r w:rsidRPr="00FA4FAC">
        <w:rPr>
          <w:rFonts w:ascii="David" w:hAnsi="David"/>
          <w:b/>
          <w:bCs/>
          <w:szCs w:val="24"/>
          <w:rtl/>
        </w:rPr>
        <w:t>הואיל:</w:t>
      </w:r>
      <w:r w:rsidRPr="00FA4FAC">
        <w:rPr>
          <w:rFonts w:ascii="David" w:hAnsi="David"/>
          <w:szCs w:val="24"/>
          <w:rtl/>
        </w:rPr>
        <w:tab/>
        <w:t>ונחתם הסכם בין משרד האנרגיה (להלן: "</w:t>
      </w:r>
      <w:r w:rsidRPr="00FA4FAC">
        <w:rPr>
          <w:rFonts w:ascii="David" w:hAnsi="David"/>
          <w:b/>
          <w:bCs/>
          <w:szCs w:val="24"/>
          <w:rtl/>
        </w:rPr>
        <w:t>המשרד</w:t>
      </w:r>
      <w:r w:rsidRPr="00FA4FAC">
        <w:rPr>
          <w:rFonts w:ascii="David" w:hAnsi="David"/>
          <w:szCs w:val="24"/>
          <w:rtl/>
        </w:rPr>
        <w:t xml:space="preserve">") ובין </w:t>
      </w:r>
      <w:r w:rsidRPr="00FA4FAC">
        <w:rPr>
          <w:rFonts w:ascii="David" w:hAnsi="David" w:hint="cs"/>
          <w:szCs w:val="24"/>
          <w:rtl/>
        </w:rPr>
        <w:t>היועץ</w:t>
      </w:r>
      <w:r w:rsidRPr="00FA4FAC">
        <w:rPr>
          <w:rFonts w:ascii="David" w:hAnsi="David"/>
          <w:szCs w:val="24"/>
          <w:rtl/>
        </w:rPr>
        <w:t xml:space="preserve">, לקבלת השירותים כהגדרתם בהסכם שנחתם בעקבות מכרז פומבי </w:t>
      </w:r>
      <w:r w:rsidRPr="00FA4FAC">
        <w:rPr>
          <w:rFonts w:ascii="David" w:hAnsi="David" w:hint="cs"/>
          <w:b/>
          <w:bCs/>
          <w:szCs w:val="24"/>
          <w:rtl/>
        </w:rPr>
        <w:t>מכרז</w:t>
      </w:r>
      <w:r w:rsidRPr="00FA4FAC">
        <w:rPr>
          <w:rFonts w:ascii="David" w:hAnsi="David"/>
          <w:b/>
          <w:bCs/>
          <w:szCs w:val="24"/>
          <w:rtl/>
        </w:rPr>
        <w:t xml:space="preserve"> מס' </w:t>
      </w:r>
      <w:r w:rsidRPr="00FA4FAC">
        <w:rPr>
          <w:rFonts w:ascii="David" w:hAnsi="David" w:hint="cs"/>
          <w:b/>
          <w:bCs/>
          <w:szCs w:val="24"/>
          <w:rtl/>
        </w:rPr>
        <w:t xml:space="preserve">107/2021 לקבלת שירותי יעוץ משפטי </w:t>
      </w:r>
      <w:r w:rsidRPr="00FA4FAC">
        <w:rPr>
          <w:rFonts w:ascii="David" w:hAnsi="David"/>
          <w:b/>
          <w:bCs/>
          <w:szCs w:val="24"/>
          <w:rtl/>
        </w:rPr>
        <w:t xml:space="preserve">בתחומים הנוגעים </w:t>
      </w:r>
      <w:r w:rsidRPr="00FA4FAC">
        <w:rPr>
          <w:rFonts w:ascii="David" w:hAnsi="David" w:hint="cs"/>
          <w:b/>
          <w:bCs/>
          <w:szCs w:val="24"/>
          <w:rtl/>
        </w:rPr>
        <w:t>ל</w:t>
      </w:r>
      <w:r w:rsidRPr="00FA4FAC">
        <w:rPr>
          <w:rFonts w:ascii="David" w:hAnsi="David"/>
          <w:b/>
          <w:bCs/>
          <w:szCs w:val="24"/>
          <w:rtl/>
        </w:rPr>
        <w:t>משק הגז הטבעי</w:t>
      </w:r>
      <w:r w:rsidRPr="00FA4FAC">
        <w:rPr>
          <w:rFonts w:ascii="David" w:hAnsi="David"/>
          <w:szCs w:val="24"/>
          <w:rtl/>
        </w:rPr>
        <w:t>, (להלן, בהתאמה: "</w:t>
      </w:r>
      <w:r w:rsidRPr="00FA4FAC">
        <w:rPr>
          <w:rFonts w:ascii="David" w:hAnsi="David"/>
          <w:b/>
          <w:bCs/>
          <w:szCs w:val="24"/>
          <w:rtl/>
        </w:rPr>
        <w:t>ההסכם</w:t>
      </w:r>
      <w:r w:rsidRPr="00FA4FAC">
        <w:rPr>
          <w:rFonts w:ascii="David" w:hAnsi="David"/>
          <w:szCs w:val="24"/>
          <w:rtl/>
        </w:rPr>
        <w:t>", "</w:t>
      </w:r>
      <w:r w:rsidRPr="00FA4FAC">
        <w:rPr>
          <w:rFonts w:ascii="David" w:hAnsi="David"/>
          <w:b/>
          <w:bCs/>
          <w:szCs w:val="24"/>
          <w:rtl/>
        </w:rPr>
        <w:t>השירותים</w:t>
      </w:r>
      <w:r w:rsidRPr="00FA4FAC">
        <w:rPr>
          <w:rFonts w:ascii="David" w:hAnsi="David"/>
          <w:szCs w:val="24"/>
          <w:rtl/>
        </w:rPr>
        <w:t>");</w:t>
      </w:r>
    </w:p>
    <w:p w14:paraId="61ABD8EF" w14:textId="77777777" w:rsidR="00FA4FAC" w:rsidRPr="00FA4FAC" w:rsidRDefault="00FA4FAC" w:rsidP="00FA4FAC">
      <w:pPr>
        <w:tabs>
          <w:tab w:val="left" w:pos="1020"/>
          <w:tab w:val="left" w:pos="1445"/>
        </w:tabs>
        <w:spacing w:line="360" w:lineRule="auto"/>
        <w:ind w:left="1020" w:hanging="993"/>
        <w:jc w:val="both"/>
        <w:rPr>
          <w:rFonts w:ascii="David" w:hAnsi="David"/>
          <w:szCs w:val="24"/>
          <w:rtl/>
        </w:rPr>
      </w:pPr>
      <w:r w:rsidRPr="00FA4FAC">
        <w:rPr>
          <w:rFonts w:ascii="David" w:hAnsi="David"/>
          <w:b/>
          <w:bCs/>
          <w:szCs w:val="24"/>
          <w:rtl/>
        </w:rPr>
        <w:t>והואיל:</w:t>
      </w:r>
      <w:r w:rsidRPr="00FA4FAC">
        <w:rPr>
          <w:rFonts w:ascii="David" w:hAnsi="David"/>
          <w:szCs w:val="24"/>
          <w:rtl/>
        </w:rPr>
        <w:tab/>
        <w:t xml:space="preserve">ותנאי לחתימת ההסכם הינה התחייבות של </w:t>
      </w:r>
      <w:r w:rsidRPr="00FA4FAC">
        <w:rPr>
          <w:rFonts w:ascii="David" w:hAnsi="David" w:hint="cs"/>
          <w:szCs w:val="24"/>
          <w:rtl/>
        </w:rPr>
        <w:t>היועץ</w:t>
      </w:r>
      <w:r w:rsidRPr="00FA4FAC">
        <w:rPr>
          <w:rFonts w:ascii="David" w:hAnsi="David"/>
          <w:szCs w:val="24"/>
          <w:rtl/>
        </w:rPr>
        <w:t xml:space="preserve"> ועובדיו</w:t>
      </w:r>
      <w:r w:rsidRPr="00FA4FAC">
        <w:rPr>
          <w:rFonts w:ascii="David" w:hAnsi="David" w:hint="cs"/>
          <w:szCs w:val="24"/>
          <w:rtl/>
        </w:rPr>
        <w:t xml:space="preserve"> מטעמו </w:t>
      </w:r>
      <w:r w:rsidRPr="00FA4FAC">
        <w:rPr>
          <w:rFonts w:ascii="David" w:hAnsi="David"/>
          <w:szCs w:val="24"/>
          <w:rtl/>
        </w:rPr>
        <w:t>להימנע ממצב של ניגוד עניינים בין השירותים הניתנים למשרד מ</w:t>
      </w:r>
      <w:r w:rsidRPr="00FA4FAC">
        <w:rPr>
          <w:rFonts w:ascii="David" w:hAnsi="David" w:hint="cs"/>
          <w:szCs w:val="24"/>
          <w:rtl/>
        </w:rPr>
        <w:t>היועץ</w:t>
      </w:r>
      <w:r w:rsidRPr="00FA4FAC">
        <w:rPr>
          <w:rFonts w:ascii="David" w:hAnsi="David"/>
          <w:szCs w:val="24"/>
          <w:rtl/>
        </w:rPr>
        <w:t xml:space="preserve"> לבין עניינים אחרים של </w:t>
      </w:r>
      <w:r w:rsidRPr="00FA4FAC">
        <w:rPr>
          <w:rFonts w:ascii="David" w:hAnsi="David" w:hint="cs"/>
          <w:szCs w:val="24"/>
          <w:rtl/>
        </w:rPr>
        <w:t>היועץ</w:t>
      </w:r>
      <w:r w:rsidRPr="00FA4FAC">
        <w:rPr>
          <w:rFonts w:ascii="David" w:hAnsi="David"/>
          <w:szCs w:val="24"/>
          <w:rtl/>
        </w:rPr>
        <w:t xml:space="preserve"> ועובדיו, עסקיים או פרטיים (להלן: "</w:t>
      </w:r>
      <w:r w:rsidRPr="00FA4FAC">
        <w:rPr>
          <w:rFonts w:ascii="David" w:hAnsi="David"/>
          <w:b/>
          <w:bCs/>
          <w:szCs w:val="24"/>
          <w:rtl/>
        </w:rPr>
        <w:t>ניגוד עניינים</w:t>
      </w:r>
      <w:r w:rsidRPr="00FA4FAC">
        <w:rPr>
          <w:rFonts w:ascii="David" w:hAnsi="David"/>
          <w:szCs w:val="24"/>
          <w:rtl/>
        </w:rPr>
        <w:t>");</w:t>
      </w:r>
    </w:p>
    <w:p w14:paraId="18AE2AFC" w14:textId="77777777" w:rsidR="00FA4FAC" w:rsidRPr="00FA4FAC" w:rsidRDefault="00FA4FAC" w:rsidP="00FA4FAC">
      <w:pPr>
        <w:tabs>
          <w:tab w:val="left" w:pos="1445"/>
        </w:tabs>
        <w:spacing w:line="360" w:lineRule="auto"/>
        <w:jc w:val="center"/>
        <w:rPr>
          <w:rFonts w:ascii="David" w:hAnsi="David"/>
          <w:b/>
          <w:bCs/>
          <w:szCs w:val="24"/>
          <w:rtl/>
        </w:rPr>
      </w:pPr>
    </w:p>
    <w:p w14:paraId="6CB3B712"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 xml:space="preserve">לפיכך מצהיר ומתחייב </w:t>
      </w:r>
      <w:r w:rsidRPr="00FA4FAC">
        <w:rPr>
          <w:rFonts w:ascii="David" w:hAnsi="David" w:hint="cs"/>
          <w:b/>
          <w:bCs/>
          <w:szCs w:val="24"/>
          <w:rtl/>
        </w:rPr>
        <w:t>היועץ</w:t>
      </w:r>
      <w:r w:rsidRPr="00FA4FAC">
        <w:rPr>
          <w:rFonts w:ascii="David" w:hAnsi="David"/>
          <w:b/>
          <w:bCs/>
          <w:szCs w:val="24"/>
          <w:rtl/>
        </w:rPr>
        <w:t xml:space="preserve"> כלפי מדינת ישראל, כדלקמן:</w:t>
      </w:r>
    </w:p>
    <w:p w14:paraId="45833037" w14:textId="77777777" w:rsidR="00FA4FAC" w:rsidRPr="00FA4FAC" w:rsidRDefault="00FA4FAC" w:rsidP="00FA4FAC">
      <w:pPr>
        <w:tabs>
          <w:tab w:val="left" w:pos="1445"/>
        </w:tabs>
        <w:spacing w:line="360" w:lineRule="auto"/>
        <w:jc w:val="center"/>
        <w:rPr>
          <w:rFonts w:ascii="David" w:hAnsi="David"/>
          <w:b/>
          <w:bCs/>
          <w:szCs w:val="24"/>
          <w:rtl/>
        </w:rPr>
      </w:pPr>
    </w:p>
    <w:p w14:paraId="54DD7F6D" w14:textId="77777777" w:rsidR="00FA4FAC" w:rsidRPr="00FA4FAC" w:rsidRDefault="00FA4FAC" w:rsidP="00FA4FAC">
      <w:pPr>
        <w:numPr>
          <w:ilvl w:val="0"/>
          <w:numId w:val="30"/>
        </w:numPr>
        <w:tabs>
          <w:tab w:val="left" w:pos="1445"/>
        </w:tabs>
        <w:spacing w:line="360" w:lineRule="auto"/>
        <w:ind w:right="0"/>
        <w:contextualSpacing/>
        <w:jc w:val="both"/>
        <w:rPr>
          <w:rFonts w:ascii="David" w:hAnsi="David"/>
          <w:szCs w:val="24"/>
          <w:rtl/>
          <w:lang w:eastAsia="he-IL"/>
        </w:rPr>
      </w:pPr>
      <w:r w:rsidRPr="00FA4FAC">
        <w:rPr>
          <w:rFonts w:ascii="David" w:hAnsi="David"/>
          <w:szCs w:val="24"/>
          <w:rtl/>
          <w:lang w:eastAsia="he-IL"/>
        </w:rPr>
        <w:t>היועץ מצהיר שלא ידוע לו על חשש לניגוד עניינים בין השירותים כהגדרתם לעיל, לבין עניינים אחרים, שלו ושל עובדיו.</w:t>
      </w:r>
    </w:p>
    <w:p w14:paraId="506E6372" w14:textId="77777777" w:rsidR="00FA4FAC" w:rsidRPr="00FA4FAC" w:rsidRDefault="00FA4FAC" w:rsidP="00FA4FAC">
      <w:pPr>
        <w:numPr>
          <w:ilvl w:val="0"/>
          <w:numId w:val="30"/>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5E9E701" w14:textId="77777777" w:rsidR="00FA4FAC" w:rsidRPr="00FA4FAC" w:rsidRDefault="00FA4FAC" w:rsidP="00FA4FAC">
      <w:pPr>
        <w:numPr>
          <w:ilvl w:val="0"/>
          <w:numId w:val="30"/>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94FDBFD" w14:textId="77777777" w:rsidR="00FA4FAC" w:rsidRPr="00FA4FAC" w:rsidRDefault="00FA4FAC" w:rsidP="00FA4FAC">
      <w:pPr>
        <w:numPr>
          <w:ilvl w:val="0"/>
          <w:numId w:val="30"/>
        </w:numPr>
        <w:tabs>
          <w:tab w:val="left" w:pos="1445"/>
        </w:tabs>
        <w:spacing w:line="360" w:lineRule="auto"/>
        <w:ind w:right="0"/>
        <w:contextualSpacing/>
        <w:jc w:val="both"/>
        <w:rPr>
          <w:rFonts w:ascii="David" w:hAnsi="David"/>
          <w:szCs w:val="24"/>
          <w:lang w:eastAsia="he-IL"/>
        </w:rPr>
      </w:pPr>
      <w:r w:rsidRPr="00FA4FAC">
        <w:rPr>
          <w:rFonts w:ascii="David" w:hAnsi="David"/>
          <w:szCs w:val="24"/>
          <w:rtl/>
          <w:lang w:eastAsia="he-IL"/>
        </w:rPr>
        <w:t>היועץ מצהיר ומתחייב לדווח מראש למשרד על כל כוונה שלו, להתקשר עם כל גורם כאמור בסעיף 3 לעיל, ולפעול בהתאם להוראותיו של המשרד בעניין. המשרד רשאי לא לאשר להיועץ לערוך התקשרות כאמור או לתת הוראות אחרות שיבטיחו היעדר חשש לניגוד עניינים, והיועץ מתחייב לפעול בהתאם להוראות אלו.</w:t>
      </w:r>
    </w:p>
    <w:p w14:paraId="37B775D1" w14:textId="77777777" w:rsidR="00FA4FAC" w:rsidRPr="00FA4FAC" w:rsidRDefault="00FA4FAC" w:rsidP="00FA4FAC">
      <w:pPr>
        <w:numPr>
          <w:ilvl w:val="0"/>
          <w:numId w:val="30"/>
        </w:numPr>
        <w:tabs>
          <w:tab w:val="left" w:pos="1445"/>
        </w:tabs>
        <w:spacing w:line="360" w:lineRule="auto"/>
        <w:ind w:right="0"/>
        <w:contextualSpacing/>
        <w:jc w:val="both"/>
        <w:rPr>
          <w:rFonts w:ascii="David" w:hAnsi="David"/>
          <w:szCs w:val="24"/>
          <w:rtl/>
          <w:lang w:eastAsia="he-IL"/>
        </w:rPr>
      </w:pPr>
      <w:r w:rsidRPr="00FA4FAC">
        <w:rPr>
          <w:rFonts w:ascii="David" w:hAnsi="David"/>
          <w:szCs w:val="24"/>
          <w:rtl/>
          <w:lang w:eastAsia="he-IL"/>
        </w:rPr>
        <w:t xml:space="preserve">היועץ מתחייב להודיע למשרד באופן מיידי על כל נתון או מצב שבשלו היועץ או מי מעובדיו עלולים להימצא במצב של ניגוד עניינים כאמור, מיד עם היוודע להיועץ על כך. </w:t>
      </w:r>
    </w:p>
    <w:p w14:paraId="142FA4E6" w14:textId="77777777" w:rsidR="00FA4FAC" w:rsidRPr="00FA4FAC" w:rsidRDefault="00FA4FAC" w:rsidP="00FA4FAC">
      <w:pPr>
        <w:tabs>
          <w:tab w:val="left" w:pos="1445"/>
        </w:tabs>
        <w:bidi w:val="0"/>
        <w:rPr>
          <w:rFonts w:ascii="David" w:hAnsi="David"/>
          <w:szCs w:val="24"/>
          <w:rtl/>
          <w:lang w:eastAsia="he-IL"/>
        </w:rPr>
      </w:pPr>
      <w:r w:rsidRPr="00FA4FAC">
        <w:rPr>
          <w:rFonts w:ascii="David" w:hAnsi="David"/>
          <w:szCs w:val="24"/>
          <w:rtl/>
        </w:rPr>
        <w:br w:type="page"/>
      </w:r>
    </w:p>
    <w:p w14:paraId="02D5DA75" w14:textId="77777777" w:rsidR="00FA4FAC" w:rsidRPr="00FA4FAC" w:rsidRDefault="00FA4FAC" w:rsidP="00FA4FAC">
      <w:pPr>
        <w:numPr>
          <w:ilvl w:val="0"/>
          <w:numId w:val="30"/>
        </w:numPr>
        <w:tabs>
          <w:tab w:val="left" w:pos="1445"/>
        </w:tabs>
        <w:ind w:right="0"/>
        <w:contextualSpacing/>
        <w:jc w:val="both"/>
        <w:rPr>
          <w:rFonts w:ascii="David" w:hAnsi="David"/>
          <w:szCs w:val="24"/>
          <w:lang w:eastAsia="he-IL"/>
        </w:rPr>
      </w:pPr>
      <w:r w:rsidRPr="00FA4FAC">
        <w:rPr>
          <w:rFonts w:ascii="David" w:hAnsi="David"/>
          <w:szCs w:val="24"/>
          <w:rtl/>
          <w:lang w:eastAsia="he-IL"/>
        </w:rPr>
        <w:lastRenderedPageBreak/>
        <w:t xml:space="preserve">ולראיה בא היועץ על החתום, באמצעות מורשה/י החתימה שלו: </w:t>
      </w:r>
      <w:r w:rsidRPr="00FA4FAC">
        <w:rPr>
          <w:rFonts w:ascii="David" w:hAnsi="David"/>
          <w:szCs w:val="24"/>
          <w:rtl/>
          <w:lang w:eastAsia="he-IL"/>
        </w:rPr>
        <w:tab/>
      </w:r>
    </w:p>
    <w:p w14:paraId="612A783E" w14:textId="77777777" w:rsidR="00FA4FAC" w:rsidRPr="00FA4FAC" w:rsidRDefault="00FA4FAC" w:rsidP="00FA4FAC">
      <w:pPr>
        <w:tabs>
          <w:tab w:val="left" w:pos="1445"/>
        </w:tabs>
        <w:jc w:val="both"/>
        <w:rPr>
          <w:rFonts w:ascii="David" w:hAnsi="David"/>
          <w:szCs w:val="24"/>
          <w:rtl/>
        </w:rPr>
      </w:pPr>
    </w:p>
    <w:p w14:paraId="3553D624" w14:textId="77777777" w:rsidR="00FA4FAC" w:rsidRPr="00FA4FAC" w:rsidRDefault="00FA4FAC" w:rsidP="00FA4FAC">
      <w:pPr>
        <w:tabs>
          <w:tab w:val="left" w:pos="1445"/>
        </w:tabs>
        <w:jc w:val="both"/>
        <w:rPr>
          <w:rFonts w:ascii="David" w:hAnsi="David"/>
          <w:szCs w:val="24"/>
          <w:rtl/>
        </w:rPr>
      </w:pPr>
    </w:p>
    <w:p w14:paraId="6C4AF7F8" w14:textId="77777777" w:rsidR="00FA4FAC" w:rsidRPr="00FA4FAC" w:rsidRDefault="00FA4FAC" w:rsidP="00FA4FAC">
      <w:pPr>
        <w:tabs>
          <w:tab w:val="left" w:pos="1445"/>
        </w:tabs>
        <w:jc w:val="both"/>
        <w:rPr>
          <w:rFonts w:ascii="David" w:hAnsi="David"/>
          <w:szCs w:val="24"/>
          <w:rtl/>
        </w:rPr>
      </w:pPr>
    </w:p>
    <w:p w14:paraId="1317DD95" w14:textId="77777777" w:rsidR="00FA4FAC" w:rsidRPr="00FA4FAC" w:rsidRDefault="00FA4FAC" w:rsidP="00FA4FAC">
      <w:pPr>
        <w:tabs>
          <w:tab w:val="left" w:pos="1445"/>
        </w:tabs>
        <w:jc w:val="both"/>
        <w:rPr>
          <w:rFonts w:ascii="David" w:hAnsi="David"/>
          <w:szCs w:val="24"/>
          <w:rtl/>
        </w:rPr>
      </w:pPr>
    </w:p>
    <w:tbl>
      <w:tblPr>
        <w:tblStyle w:val="a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A4FAC" w:rsidRPr="00FA4FAC" w14:paraId="3795A40C" w14:textId="77777777" w:rsidTr="00AE7362">
        <w:tc>
          <w:tcPr>
            <w:tcW w:w="1718" w:type="dxa"/>
            <w:tcBorders>
              <w:top w:val="single" w:sz="4" w:space="0" w:color="auto"/>
            </w:tcBorders>
          </w:tcPr>
          <w:p w14:paraId="159C539B"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426" w:type="dxa"/>
          </w:tcPr>
          <w:p w14:paraId="294016CF"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14:paraId="1AB7D134"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שם מורשה החתימה</w:t>
            </w:r>
          </w:p>
        </w:tc>
        <w:tc>
          <w:tcPr>
            <w:tcW w:w="425" w:type="dxa"/>
          </w:tcPr>
          <w:p w14:paraId="18E16EBE"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1B622101"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w:t>
            </w:r>
          </w:p>
        </w:tc>
        <w:tc>
          <w:tcPr>
            <w:tcW w:w="425" w:type="dxa"/>
          </w:tcPr>
          <w:p w14:paraId="1E98DCC3"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6959DD8F"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חותמת</w:t>
            </w:r>
          </w:p>
        </w:tc>
      </w:tr>
    </w:tbl>
    <w:p w14:paraId="02C325D2"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38EAB61"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35163A8"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b/>
          <w:bCs/>
          <w:szCs w:val="24"/>
          <w:u w:val="single"/>
          <w:rtl/>
        </w:rPr>
      </w:pPr>
      <w:r w:rsidRPr="00FA4FAC">
        <w:rPr>
          <w:rFonts w:ascii="David" w:hAnsi="David"/>
          <w:b/>
          <w:bCs/>
          <w:szCs w:val="24"/>
          <w:u w:val="single"/>
          <w:rtl/>
        </w:rPr>
        <w:t>אישור עורך הדין</w:t>
      </w:r>
    </w:p>
    <w:p w14:paraId="4469167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E8EFB45" w14:textId="77777777" w:rsidR="00FA4FAC" w:rsidRPr="00FA4FAC" w:rsidRDefault="00FA4FAC" w:rsidP="00FA4FAC">
      <w:pPr>
        <w:tabs>
          <w:tab w:val="left" w:pos="1445"/>
        </w:tabs>
        <w:spacing w:line="360" w:lineRule="auto"/>
        <w:jc w:val="both"/>
        <w:rPr>
          <w:rFonts w:ascii="David" w:hAnsi="David"/>
          <w:szCs w:val="24"/>
          <w:rtl/>
        </w:rPr>
      </w:pPr>
    </w:p>
    <w:p w14:paraId="1E4A301B"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04D4035D" w14:textId="77777777" w:rsidTr="00AE7362">
        <w:trPr>
          <w:jc w:val="center"/>
        </w:trPr>
        <w:tc>
          <w:tcPr>
            <w:tcW w:w="2144" w:type="dxa"/>
            <w:tcBorders>
              <w:top w:val="single" w:sz="4" w:space="0" w:color="auto"/>
            </w:tcBorders>
          </w:tcPr>
          <w:p w14:paraId="1F242B77"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1134" w:type="dxa"/>
          </w:tcPr>
          <w:p w14:paraId="49A43BC9"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3C9679C4"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מס' רישיון</w:t>
            </w:r>
          </w:p>
        </w:tc>
        <w:tc>
          <w:tcPr>
            <w:tcW w:w="993" w:type="dxa"/>
          </w:tcPr>
          <w:p w14:paraId="73CA35AF"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2F7A607A"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 וחותמת</w:t>
            </w:r>
          </w:p>
        </w:tc>
      </w:tr>
    </w:tbl>
    <w:p w14:paraId="5491AE7F" w14:textId="77777777" w:rsidR="00FA4FAC" w:rsidRPr="00FA4FAC" w:rsidRDefault="00FA4FAC" w:rsidP="00FA4FAC">
      <w:pPr>
        <w:tabs>
          <w:tab w:val="left" w:pos="1445"/>
        </w:tabs>
        <w:spacing w:line="360" w:lineRule="auto"/>
        <w:ind w:left="6480" w:firstLine="720"/>
        <w:jc w:val="center"/>
        <w:rPr>
          <w:rFonts w:ascii="David" w:hAnsi="David"/>
          <w:b/>
          <w:bCs/>
          <w:sz w:val="28"/>
          <w:szCs w:val="28"/>
          <w:u w:val="single"/>
          <w:rtl/>
        </w:rPr>
      </w:pPr>
    </w:p>
    <w:p w14:paraId="73E02250" w14:textId="77777777" w:rsidR="00FA4FAC" w:rsidRPr="00FA4FAC" w:rsidRDefault="00FA4FAC" w:rsidP="00FA4FAC">
      <w:pPr>
        <w:keepNext/>
        <w:tabs>
          <w:tab w:val="left" w:pos="1445"/>
        </w:tabs>
        <w:ind w:left="7200" w:firstLine="720"/>
        <w:jc w:val="both"/>
        <w:outlineLvl w:val="1"/>
        <w:rPr>
          <w:rFonts w:ascii="David" w:hAnsi="David"/>
          <w:b/>
          <w:bCs/>
          <w:sz w:val="28"/>
          <w:szCs w:val="28"/>
          <w:u w:val="single"/>
          <w:rtl/>
        </w:rPr>
      </w:pPr>
    </w:p>
    <w:p w14:paraId="789151A4" w14:textId="77777777" w:rsidR="00FA4FAC" w:rsidRPr="00FA4FAC" w:rsidRDefault="00FA4FAC" w:rsidP="00FA4FAC">
      <w:pPr>
        <w:tabs>
          <w:tab w:val="left" w:pos="1445"/>
        </w:tabs>
        <w:jc w:val="center"/>
        <w:rPr>
          <w:rFonts w:ascii="David" w:hAnsi="David"/>
          <w:b/>
          <w:bCs/>
          <w:sz w:val="28"/>
          <w:szCs w:val="28"/>
          <w:rtl/>
        </w:rPr>
      </w:pP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r w:rsidRPr="00FA4FAC">
        <w:rPr>
          <w:rFonts w:ascii="David" w:hAnsi="David"/>
          <w:b/>
          <w:bCs/>
          <w:sz w:val="28"/>
          <w:szCs w:val="28"/>
          <w:rtl/>
        </w:rPr>
        <w:tab/>
      </w:r>
    </w:p>
    <w:p w14:paraId="79F60712"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6E7A3F8A"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62E470AA"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70C31A5F"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07D7AEF1"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785F13E9"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728BD2F8"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792961B6" w14:textId="77777777" w:rsidR="00FA4FAC" w:rsidRPr="00FA4FAC" w:rsidRDefault="00FA4FAC" w:rsidP="00FA4FAC">
      <w:pPr>
        <w:widowControl w:val="0"/>
        <w:tabs>
          <w:tab w:val="left" w:pos="1445"/>
        </w:tabs>
        <w:adjustRightInd w:val="0"/>
        <w:spacing w:before="120" w:after="120" w:line="360" w:lineRule="auto"/>
        <w:textAlignment w:val="baseline"/>
        <w:rPr>
          <w:rFonts w:ascii="David" w:hAnsi="David"/>
          <w:szCs w:val="24"/>
          <w:rtl/>
        </w:rPr>
      </w:pPr>
    </w:p>
    <w:p w14:paraId="4396796E" w14:textId="77777777" w:rsidR="00FA4FAC" w:rsidRPr="00FA4FAC" w:rsidRDefault="00FA4FAC" w:rsidP="00FA4FAC">
      <w:pPr>
        <w:tabs>
          <w:tab w:val="left" w:pos="1445"/>
        </w:tabs>
        <w:rPr>
          <w:rFonts w:ascii="David" w:hAnsi="David"/>
        </w:rPr>
      </w:pPr>
      <w:r w:rsidRPr="00FA4FAC">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A4FAC" w:rsidRPr="00FA4FAC" w14:paraId="3DD7788F" w14:textId="77777777" w:rsidTr="00AE7362">
        <w:trPr>
          <w:trHeight w:hRule="exact" w:val="561"/>
          <w:jc w:val="right"/>
        </w:trPr>
        <w:tc>
          <w:tcPr>
            <w:tcW w:w="8931" w:type="dxa"/>
            <w:tcBorders>
              <w:top w:val="nil"/>
              <w:bottom w:val="nil"/>
            </w:tcBorders>
            <w:shd w:val="clear" w:color="auto" w:fill="D9D9D9" w:themeFill="background1" w:themeFillShade="D9"/>
            <w:vAlign w:val="center"/>
          </w:tcPr>
          <w:p w14:paraId="7EBD439A"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ט'</w:t>
            </w:r>
          </w:p>
        </w:tc>
      </w:tr>
      <w:tr w:rsidR="00FA4FAC" w:rsidRPr="00FA4FAC" w14:paraId="38AE85E1" w14:textId="77777777" w:rsidTr="00AE7362">
        <w:trPr>
          <w:trHeight w:hRule="exact" w:val="561"/>
          <w:jc w:val="right"/>
        </w:trPr>
        <w:tc>
          <w:tcPr>
            <w:tcW w:w="8931" w:type="dxa"/>
            <w:tcBorders>
              <w:top w:val="nil"/>
              <w:bottom w:val="nil"/>
            </w:tcBorders>
            <w:shd w:val="clear" w:color="auto" w:fill="1B3461"/>
            <w:vAlign w:val="center"/>
          </w:tcPr>
          <w:p w14:paraId="0E38EB7B"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התחייבות היועץ בדבר שמירה על סודיות</w:t>
            </w:r>
          </w:p>
        </w:tc>
      </w:tr>
    </w:tbl>
    <w:p w14:paraId="1A52EB6C" w14:textId="77777777" w:rsidR="00FA4FAC" w:rsidRPr="00FA4FAC" w:rsidRDefault="00FA4FAC" w:rsidP="00FA4FAC">
      <w:pPr>
        <w:tabs>
          <w:tab w:val="left" w:pos="1445"/>
        </w:tabs>
        <w:spacing w:after="120" w:line="360" w:lineRule="auto"/>
        <w:jc w:val="center"/>
        <w:rPr>
          <w:rFonts w:ascii="David" w:hAnsi="David"/>
          <w:b/>
          <w:bCs/>
          <w:sz w:val="22"/>
          <w:szCs w:val="22"/>
          <w:u w:val="single"/>
          <w:rtl/>
        </w:rPr>
      </w:pPr>
    </w:p>
    <w:p w14:paraId="7A1E4A2C" w14:textId="77777777" w:rsidR="00FA4FAC" w:rsidRPr="00FA4FAC" w:rsidRDefault="00FA4FAC" w:rsidP="00FA4FAC">
      <w:pPr>
        <w:tabs>
          <w:tab w:val="left" w:pos="1445"/>
        </w:tabs>
        <w:spacing w:after="120" w:line="360" w:lineRule="auto"/>
        <w:jc w:val="center"/>
        <w:rPr>
          <w:rFonts w:ascii="David" w:hAnsi="David"/>
          <w:b/>
          <w:bCs/>
          <w:sz w:val="22"/>
          <w:szCs w:val="22"/>
          <w:u w:val="single"/>
          <w:rtl/>
        </w:rPr>
      </w:pPr>
      <w:r w:rsidRPr="00FA4FAC">
        <w:rPr>
          <w:rFonts w:ascii="David" w:hAnsi="David"/>
          <w:b/>
          <w:bCs/>
          <w:sz w:val="22"/>
          <w:szCs w:val="22"/>
          <w:u w:val="single"/>
          <w:rtl/>
        </w:rPr>
        <w:t>(נוסח לחתימת מורשי החתימה מטעם היועץ- התאגיד)</w:t>
      </w:r>
    </w:p>
    <w:p w14:paraId="7710862C" w14:textId="77777777" w:rsidR="00FA4FAC" w:rsidRPr="00FA4FAC" w:rsidRDefault="00FA4FAC" w:rsidP="00FA4FAC">
      <w:pPr>
        <w:tabs>
          <w:tab w:val="left" w:pos="1445"/>
        </w:tabs>
        <w:ind w:left="360"/>
        <w:jc w:val="center"/>
        <w:rPr>
          <w:rFonts w:ascii="David" w:hAnsi="David"/>
          <w:szCs w:val="24"/>
          <w:u w:val="single"/>
          <w:rtl/>
        </w:rPr>
      </w:pPr>
      <w:r w:rsidRPr="00FA4FAC">
        <w:rPr>
          <w:rFonts w:ascii="David" w:hAnsi="David"/>
          <w:szCs w:val="24"/>
          <w:rtl/>
        </w:rPr>
        <w:t xml:space="preserve">שנערכה ונחתמה בירושלים ביום </w:t>
      </w:r>
      <w:r w:rsidRPr="00FA4FAC">
        <w:rPr>
          <w:rFonts w:ascii="David" w:hAnsi="David"/>
          <w:szCs w:val="24"/>
          <w:u w:val="single"/>
          <w:rtl/>
        </w:rPr>
        <w:t xml:space="preserve">     </w:t>
      </w:r>
      <w:r w:rsidRPr="00FA4FAC">
        <w:rPr>
          <w:rFonts w:ascii="David" w:hAnsi="David"/>
          <w:szCs w:val="24"/>
          <w:rtl/>
        </w:rPr>
        <w:t xml:space="preserve">בחודש </w:t>
      </w:r>
      <w:r w:rsidRPr="00FA4FAC">
        <w:rPr>
          <w:rFonts w:ascii="David" w:hAnsi="David"/>
          <w:szCs w:val="24"/>
          <w:u w:val="single"/>
          <w:rtl/>
        </w:rPr>
        <w:t xml:space="preserve">     </w:t>
      </w:r>
      <w:r w:rsidRPr="00FA4FAC">
        <w:rPr>
          <w:rFonts w:ascii="David" w:hAnsi="David"/>
          <w:szCs w:val="24"/>
          <w:rtl/>
        </w:rPr>
        <w:t xml:space="preserve">שנת </w:t>
      </w:r>
      <w:r w:rsidRPr="00FA4FAC">
        <w:rPr>
          <w:rFonts w:ascii="David" w:hAnsi="David"/>
          <w:szCs w:val="24"/>
          <w:u w:val="single"/>
          <w:rtl/>
        </w:rPr>
        <w:tab/>
        <w:t xml:space="preserve">       </w:t>
      </w:r>
    </w:p>
    <w:p w14:paraId="4FF8407E" w14:textId="77777777" w:rsidR="00FA4FAC" w:rsidRPr="00FA4FAC" w:rsidRDefault="00FA4FAC" w:rsidP="00FA4FAC">
      <w:pPr>
        <w:tabs>
          <w:tab w:val="left" w:pos="1445"/>
        </w:tabs>
        <w:ind w:left="360"/>
        <w:jc w:val="center"/>
        <w:rPr>
          <w:rFonts w:ascii="David" w:hAnsi="David"/>
          <w:szCs w:val="24"/>
          <w:rtl/>
        </w:rPr>
      </w:pPr>
    </w:p>
    <w:p w14:paraId="01CEFB04"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על ידי מורשי החתימה מטעם: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 xml:space="preserve"> (להלן: "</w:t>
      </w:r>
      <w:r w:rsidRPr="00FA4FAC">
        <w:rPr>
          <w:rFonts w:ascii="David" w:hAnsi="David"/>
          <w:b/>
          <w:bCs/>
          <w:szCs w:val="24"/>
          <w:rtl/>
        </w:rPr>
        <w:t>היועץ</w:t>
      </w:r>
      <w:r w:rsidRPr="00FA4FAC">
        <w:rPr>
          <w:rFonts w:ascii="David" w:hAnsi="David"/>
          <w:szCs w:val="24"/>
          <w:rtl/>
        </w:rPr>
        <w:t>")</w:t>
      </w:r>
    </w:p>
    <w:p w14:paraId="7C8088BD"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שמות החותם/ים:</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rtl/>
        </w:rPr>
        <w:tab/>
      </w:r>
    </w:p>
    <w:p w14:paraId="6A0AB505"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מספר/י ת.ז.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37CF630C"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כתובת היועץ: </w:t>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r w:rsidRPr="00FA4FAC">
        <w:rPr>
          <w:rFonts w:ascii="David" w:hAnsi="David"/>
          <w:szCs w:val="24"/>
          <w:u w:val="single"/>
          <w:rtl/>
        </w:rPr>
        <w:tab/>
      </w:r>
    </w:p>
    <w:p w14:paraId="2A17A238" w14:textId="77777777" w:rsidR="00FA4FAC" w:rsidRPr="00FA4FAC" w:rsidRDefault="00FA4FAC" w:rsidP="00FA4FAC">
      <w:pPr>
        <w:tabs>
          <w:tab w:val="left" w:pos="1445"/>
        </w:tabs>
        <w:ind w:left="360"/>
        <w:jc w:val="both"/>
        <w:rPr>
          <w:rFonts w:ascii="David" w:hAnsi="David"/>
          <w:szCs w:val="24"/>
          <w:rtl/>
        </w:rPr>
      </w:pPr>
    </w:p>
    <w:p w14:paraId="67B71688" w14:textId="77777777" w:rsidR="00FA4FAC" w:rsidRPr="00FA4FAC" w:rsidRDefault="00FA4FAC" w:rsidP="00FA4FAC">
      <w:pPr>
        <w:tabs>
          <w:tab w:val="left" w:pos="1445"/>
        </w:tabs>
        <w:spacing w:line="360" w:lineRule="auto"/>
        <w:ind w:left="1440" w:hanging="1080"/>
        <w:jc w:val="both"/>
        <w:rPr>
          <w:rFonts w:ascii="David" w:hAnsi="David"/>
          <w:szCs w:val="24"/>
          <w:rtl/>
        </w:rPr>
      </w:pPr>
      <w:r w:rsidRPr="00FA4FAC">
        <w:rPr>
          <w:rFonts w:ascii="David" w:hAnsi="David"/>
          <w:b/>
          <w:bCs/>
          <w:szCs w:val="24"/>
          <w:rtl/>
        </w:rPr>
        <w:t>הואיל</w:t>
      </w:r>
      <w:r w:rsidRPr="00FA4FAC">
        <w:rPr>
          <w:rFonts w:ascii="David" w:hAnsi="David"/>
          <w:szCs w:val="24"/>
          <w:rtl/>
        </w:rPr>
        <w:tab/>
        <w:t>ונחתם הסכם בין משרד האנרגיה (להלן: "</w:t>
      </w:r>
      <w:r w:rsidRPr="00FA4FAC">
        <w:rPr>
          <w:rFonts w:ascii="David" w:hAnsi="David"/>
          <w:b/>
          <w:bCs/>
          <w:szCs w:val="24"/>
          <w:rtl/>
        </w:rPr>
        <w:t>המשרד</w:t>
      </w:r>
      <w:r w:rsidRPr="00FA4FAC">
        <w:rPr>
          <w:rFonts w:ascii="David" w:hAnsi="David"/>
          <w:szCs w:val="24"/>
          <w:rtl/>
        </w:rPr>
        <w:t>") ובין היועץ, לפיהם יעניק היועץ שירותים למשרד, כמפורט בהסכם שנחתם בין הצדדים;</w:t>
      </w:r>
    </w:p>
    <w:p w14:paraId="75E85797" w14:textId="77777777" w:rsidR="00FA4FAC" w:rsidRPr="00FA4FAC" w:rsidRDefault="00FA4FAC" w:rsidP="00FA4FAC">
      <w:pPr>
        <w:tabs>
          <w:tab w:val="left" w:pos="1445"/>
        </w:tabs>
        <w:spacing w:line="360" w:lineRule="auto"/>
        <w:ind w:left="360"/>
        <w:jc w:val="both"/>
        <w:rPr>
          <w:rFonts w:ascii="David" w:hAnsi="David"/>
          <w:szCs w:val="24"/>
          <w:rtl/>
        </w:rPr>
      </w:pPr>
      <w:r w:rsidRPr="00FA4FAC">
        <w:rPr>
          <w:rFonts w:ascii="David" w:hAnsi="David"/>
          <w:b/>
          <w:bCs/>
          <w:szCs w:val="24"/>
          <w:rtl/>
        </w:rPr>
        <w:t>והואיל</w:t>
      </w:r>
      <w:r w:rsidRPr="00FA4FAC">
        <w:rPr>
          <w:rFonts w:ascii="David" w:hAnsi="David"/>
          <w:szCs w:val="24"/>
          <w:rtl/>
        </w:rPr>
        <w:t xml:space="preserve"> </w:t>
      </w:r>
      <w:r w:rsidRPr="00FA4FAC">
        <w:rPr>
          <w:rFonts w:ascii="David" w:hAnsi="David"/>
          <w:szCs w:val="24"/>
          <w:rtl/>
        </w:rPr>
        <w:tab/>
        <w:t>והיועץ עשוי להיחשף לסודות מקצועיים עליהם מעוניין המשרד להגן;</w:t>
      </w:r>
    </w:p>
    <w:p w14:paraId="6D75232E" w14:textId="77777777" w:rsidR="00FA4FAC" w:rsidRPr="00FA4FAC" w:rsidRDefault="00FA4FAC" w:rsidP="00FA4FAC">
      <w:pPr>
        <w:tabs>
          <w:tab w:val="left" w:pos="1445"/>
        </w:tabs>
        <w:spacing w:line="360" w:lineRule="auto"/>
        <w:ind w:left="360"/>
        <w:jc w:val="center"/>
        <w:rPr>
          <w:rFonts w:ascii="David" w:hAnsi="David"/>
          <w:b/>
          <w:bCs/>
          <w:szCs w:val="24"/>
          <w:rtl/>
        </w:rPr>
      </w:pPr>
    </w:p>
    <w:p w14:paraId="41D38822" w14:textId="77777777" w:rsidR="00FA4FAC" w:rsidRPr="00FA4FAC" w:rsidRDefault="00FA4FAC" w:rsidP="00FA4FAC">
      <w:pPr>
        <w:tabs>
          <w:tab w:val="left" w:pos="1445"/>
        </w:tabs>
        <w:spacing w:line="360" w:lineRule="auto"/>
        <w:ind w:left="360"/>
        <w:jc w:val="center"/>
        <w:rPr>
          <w:rFonts w:ascii="David" w:hAnsi="David"/>
          <w:b/>
          <w:bCs/>
          <w:szCs w:val="24"/>
          <w:rtl/>
        </w:rPr>
      </w:pPr>
      <w:r w:rsidRPr="00FA4FAC">
        <w:rPr>
          <w:rFonts w:ascii="David" w:hAnsi="David"/>
          <w:b/>
          <w:bCs/>
          <w:szCs w:val="24"/>
          <w:rtl/>
        </w:rPr>
        <w:t>לפיכך, מתחייב היועץ כלפי מדינת ישראל כדלקמן:</w:t>
      </w:r>
    </w:p>
    <w:p w14:paraId="6B1A53E5" w14:textId="77777777" w:rsidR="00FA4FAC" w:rsidRPr="00FA4FAC" w:rsidRDefault="00FA4FAC" w:rsidP="00FA4FAC">
      <w:pPr>
        <w:numPr>
          <w:ilvl w:val="0"/>
          <w:numId w:val="11"/>
        </w:numPr>
        <w:tabs>
          <w:tab w:val="left" w:pos="1445"/>
        </w:tabs>
        <w:spacing w:line="360" w:lineRule="auto"/>
        <w:ind w:right="0"/>
        <w:jc w:val="both"/>
        <w:rPr>
          <w:rFonts w:ascii="David" w:hAnsi="David"/>
          <w:szCs w:val="24"/>
          <w:rtl/>
        </w:rPr>
      </w:pPr>
      <w:r w:rsidRPr="00FA4FAC">
        <w:rPr>
          <w:rFonts w:ascii="David" w:hAnsi="David"/>
          <w:szCs w:val="24"/>
          <w:u w:val="single"/>
          <w:rtl/>
        </w:rPr>
        <w:t>הגדרות</w:t>
      </w:r>
    </w:p>
    <w:p w14:paraId="6C116655" w14:textId="77777777" w:rsidR="00FA4FAC" w:rsidRPr="00FA4FAC" w:rsidRDefault="00FA4FAC" w:rsidP="00FA4FAC">
      <w:pPr>
        <w:tabs>
          <w:tab w:val="left" w:pos="1445"/>
        </w:tabs>
        <w:spacing w:line="360" w:lineRule="auto"/>
        <w:ind w:left="360"/>
        <w:jc w:val="both"/>
        <w:rPr>
          <w:rFonts w:ascii="David" w:hAnsi="David"/>
          <w:szCs w:val="24"/>
          <w:rtl/>
        </w:rPr>
      </w:pPr>
      <w:r w:rsidRPr="00FA4FAC">
        <w:rPr>
          <w:rFonts w:ascii="David" w:hAnsi="David"/>
          <w:szCs w:val="24"/>
          <w:rtl/>
        </w:rPr>
        <w:t>בהתחייבות זו תהיה למונחים הבאים המשמעות המופיעה לצידם:</w:t>
      </w:r>
    </w:p>
    <w:p w14:paraId="728FCBAE" w14:textId="77777777" w:rsidR="00FA4FAC" w:rsidRPr="00FA4FAC" w:rsidRDefault="00FA4FAC" w:rsidP="00FA4FAC">
      <w:pPr>
        <w:tabs>
          <w:tab w:val="left" w:pos="1445"/>
        </w:tabs>
        <w:spacing w:line="360" w:lineRule="auto"/>
        <w:ind w:left="2160" w:hanging="1800"/>
        <w:jc w:val="both"/>
        <w:rPr>
          <w:rFonts w:ascii="David" w:hAnsi="David"/>
          <w:szCs w:val="24"/>
          <w:rtl/>
        </w:rPr>
      </w:pPr>
      <w:r w:rsidRPr="00FA4FAC">
        <w:rPr>
          <w:rFonts w:ascii="David" w:hAnsi="David"/>
          <w:b/>
          <w:bCs/>
          <w:szCs w:val="24"/>
          <w:rtl/>
        </w:rPr>
        <w:t>"השירותים"</w:t>
      </w:r>
      <w:r w:rsidRPr="00FA4FAC">
        <w:rPr>
          <w:rFonts w:ascii="David" w:hAnsi="David"/>
          <w:szCs w:val="24"/>
          <w:rtl/>
        </w:rPr>
        <w:t xml:space="preserve"> - </w:t>
      </w:r>
      <w:r w:rsidRPr="00FA4FAC">
        <w:rPr>
          <w:rFonts w:ascii="David" w:hAnsi="David"/>
          <w:szCs w:val="24"/>
          <w:rtl/>
        </w:rPr>
        <w:tab/>
        <w:t>השירותים הניתנים במסגרת ההסכם שנכרת בעקבות</w:t>
      </w:r>
      <w:r w:rsidRPr="00FA4FAC">
        <w:rPr>
          <w:rFonts w:ascii="David" w:hAnsi="David"/>
          <w:b/>
          <w:bCs/>
          <w:szCs w:val="24"/>
          <w:rtl/>
        </w:rPr>
        <w:t xml:space="preserve"> </w:t>
      </w:r>
      <w:r w:rsidRPr="00FA4FAC">
        <w:rPr>
          <w:rFonts w:ascii="David" w:hAnsi="David" w:hint="cs"/>
          <w:b/>
          <w:bCs/>
          <w:szCs w:val="24"/>
          <w:rtl/>
        </w:rPr>
        <w:t>מכרז</w:t>
      </w:r>
      <w:r w:rsidRPr="00FA4FAC">
        <w:rPr>
          <w:rFonts w:ascii="David" w:hAnsi="David"/>
          <w:b/>
          <w:bCs/>
          <w:szCs w:val="24"/>
          <w:rtl/>
        </w:rPr>
        <w:t xml:space="preserve"> מס' </w:t>
      </w:r>
      <w:r w:rsidRPr="00FA4FAC">
        <w:rPr>
          <w:rFonts w:ascii="David" w:hAnsi="David" w:hint="cs"/>
          <w:b/>
          <w:bCs/>
          <w:szCs w:val="24"/>
          <w:rtl/>
        </w:rPr>
        <w:t xml:space="preserve">107/2021 לקבלת שירותי יעוץ משפטי </w:t>
      </w:r>
      <w:r w:rsidRPr="00FA4FAC">
        <w:rPr>
          <w:rFonts w:ascii="David" w:hAnsi="David"/>
          <w:b/>
          <w:bCs/>
          <w:szCs w:val="24"/>
          <w:rtl/>
        </w:rPr>
        <w:t xml:space="preserve">בתחומים הנוגעים </w:t>
      </w:r>
      <w:r w:rsidRPr="00FA4FAC">
        <w:rPr>
          <w:rFonts w:ascii="David" w:hAnsi="David" w:hint="cs"/>
          <w:b/>
          <w:bCs/>
          <w:szCs w:val="24"/>
          <w:rtl/>
        </w:rPr>
        <w:t>ל</w:t>
      </w:r>
      <w:r w:rsidRPr="00FA4FAC">
        <w:rPr>
          <w:rFonts w:ascii="David" w:hAnsi="David"/>
          <w:b/>
          <w:bCs/>
          <w:szCs w:val="24"/>
          <w:rtl/>
        </w:rPr>
        <w:t>משק הגז הטבעי</w:t>
      </w:r>
      <w:r w:rsidRPr="00FA4FAC">
        <w:rPr>
          <w:rFonts w:ascii="David" w:hAnsi="David"/>
          <w:szCs w:val="24"/>
          <w:rtl/>
        </w:rPr>
        <w:t>; (להלן: "</w:t>
      </w:r>
      <w:r w:rsidRPr="00FA4FAC">
        <w:rPr>
          <w:rFonts w:ascii="David" w:hAnsi="David"/>
          <w:b/>
          <w:bCs/>
          <w:szCs w:val="24"/>
          <w:rtl/>
        </w:rPr>
        <w:t>ההסכם</w:t>
      </w:r>
      <w:r w:rsidRPr="00FA4FAC">
        <w:rPr>
          <w:rFonts w:ascii="David" w:hAnsi="David"/>
          <w:szCs w:val="24"/>
          <w:rtl/>
        </w:rPr>
        <w:t>").</w:t>
      </w:r>
    </w:p>
    <w:p w14:paraId="1185B558" w14:textId="77777777" w:rsidR="00FA4FAC" w:rsidRPr="00FA4FAC" w:rsidRDefault="00FA4FAC" w:rsidP="00FA4FAC">
      <w:pPr>
        <w:tabs>
          <w:tab w:val="left" w:pos="1445"/>
        </w:tabs>
        <w:spacing w:line="360" w:lineRule="auto"/>
        <w:ind w:left="360"/>
        <w:jc w:val="both"/>
        <w:rPr>
          <w:rFonts w:ascii="David" w:hAnsi="David"/>
          <w:szCs w:val="24"/>
          <w:rtl/>
        </w:rPr>
      </w:pPr>
      <w:r w:rsidRPr="00FA4FAC">
        <w:rPr>
          <w:rFonts w:ascii="David" w:hAnsi="David"/>
          <w:b/>
          <w:bCs/>
          <w:szCs w:val="24"/>
          <w:rtl/>
        </w:rPr>
        <w:t>"עובד"</w:t>
      </w:r>
      <w:r w:rsidRPr="00FA4FAC">
        <w:rPr>
          <w:rFonts w:ascii="David" w:hAnsi="David"/>
          <w:szCs w:val="24"/>
          <w:rtl/>
        </w:rPr>
        <w:t xml:space="preserve"> -</w:t>
      </w:r>
      <w:r w:rsidRPr="00FA4FAC">
        <w:rPr>
          <w:rFonts w:ascii="David" w:hAnsi="David"/>
          <w:szCs w:val="24"/>
          <w:rtl/>
        </w:rPr>
        <w:tab/>
      </w:r>
      <w:r w:rsidRPr="00FA4FAC">
        <w:rPr>
          <w:rFonts w:ascii="David" w:hAnsi="David"/>
          <w:szCs w:val="24"/>
          <w:rtl/>
        </w:rPr>
        <w:tab/>
        <w:t>כל אחד מעובדי היועץ אשר באמצעותו יינתנו השירותים למשרד.</w:t>
      </w:r>
    </w:p>
    <w:p w14:paraId="518AB06F" w14:textId="77777777" w:rsidR="00FA4FAC" w:rsidRPr="00FA4FAC" w:rsidRDefault="00FA4FAC" w:rsidP="00FA4FAC">
      <w:pPr>
        <w:tabs>
          <w:tab w:val="left" w:pos="1445"/>
        </w:tabs>
        <w:spacing w:line="360" w:lineRule="auto"/>
        <w:ind w:left="2154" w:hanging="1794"/>
        <w:jc w:val="both"/>
        <w:rPr>
          <w:rFonts w:ascii="David" w:hAnsi="David"/>
          <w:szCs w:val="24"/>
          <w:rtl/>
        </w:rPr>
      </w:pPr>
      <w:r w:rsidRPr="00FA4FAC">
        <w:rPr>
          <w:rFonts w:ascii="David" w:hAnsi="David"/>
          <w:b/>
          <w:bCs/>
          <w:szCs w:val="24"/>
          <w:rtl/>
        </w:rPr>
        <w:t>"מידע"</w:t>
      </w:r>
      <w:r w:rsidRPr="00FA4FAC">
        <w:rPr>
          <w:rFonts w:ascii="David" w:hAnsi="David"/>
          <w:szCs w:val="24"/>
          <w:rtl/>
        </w:rPr>
        <w:t xml:space="preserve"> -</w:t>
      </w:r>
      <w:r w:rsidRPr="00FA4FAC">
        <w:rPr>
          <w:rFonts w:ascii="David" w:hAnsi="David"/>
          <w:szCs w:val="24"/>
          <w:rtl/>
        </w:rPr>
        <w:tab/>
      </w:r>
      <w:r w:rsidRPr="00FA4FAC">
        <w:rPr>
          <w:rFonts w:ascii="David" w:hAnsi="David"/>
          <w:szCs w:val="24"/>
          <w:rtl/>
        </w:rPr>
        <w:tab/>
        <w:t>כל מידע (</w:t>
      </w:r>
      <w:r w:rsidRPr="00FA4FAC">
        <w:rPr>
          <w:rFonts w:ascii="David" w:hAnsi="David"/>
          <w:szCs w:val="24"/>
        </w:rPr>
        <w:t>Information</w:t>
      </w:r>
      <w:r w:rsidRPr="00FA4FAC">
        <w:rPr>
          <w:rFonts w:ascii="David" w:hAnsi="David"/>
          <w:szCs w:val="24"/>
          <w:rtl/>
        </w:rPr>
        <w:t>), ידע (</w:t>
      </w:r>
      <w:r w:rsidRPr="00FA4FAC">
        <w:rPr>
          <w:rFonts w:ascii="David" w:hAnsi="David"/>
          <w:szCs w:val="24"/>
        </w:rPr>
        <w:t>Know-How</w:t>
      </w:r>
      <w:r w:rsidRPr="00FA4FAC">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09F6665" w14:textId="77777777" w:rsidR="00FA4FAC" w:rsidRPr="00FA4FAC" w:rsidRDefault="00FA4FAC" w:rsidP="00FA4FAC">
      <w:pPr>
        <w:tabs>
          <w:tab w:val="left" w:pos="1445"/>
        </w:tabs>
        <w:spacing w:line="360" w:lineRule="auto"/>
        <w:ind w:left="2154" w:hanging="1794"/>
        <w:jc w:val="both"/>
        <w:rPr>
          <w:rFonts w:ascii="David" w:hAnsi="David"/>
          <w:szCs w:val="24"/>
          <w:rtl/>
        </w:rPr>
      </w:pPr>
      <w:r w:rsidRPr="00FA4FAC">
        <w:rPr>
          <w:rFonts w:ascii="David" w:hAnsi="David"/>
          <w:b/>
          <w:bCs/>
          <w:szCs w:val="24"/>
          <w:rtl/>
        </w:rPr>
        <w:t>"סודות מקצועיים"</w:t>
      </w:r>
      <w:r w:rsidRPr="00FA4FAC">
        <w:rPr>
          <w:rFonts w:ascii="David" w:hAnsi="David"/>
          <w:szCs w:val="24"/>
          <w:rtl/>
        </w:rPr>
        <w:t xml:space="preserve"> </w:t>
      </w:r>
      <w:r w:rsidRPr="00FA4FAC">
        <w:rPr>
          <w:rFonts w:ascii="David" w:hAnsi="David"/>
          <w:szCs w:val="24"/>
        </w:rPr>
        <w:t>-</w:t>
      </w:r>
      <w:r w:rsidRPr="00FA4FAC">
        <w:rPr>
          <w:rFonts w:ascii="David" w:hAnsi="David"/>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FA4FAC">
        <w:rPr>
          <w:rFonts w:ascii="David" w:hAnsi="David"/>
          <w:szCs w:val="24"/>
        </w:rPr>
        <w:t xml:space="preserve"> </w:t>
      </w:r>
      <w:r w:rsidRPr="00FA4FAC">
        <w:rPr>
          <w:rFonts w:ascii="David" w:hAnsi="David"/>
          <w:szCs w:val="24"/>
          <w:rtl/>
        </w:rPr>
        <w:t xml:space="preserve">בכלליות האמור לעיל: מידע אשר יימסר ע"י המשרד ו/או כל גורם אחר ו/או מי מטעמו. </w:t>
      </w:r>
    </w:p>
    <w:p w14:paraId="0E2802E4" w14:textId="77777777" w:rsidR="00FA4FAC" w:rsidRPr="00FA4FAC" w:rsidRDefault="00FA4FAC" w:rsidP="00FA4FAC">
      <w:pPr>
        <w:tabs>
          <w:tab w:val="left" w:pos="1445"/>
        </w:tabs>
        <w:spacing w:line="360" w:lineRule="auto"/>
        <w:ind w:left="360"/>
        <w:jc w:val="both"/>
        <w:rPr>
          <w:rFonts w:ascii="David" w:hAnsi="David"/>
          <w:szCs w:val="24"/>
          <w:rtl/>
        </w:rPr>
      </w:pPr>
    </w:p>
    <w:p w14:paraId="3003A245" w14:textId="77777777" w:rsidR="00FA4FAC" w:rsidRPr="00FA4FAC" w:rsidRDefault="00FA4FAC" w:rsidP="00FA4FAC">
      <w:pPr>
        <w:numPr>
          <w:ilvl w:val="0"/>
          <w:numId w:val="11"/>
        </w:numPr>
        <w:tabs>
          <w:tab w:val="left" w:pos="1445"/>
        </w:tabs>
        <w:spacing w:line="360" w:lineRule="auto"/>
        <w:ind w:right="0"/>
        <w:jc w:val="both"/>
        <w:rPr>
          <w:rFonts w:ascii="David" w:hAnsi="David"/>
          <w:szCs w:val="24"/>
          <w:rtl/>
        </w:rPr>
      </w:pPr>
      <w:r w:rsidRPr="00FA4FAC">
        <w:rPr>
          <w:rFonts w:ascii="David" w:hAnsi="David"/>
          <w:szCs w:val="24"/>
          <w:u w:val="single"/>
          <w:rtl/>
        </w:rPr>
        <w:t>התחייבות לשמירת סודיות</w:t>
      </w:r>
    </w:p>
    <w:p w14:paraId="167508CF" w14:textId="77777777" w:rsidR="00FA4FAC" w:rsidRPr="00FA4FAC" w:rsidRDefault="00FA4FAC" w:rsidP="00FA4FAC">
      <w:pPr>
        <w:tabs>
          <w:tab w:val="left" w:pos="1445"/>
        </w:tabs>
        <w:spacing w:line="360" w:lineRule="auto"/>
        <w:ind w:left="360"/>
        <w:jc w:val="both"/>
        <w:rPr>
          <w:rFonts w:ascii="David" w:hAnsi="David"/>
          <w:szCs w:val="24"/>
          <w:rtl/>
        </w:rPr>
      </w:pPr>
      <w:r w:rsidRPr="00FA4FAC">
        <w:rPr>
          <w:rFonts w:ascii="David" w:hAnsi="David"/>
          <w:szCs w:val="24"/>
          <w:rtl/>
        </w:rPr>
        <w:t>היועץ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היועץ מתחייב לא לפרסם, להעביר, להודיע, למסור או להביא לידיעת כל אדם את המידע ו/או את הסודות המקצועיים.</w:t>
      </w:r>
    </w:p>
    <w:p w14:paraId="22DFBB94" w14:textId="77777777" w:rsidR="00FA4FAC" w:rsidRPr="00FA4FAC" w:rsidRDefault="00FA4FAC" w:rsidP="00FA4FAC">
      <w:pPr>
        <w:numPr>
          <w:ilvl w:val="0"/>
          <w:numId w:val="11"/>
        </w:numPr>
        <w:tabs>
          <w:tab w:val="left" w:pos="1445"/>
          <w:tab w:val="left" w:pos="8958"/>
        </w:tabs>
        <w:spacing w:line="360" w:lineRule="auto"/>
        <w:ind w:right="0"/>
        <w:jc w:val="both"/>
        <w:rPr>
          <w:rFonts w:ascii="David" w:hAnsi="David"/>
          <w:szCs w:val="24"/>
          <w:rtl/>
        </w:rPr>
      </w:pPr>
      <w:r w:rsidRPr="00FA4FAC">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C2BD017" w14:textId="77777777" w:rsidR="00FA4FAC" w:rsidRPr="00FA4FAC" w:rsidRDefault="00FA4FAC" w:rsidP="00FA4FAC">
      <w:pPr>
        <w:numPr>
          <w:ilvl w:val="0"/>
          <w:numId w:val="11"/>
        </w:numPr>
        <w:tabs>
          <w:tab w:val="left" w:pos="1445"/>
        </w:tabs>
        <w:spacing w:line="360" w:lineRule="auto"/>
        <w:ind w:right="0"/>
        <w:jc w:val="both"/>
        <w:rPr>
          <w:rFonts w:ascii="David" w:hAnsi="David"/>
          <w:szCs w:val="24"/>
          <w:rtl/>
        </w:rPr>
      </w:pPr>
      <w:r w:rsidRPr="00FA4FAC">
        <w:rPr>
          <w:rFonts w:ascii="David" w:hAnsi="David"/>
          <w:szCs w:val="24"/>
          <w:rtl/>
        </w:rPr>
        <w:t>הריני מצהיר כי ידוע ל</w:t>
      </w:r>
      <w:r w:rsidRPr="00FA4FAC">
        <w:rPr>
          <w:rFonts w:ascii="David" w:hAnsi="David" w:hint="cs"/>
          <w:szCs w:val="24"/>
          <w:rtl/>
        </w:rPr>
        <w:t>היועץ</w:t>
      </w:r>
      <w:r w:rsidRPr="00FA4FAC">
        <w:rPr>
          <w:rFonts w:ascii="David" w:hAnsi="David"/>
          <w:szCs w:val="24"/>
          <w:rtl/>
        </w:rPr>
        <w:t>, כי חשיפת מידע אישי המגיע לידי היועץ, לגורם שאינו מורשה לקבלו, עלולה להוות גם פגיעה בפרטיותו של אדם, עבירה שבגינה אני עלול להיתבע לדין על-פי סעיף 5 לחוק הגנת הפרטיות התשמ"א-1981.</w:t>
      </w:r>
    </w:p>
    <w:p w14:paraId="37DAEC74" w14:textId="77777777" w:rsidR="00FA4FAC" w:rsidRPr="00FA4FAC" w:rsidRDefault="00FA4FAC" w:rsidP="00FA4FAC">
      <w:pPr>
        <w:widowControl w:val="0"/>
        <w:tabs>
          <w:tab w:val="left" w:pos="1445"/>
        </w:tabs>
        <w:adjustRightInd w:val="0"/>
        <w:spacing w:before="120" w:after="120" w:line="360" w:lineRule="auto"/>
        <w:textAlignment w:val="baseline"/>
        <w:rPr>
          <w:rFonts w:ascii="David" w:hAnsi="David"/>
          <w:szCs w:val="24"/>
          <w:rtl/>
        </w:rPr>
      </w:pPr>
    </w:p>
    <w:p w14:paraId="64ADFFC5"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szCs w:val="24"/>
          <w:u w:val="single"/>
          <w:rtl/>
        </w:rPr>
      </w:pPr>
      <w:r w:rsidRPr="00FA4FAC">
        <w:rPr>
          <w:rFonts w:ascii="David" w:hAnsi="David"/>
          <w:szCs w:val="24"/>
          <w:u w:val="single"/>
          <w:rtl/>
        </w:rPr>
        <w:t>ולראיה באתי על החתום:</w:t>
      </w:r>
    </w:p>
    <w:p w14:paraId="023A1C69"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FA4FAC" w:rsidRPr="00FA4FAC" w14:paraId="755A7683" w14:textId="77777777" w:rsidTr="00AE7362">
        <w:trPr>
          <w:jc w:val="center"/>
        </w:trPr>
        <w:tc>
          <w:tcPr>
            <w:tcW w:w="2285" w:type="dxa"/>
            <w:tcBorders>
              <w:top w:val="single" w:sz="4" w:space="0" w:color="auto"/>
            </w:tcBorders>
          </w:tcPr>
          <w:p w14:paraId="0A609495"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תאריך</w:t>
            </w:r>
          </w:p>
        </w:tc>
        <w:tc>
          <w:tcPr>
            <w:tcW w:w="851" w:type="dxa"/>
          </w:tcPr>
          <w:p w14:paraId="3630C098"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693" w:type="dxa"/>
            <w:tcBorders>
              <w:top w:val="single" w:sz="4" w:space="0" w:color="auto"/>
            </w:tcBorders>
          </w:tcPr>
          <w:p w14:paraId="075954FD"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שם וחתימת מורשה/י החתימה</w:t>
            </w:r>
          </w:p>
        </w:tc>
        <w:tc>
          <w:tcPr>
            <w:tcW w:w="709" w:type="dxa"/>
          </w:tcPr>
          <w:p w14:paraId="091E26EF"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410" w:type="dxa"/>
            <w:tcBorders>
              <w:top w:val="single" w:sz="4" w:space="0" w:color="auto"/>
            </w:tcBorders>
          </w:tcPr>
          <w:p w14:paraId="64C85B11"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חותמת היועץ</w:t>
            </w:r>
          </w:p>
        </w:tc>
      </w:tr>
    </w:tbl>
    <w:p w14:paraId="2A81698A" w14:textId="77777777" w:rsidR="00FA4FAC" w:rsidRPr="00FA4FAC" w:rsidRDefault="00FA4FAC" w:rsidP="00FA4FAC">
      <w:pPr>
        <w:widowControl w:val="0"/>
        <w:tabs>
          <w:tab w:val="left" w:pos="1445"/>
        </w:tabs>
        <w:adjustRightInd w:val="0"/>
        <w:spacing w:before="120" w:after="120" w:line="360" w:lineRule="auto"/>
        <w:textAlignment w:val="baseline"/>
        <w:rPr>
          <w:rFonts w:ascii="David" w:hAnsi="David"/>
          <w:szCs w:val="24"/>
          <w:rtl/>
        </w:rPr>
      </w:pPr>
    </w:p>
    <w:p w14:paraId="41BAA6FA"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b/>
          <w:bCs/>
          <w:szCs w:val="24"/>
          <w:u w:val="single"/>
          <w:rtl/>
        </w:rPr>
      </w:pPr>
      <w:r w:rsidRPr="00FA4FAC">
        <w:rPr>
          <w:rFonts w:ascii="David" w:hAnsi="David"/>
          <w:b/>
          <w:bCs/>
          <w:szCs w:val="24"/>
          <w:u w:val="single"/>
          <w:rtl/>
        </w:rPr>
        <w:t>אישור עורך הדין</w:t>
      </w:r>
    </w:p>
    <w:p w14:paraId="30A4A87A"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הח"מ ______________, עו"ד מאשר/ת בזאת כי היועץ דלעיל רשום בישראל על פי דין וכי ביום __________ הופיע/ה בפני במשרדי מר/גב' ______________ שזוהה/תה עצמו/ה על ידי ת.ז. _________ המוכר/ת לי באופן אישי, והמוסמך לחייב את היועץ בחתימתו, ולאחר שהזהרתיו/ה כי עליו/ה להצהיר אמת וכי יהיה/תהיה צפוי/ה לעונשים הקבועים בחוק אם לא יעשה/תעשה כן, חתם על הצהרה והתחייבות זו בפני. </w:t>
      </w:r>
    </w:p>
    <w:p w14:paraId="37E01A20"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72EFB510" w14:textId="77777777" w:rsidTr="00AE7362">
        <w:trPr>
          <w:jc w:val="center"/>
        </w:trPr>
        <w:tc>
          <w:tcPr>
            <w:tcW w:w="2144" w:type="dxa"/>
            <w:tcBorders>
              <w:top w:val="single" w:sz="4" w:space="0" w:color="auto"/>
            </w:tcBorders>
          </w:tcPr>
          <w:p w14:paraId="2B57143E"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תאריך</w:t>
            </w:r>
          </w:p>
        </w:tc>
        <w:tc>
          <w:tcPr>
            <w:tcW w:w="1134" w:type="dxa"/>
          </w:tcPr>
          <w:p w14:paraId="46B06777"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14:paraId="787E0B01"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מס' רישיון</w:t>
            </w:r>
          </w:p>
        </w:tc>
        <w:tc>
          <w:tcPr>
            <w:tcW w:w="993" w:type="dxa"/>
          </w:tcPr>
          <w:p w14:paraId="16793035" w14:textId="77777777" w:rsidR="00FA4FAC" w:rsidRPr="00FA4FAC" w:rsidRDefault="00FA4FAC" w:rsidP="00FA4FAC">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14:paraId="423B2B0F" w14:textId="77777777" w:rsidR="00FA4FAC" w:rsidRPr="00FA4FAC" w:rsidRDefault="00FA4FAC" w:rsidP="00FA4FAC">
            <w:pPr>
              <w:tabs>
                <w:tab w:val="left" w:pos="1445"/>
              </w:tabs>
              <w:spacing w:after="120" w:line="360" w:lineRule="auto"/>
              <w:ind w:left="283"/>
              <w:jc w:val="center"/>
              <w:rPr>
                <w:rFonts w:ascii="David" w:hAnsi="David"/>
                <w:sz w:val="22"/>
                <w:szCs w:val="22"/>
                <w:rtl/>
              </w:rPr>
            </w:pPr>
            <w:r w:rsidRPr="00FA4FAC">
              <w:rPr>
                <w:rFonts w:ascii="David" w:hAnsi="David"/>
                <w:sz w:val="22"/>
                <w:szCs w:val="22"/>
                <w:rtl/>
              </w:rPr>
              <w:t>חתימה וחותמת</w:t>
            </w:r>
          </w:p>
        </w:tc>
      </w:tr>
    </w:tbl>
    <w:p w14:paraId="7102261D" w14:textId="77777777" w:rsidR="00FA4FAC" w:rsidRPr="00FA4FAC" w:rsidRDefault="00FA4FAC" w:rsidP="00FA4FAC">
      <w:pPr>
        <w:tabs>
          <w:tab w:val="left" w:pos="1445"/>
        </w:tabs>
        <w:spacing w:line="360" w:lineRule="auto"/>
        <w:jc w:val="both"/>
        <w:rPr>
          <w:rFonts w:ascii="David" w:hAnsi="David"/>
          <w:szCs w:val="24"/>
          <w:rtl/>
        </w:rPr>
      </w:pPr>
    </w:p>
    <w:p w14:paraId="7A7D17C0" w14:textId="77777777" w:rsidR="00FA4FAC" w:rsidRPr="00FA4FAC" w:rsidRDefault="00FA4FAC" w:rsidP="00FA4FAC">
      <w:pPr>
        <w:tabs>
          <w:tab w:val="left" w:pos="1445"/>
        </w:tabs>
        <w:spacing w:line="360" w:lineRule="auto"/>
        <w:jc w:val="both"/>
        <w:rPr>
          <w:rFonts w:ascii="David" w:hAnsi="David"/>
          <w:szCs w:val="24"/>
          <w:rtl/>
        </w:rPr>
      </w:pPr>
    </w:p>
    <w:p w14:paraId="2C050C46" w14:textId="77777777" w:rsidR="00FA4FAC" w:rsidRPr="00FA4FAC" w:rsidRDefault="00FA4FAC" w:rsidP="00FA4FAC">
      <w:pPr>
        <w:tabs>
          <w:tab w:val="left" w:pos="1445"/>
        </w:tabs>
        <w:spacing w:line="360" w:lineRule="auto"/>
        <w:jc w:val="both"/>
        <w:rPr>
          <w:rFonts w:ascii="David" w:hAnsi="David"/>
          <w:szCs w:val="24"/>
          <w:rtl/>
        </w:rPr>
      </w:pPr>
    </w:p>
    <w:p w14:paraId="58B4A615" w14:textId="77777777" w:rsidR="00FA4FAC" w:rsidRPr="00FA4FAC" w:rsidRDefault="00FA4FAC" w:rsidP="00FA4FAC">
      <w:pPr>
        <w:tabs>
          <w:tab w:val="left" w:pos="1445"/>
        </w:tabs>
        <w:spacing w:line="360" w:lineRule="auto"/>
        <w:jc w:val="both"/>
        <w:rPr>
          <w:rFonts w:ascii="David" w:hAnsi="David"/>
          <w:szCs w:val="24"/>
          <w:rtl/>
        </w:rPr>
      </w:pPr>
    </w:p>
    <w:p w14:paraId="25544680" w14:textId="77777777" w:rsidR="00FA4FAC" w:rsidRPr="00FA4FAC" w:rsidRDefault="00FA4FAC" w:rsidP="00FA4FAC">
      <w:pPr>
        <w:tabs>
          <w:tab w:val="left" w:pos="1445"/>
        </w:tabs>
        <w:spacing w:line="360" w:lineRule="auto"/>
        <w:jc w:val="both"/>
        <w:rPr>
          <w:rFonts w:ascii="David" w:hAnsi="David"/>
          <w:szCs w:val="24"/>
          <w:rtl/>
        </w:rPr>
      </w:pPr>
    </w:p>
    <w:p w14:paraId="2D21724B" w14:textId="77777777" w:rsidR="00FA4FAC" w:rsidRPr="00FA4FAC" w:rsidRDefault="00FA4FAC" w:rsidP="00FA4FAC">
      <w:pPr>
        <w:tabs>
          <w:tab w:val="left" w:pos="1445"/>
        </w:tabs>
        <w:spacing w:line="360" w:lineRule="auto"/>
        <w:jc w:val="both"/>
        <w:rPr>
          <w:rFonts w:ascii="David" w:hAnsi="David"/>
          <w:szCs w:val="24"/>
          <w:rtl/>
        </w:rPr>
      </w:pPr>
    </w:p>
    <w:p w14:paraId="772A8042" w14:textId="77777777" w:rsidR="00FA4FAC" w:rsidRPr="00FA4FAC" w:rsidRDefault="00FA4FAC" w:rsidP="00FA4FAC">
      <w:pPr>
        <w:tabs>
          <w:tab w:val="left" w:pos="1445"/>
        </w:tabs>
        <w:spacing w:line="360" w:lineRule="auto"/>
        <w:jc w:val="both"/>
        <w:rPr>
          <w:rFonts w:ascii="David" w:hAnsi="David"/>
          <w:szCs w:val="24"/>
          <w:rtl/>
        </w:rPr>
      </w:pPr>
    </w:p>
    <w:p w14:paraId="34875C16" w14:textId="77777777" w:rsidR="00FA4FAC" w:rsidRPr="00FA4FAC" w:rsidRDefault="00FA4FAC" w:rsidP="00FA4FAC">
      <w:pPr>
        <w:tabs>
          <w:tab w:val="left" w:pos="1445"/>
        </w:tabs>
        <w:spacing w:line="360" w:lineRule="auto"/>
        <w:jc w:val="both"/>
        <w:rPr>
          <w:rFonts w:ascii="David" w:hAnsi="David"/>
          <w:szCs w:val="24"/>
          <w:rtl/>
        </w:rPr>
      </w:pPr>
    </w:p>
    <w:p w14:paraId="47E4986D" w14:textId="77777777" w:rsidR="00FA4FAC" w:rsidRPr="00FA4FAC" w:rsidRDefault="00FA4FAC" w:rsidP="00FA4FAC">
      <w:pPr>
        <w:tabs>
          <w:tab w:val="left" w:pos="1445"/>
        </w:tabs>
        <w:spacing w:line="360" w:lineRule="auto"/>
        <w:jc w:val="both"/>
        <w:rPr>
          <w:rFonts w:ascii="David" w:hAnsi="David"/>
          <w:szCs w:val="24"/>
          <w:rtl/>
        </w:rPr>
      </w:pPr>
    </w:p>
    <w:p w14:paraId="27B85EAC" w14:textId="77777777" w:rsidR="00FA4FAC" w:rsidRPr="00FA4FAC" w:rsidRDefault="00FA4FAC" w:rsidP="00FA4FAC">
      <w:pPr>
        <w:tabs>
          <w:tab w:val="left" w:pos="1445"/>
        </w:tabs>
        <w:spacing w:line="360" w:lineRule="auto"/>
        <w:jc w:val="both"/>
        <w:rPr>
          <w:rFonts w:ascii="David" w:hAnsi="David"/>
          <w:szCs w:val="24"/>
          <w:rtl/>
        </w:rPr>
      </w:pPr>
    </w:p>
    <w:p w14:paraId="6714B47D" w14:textId="77777777" w:rsidR="00FA4FAC" w:rsidRPr="00FA4FAC" w:rsidRDefault="00FA4FAC" w:rsidP="00FA4FAC">
      <w:pPr>
        <w:tabs>
          <w:tab w:val="left" w:pos="1445"/>
        </w:tabs>
        <w:spacing w:line="360" w:lineRule="auto"/>
        <w:jc w:val="both"/>
        <w:rPr>
          <w:rFonts w:ascii="David" w:hAnsi="David"/>
          <w:szCs w:val="24"/>
          <w:rtl/>
        </w:rPr>
      </w:pPr>
    </w:p>
    <w:p w14:paraId="205D0E9B" w14:textId="77777777" w:rsidR="00FA4FAC" w:rsidRPr="00FA4FAC" w:rsidRDefault="00FA4FAC" w:rsidP="00FA4FAC">
      <w:pPr>
        <w:tabs>
          <w:tab w:val="left" w:pos="1445"/>
        </w:tabs>
        <w:spacing w:line="360" w:lineRule="auto"/>
        <w:jc w:val="both"/>
        <w:rPr>
          <w:rFonts w:ascii="David" w:hAnsi="David"/>
          <w:szCs w:val="24"/>
        </w:rPr>
      </w:pPr>
    </w:p>
    <w:p w14:paraId="2D061911" w14:textId="77777777" w:rsidR="00FA4FAC" w:rsidRPr="00FA4FAC" w:rsidRDefault="00FA4FAC" w:rsidP="00FA4FAC">
      <w:pPr>
        <w:tabs>
          <w:tab w:val="left" w:pos="1445"/>
        </w:tabs>
        <w:spacing w:line="360" w:lineRule="auto"/>
        <w:jc w:val="center"/>
        <w:rPr>
          <w:rFonts w:ascii="David" w:hAnsi="David"/>
          <w:b/>
          <w:bCs/>
          <w:sz w:val="28"/>
          <w:szCs w:val="28"/>
          <w:u w:val="single"/>
          <w:rtl/>
        </w:rPr>
      </w:pPr>
    </w:p>
    <w:p w14:paraId="5DFC62F6" w14:textId="77777777" w:rsidR="00FA4FAC" w:rsidRPr="00FA4FAC" w:rsidRDefault="00FA4FAC" w:rsidP="00FA4FAC">
      <w:pPr>
        <w:tabs>
          <w:tab w:val="left" w:pos="1445"/>
        </w:tabs>
        <w:bidi w:val="0"/>
        <w:rPr>
          <w:rFonts w:ascii="David" w:hAnsi="David"/>
          <w:b/>
          <w:bCs/>
          <w:sz w:val="28"/>
          <w:szCs w:val="28"/>
          <w:rtl/>
        </w:rPr>
      </w:pPr>
      <w:r w:rsidRPr="00FA4FAC">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A4FAC" w:rsidRPr="00FA4FAC" w14:paraId="1D94501D" w14:textId="77777777" w:rsidTr="00AE7362">
        <w:trPr>
          <w:trHeight w:hRule="exact" w:val="561"/>
          <w:jc w:val="right"/>
        </w:trPr>
        <w:tc>
          <w:tcPr>
            <w:tcW w:w="8931" w:type="dxa"/>
            <w:tcBorders>
              <w:top w:val="nil"/>
              <w:bottom w:val="nil"/>
            </w:tcBorders>
            <w:shd w:val="clear" w:color="auto" w:fill="D9D9D9" w:themeFill="background1" w:themeFillShade="D9"/>
            <w:vAlign w:val="center"/>
          </w:tcPr>
          <w:p w14:paraId="366D63A4"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ט'1</w:t>
            </w:r>
          </w:p>
        </w:tc>
      </w:tr>
      <w:tr w:rsidR="00FA4FAC" w:rsidRPr="00FA4FAC" w14:paraId="63C54B84" w14:textId="77777777" w:rsidTr="00AE7362">
        <w:trPr>
          <w:trHeight w:hRule="exact" w:val="561"/>
          <w:jc w:val="right"/>
        </w:trPr>
        <w:tc>
          <w:tcPr>
            <w:tcW w:w="8931" w:type="dxa"/>
            <w:tcBorders>
              <w:top w:val="nil"/>
              <w:bottom w:val="nil"/>
            </w:tcBorders>
            <w:shd w:val="clear" w:color="auto" w:fill="1B3461"/>
            <w:vAlign w:val="center"/>
          </w:tcPr>
          <w:p w14:paraId="5DD23197"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התחייבות בדבר שמירה על סודיות</w:t>
            </w:r>
          </w:p>
        </w:tc>
      </w:tr>
    </w:tbl>
    <w:p w14:paraId="22EEE2BE" w14:textId="77777777" w:rsidR="00FA4FAC" w:rsidRPr="00FA4FAC" w:rsidRDefault="00FA4FAC" w:rsidP="00FA4FAC">
      <w:pPr>
        <w:tabs>
          <w:tab w:val="left" w:pos="1445"/>
        </w:tabs>
        <w:spacing w:line="360" w:lineRule="auto"/>
        <w:ind w:firstLine="720"/>
        <w:jc w:val="center"/>
        <w:rPr>
          <w:rFonts w:ascii="David" w:hAnsi="David"/>
          <w:b/>
          <w:bCs/>
          <w:szCs w:val="24"/>
          <w:u w:val="single"/>
          <w:rtl/>
        </w:rPr>
      </w:pPr>
      <w:r w:rsidRPr="00FA4FAC">
        <w:rPr>
          <w:rFonts w:ascii="David" w:hAnsi="David"/>
          <w:b/>
          <w:bCs/>
          <w:szCs w:val="24"/>
          <w:u w:val="single"/>
          <w:rtl/>
        </w:rPr>
        <w:t xml:space="preserve"> (נוסח לחתימת כל אחד מאנשי הצוות מטעם היועץ)</w:t>
      </w:r>
    </w:p>
    <w:p w14:paraId="417D5A0E" w14:textId="77777777" w:rsidR="00FA4FAC" w:rsidRPr="00FA4FAC" w:rsidRDefault="00FA4FAC" w:rsidP="00FA4FAC">
      <w:pPr>
        <w:tabs>
          <w:tab w:val="left" w:pos="1445"/>
        </w:tabs>
        <w:spacing w:line="360" w:lineRule="auto"/>
        <w:ind w:firstLine="720"/>
        <w:jc w:val="center"/>
        <w:rPr>
          <w:rFonts w:ascii="David" w:hAnsi="David"/>
          <w:b/>
          <w:bCs/>
          <w:szCs w:val="24"/>
          <w:u w:val="single"/>
          <w:rtl/>
        </w:rPr>
      </w:pPr>
    </w:p>
    <w:p w14:paraId="00F4AC6C" w14:textId="77777777" w:rsidR="00FA4FAC" w:rsidRPr="00FA4FAC" w:rsidRDefault="00FA4FAC" w:rsidP="00FA4FAC">
      <w:pPr>
        <w:tabs>
          <w:tab w:val="left" w:pos="1445"/>
        </w:tabs>
        <w:spacing w:after="240" w:line="360" w:lineRule="auto"/>
        <w:ind w:left="1440" w:hanging="1440"/>
        <w:jc w:val="both"/>
        <w:rPr>
          <w:rFonts w:ascii="David" w:hAnsi="David"/>
          <w:b/>
          <w:bCs/>
          <w:szCs w:val="24"/>
          <w:rtl/>
        </w:rPr>
      </w:pPr>
      <w:r w:rsidRPr="00FA4FAC">
        <w:rPr>
          <w:rFonts w:ascii="David" w:hAnsi="David"/>
          <w:szCs w:val="24"/>
          <w:rtl/>
        </w:rPr>
        <w:t>הואיל:</w:t>
      </w:r>
      <w:r w:rsidRPr="00FA4FAC">
        <w:rPr>
          <w:rFonts w:ascii="David" w:hAnsi="David"/>
          <w:szCs w:val="24"/>
          <w:rtl/>
        </w:rPr>
        <w:tab/>
        <w:t>ובין ____________ (להלן: "</w:t>
      </w:r>
      <w:r w:rsidRPr="00FA4FAC">
        <w:rPr>
          <w:rFonts w:ascii="David" w:hAnsi="David"/>
          <w:b/>
          <w:bCs/>
          <w:szCs w:val="24"/>
          <w:rtl/>
        </w:rPr>
        <w:t>היועץ</w:t>
      </w:r>
      <w:r w:rsidRPr="00FA4FAC">
        <w:rPr>
          <w:rFonts w:ascii="David" w:hAnsi="David"/>
          <w:szCs w:val="24"/>
          <w:rtl/>
        </w:rPr>
        <w:t>")</w:t>
      </w:r>
      <w:r w:rsidRPr="00FA4FAC">
        <w:rPr>
          <w:rFonts w:ascii="David" w:hAnsi="David"/>
          <w:b/>
          <w:bCs/>
          <w:szCs w:val="24"/>
          <w:rtl/>
        </w:rPr>
        <w:t xml:space="preserve"> </w:t>
      </w:r>
      <w:r w:rsidRPr="00FA4FAC">
        <w:rPr>
          <w:rFonts w:ascii="David" w:hAnsi="David"/>
          <w:szCs w:val="24"/>
          <w:rtl/>
        </w:rPr>
        <w:t>לבין משרד האנרגיה (להלן: "</w:t>
      </w:r>
      <w:r w:rsidRPr="00FA4FAC">
        <w:rPr>
          <w:rFonts w:ascii="David" w:hAnsi="David"/>
          <w:b/>
          <w:bCs/>
          <w:szCs w:val="24"/>
          <w:rtl/>
        </w:rPr>
        <w:t>המשרד</w:t>
      </w:r>
      <w:r w:rsidRPr="00FA4FAC">
        <w:rPr>
          <w:rFonts w:ascii="David" w:hAnsi="David"/>
          <w:szCs w:val="24"/>
          <w:rtl/>
        </w:rPr>
        <w:t>")</w:t>
      </w:r>
      <w:r w:rsidRPr="00FA4FAC">
        <w:rPr>
          <w:rFonts w:ascii="David" w:hAnsi="David"/>
          <w:b/>
          <w:bCs/>
          <w:szCs w:val="24"/>
          <w:rtl/>
        </w:rPr>
        <w:t xml:space="preserve"> </w:t>
      </w:r>
      <w:r w:rsidRPr="00FA4FAC">
        <w:rPr>
          <w:rFonts w:ascii="David" w:hAnsi="David"/>
          <w:szCs w:val="24"/>
          <w:rtl/>
        </w:rPr>
        <w:t xml:space="preserve">נחתם הסכם במסגרת </w:t>
      </w:r>
      <w:r w:rsidRPr="00FA4FAC">
        <w:rPr>
          <w:rFonts w:ascii="David" w:hAnsi="David" w:hint="cs"/>
          <w:b/>
          <w:bCs/>
          <w:szCs w:val="24"/>
          <w:rtl/>
        </w:rPr>
        <w:t>מכרז</w:t>
      </w:r>
      <w:r w:rsidRPr="00FA4FAC">
        <w:rPr>
          <w:rFonts w:ascii="David" w:hAnsi="David"/>
          <w:b/>
          <w:bCs/>
          <w:szCs w:val="24"/>
          <w:rtl/>
        </w:rPr>
        <w:t xml:space="preserve"> מס' </w:t>
      </w:r>
      <w:r w:rsidRPr="00FA4FAC">
        <w:rPr>
          <w:rFonts w:ascii="David" w:hAnsi="David" w:hint="cs"/>
          <w:b/>
          <w:bCs/>
          <w:szCs w:val="24"/>
          <w:rtl/>
        </w:rPr>
        <w:t xml:space="preserve">107/2021 לקבלת שירותי יעוץ משפטי </w:t>
      </w:r>
      <w:r w:rsidRPr="00FA4FAC">
        <w:rPr>
          <w:rFonts w:ascii="David" w:hAnsi="David"/>
          <w:b/>
          <w:bCs/>
          <w:szCs w:val="24"/>
          <w:rtl/>
        </w:rPr>
        <w:t xml:space="preserve">בתחומים הנוגעים </w:t>
      </w:r>
      <w:r w:rsidRPr="00FA4FAC">
        <w:rPr>
          <w:rFonts w:ascii="David" w:hAnsi="David" w:hint="cs"/>
          <w:b/>
          <w:bCs/>
          <w:szCs w:val="24"/>
          <w:rtl/>
        </w:rPr>
        <w:t>ל</w:t>
      </w:r>
      <w:r w:rsidRPr="00FA4FAC">
        <w:rPr>
          <w:rFonts w:ascii="David" w:hAnsi="David"/>
          <w:b/>
          <w:bCs/>
          <w:szCs w:val="24"/>
          <w:rtl/>
        </w:rPr>
        <w:t>משק הגז הטבעי,</w:t>
      </w:r>
      <w:r w:rsidRPr="00FA4FAC">
        <w:rPr>
          <w:rFonts w:ascii="David" w:hAnsi="David"/>
          <w:szCs w:val="24"/>
          <w:rtl/>
        </w:rPr>
        <w:t xml:space="preserve"> לאספקת השירותים המפורטים בהסכם (להלן, בהתאמה:</w:t>
      </w:r>
      <w:r w:rsidRPr="00FA4FAC">
        <w:rPr>
          <w:rFonts w:ascii="David" w:hAnsi="David"/>
          <w:b/>
          <w:bCs/>
          <w:szCs w:val="24"/>
          <w:rtl/>
        </w:rPr>
        <w:t xml:space="preserve"> </w:t>
      </w:r>
      <w:r w:rsidRPr="00FA4FAC">
        <w:rPr>
          <w:rFonts w:ascii="David" w:hAnsi="David"/>
          <w:szCs w:val="24"/>
          <w:rtl/>
        </w:rPr>
        <w:t>"</w:t>
      </w:r>
      <w:r w:rsidRPr="00FA4FAC">
        <w:rPr>
          <w:rFonts w:ascii="David" w:hAnsi="David"/>
          <w:b/>
          <w:bCs/>
          <w:szCs w:val="24"/>
          <w:rtl/>
        </w:rPr>
        <w:t>ההסכם</w:t>
      </w:r>
      <w:r w:rsidRPr="00FA4FAC">
        <w:rPr>
          <w:rFonts w:ascii="David" w:hAnsi="David"/>
          <w:szCs w:val="24"/>
          <w:rtl/>
        </w:rPr>
        <w:t>", "</w:t>
      </w:r>
      <w:r w:rsidRPr="00FA4FAC">
        <w:rPr>
          <w:rFonts w:ascii="David" w:hAnsi="David"/>
          <w:b/>
          <w:bCs/>
          <w:szCs w:val="24"/>
          <w:rtl/>
        </w:rPr>
        <w:t>השירותים</w:t>
      </w:r>
      <w:r w:rsidRPr="00FA4FAC">
        <w:rPr>
          <w:rFonts w:ascii="David" w:hAnsi="David"/>
          <w:szCs w:val="24"/>
          <w:rtl/>
        </w:rPr>
        <w:t>");</w:t>
      </w:r>
    </w:p>
    <w:p w14:paraId="45875CD6" w14:textId="77777777" w:rsidR="00FA4FAC" w:rsidRPr="00FA4FAC" w:rsidRDefault="00FA4FAC" w:rsidP="00FA4FAC">
      <w:pPr>
        <w:tabs>
          <w:tab w:val="left" w:pos="1445"/>
        </w:tabs>
        <w:spacing w:after="240" w:line="360" w:lineRule="auto"/>
        <w:ind w:left="1440" w:hanging="1440"/>
        <w:jc w:val="both"/>
        <w:rPr>
          <w:rFonts w:ascii="David" w:hAnsi="David"/>
          <w:szCs w:val="24"/>
          <w:rtl/>
        </w:rPr>
      </w:pPr>
      <w:r w:rsidRPr="00FA4FAC">
        <w:rPr>
          <w:rFonts w:ascii="David" w:hAnsi="David"/>
          <w:szCs w:val="24"/>
          <w:rtl/>
        </w:rPr>
        <w:t>והואיל:</w:t>
      </w:r>
      <w:r w:rsidRPr="00FA4FAC">
        <w:rPr>
          <w:rFonts w:ascii="David" w:hAnsi="David"/>
          <w:szCs w:val="24"/>
          <w:rtl/>
        </w:rPr>
        <w:tab/>
        <w:t>ואני מועסק על-ידי היועץ, בין היתר לשם הענקת השירותים למשרד;</w:t>
      </w:r>
    </w:p>
    <w:p w14:paraId="75016105" w14:textId="77777777" w:rsidR="00FA4FAC" w:rsidRPr="00FA4FAC" w:rsidRDefault="00FA4FAC" w:rsidP="00FA4FAC">
      <w:pPr>
        <w:tabs>
          <w:tab w:val="left" w:pos="1445"/>
        </w:tabs>
        <w:spacing w:after="240" w:line="360" w:lineRule="auto"/>
        <w:ind w:left="1440" w:hanging="1440"/>
        <w:jc w:val="both"/>
        <w:rPr>
          <w:rFonts w:ascii="David" w:hAnsi="David"/>
          <w:szCs w:val="24"/>
          <w:rtl/>
        </w:rPr>
      </w:pPr>
      <w:r w:rsidRPr="00FA4FAC">
        <w:rPr>
          <w:rFonts w:ascii="David" w:hAnsi="David"/>
          <w:szCs w:val="24"/>
          <w:rtl/>
        </w:rPr>
        <w:t>והואיל:</w:t>
      </w:r>
      <w:r w:rsidRPr="00FA4FAC">
        <w:rPr>
          <w:rFonts w:ascii="David" w:hAnsi="David"/>
          <w:szCs w:val="24"/>
          <w:rtl/>
        </w:rPr>
        <w:tab/>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50F3FBF8" w14:textId="77777777" w:rsidR="00FA4FAC" w:rsidRPr="00FA4FAC" w:rsidRDefault="00FA4FAC" w:rsidP="00FA4FAC">
      <w:pPr>
        <w:tabs>
          <w:tab w:val="left" w:pos="1445"/>
        </w:tabs>
        <w:spacing w:after="240" w:line="360" w:lineRule="auto"/>
        <w:ind w:left="1440" w:hanging="1440"/>
        <w:jc w:val="both"/>
        <w:rPr>
          <w:rFonts w:ascii="David" w:hAnsi="David"/>
          <w:szCs w:val="24"/>
          <w:rtl/>
        </w:rPr>
      </w:pPr>
      <w:r w:rsidRPr="00FA4FAC">
        <w:rPr>
          <w:rFonts w:ascii="David" w:hAnsi="David"/>
          <w:szCs w:val="24"/>
          <w:rtl/>
        </w:rPr>
        <w:t xml:space="preserve">והואיל: </w:t>
      </w:r>
      <w:r w:rsidRPr="00FA4FAC">
        <w:rPr>
          <w:rFonts w:ascii="David" w:hAnsi="David"/>
          <w:szCs w:val="24"/>
          <w:rtl/>
        </w:rPr>
        <w:tab/>
        <w:t>והוסבר לי וידוע לי כי במהלך העסקתי או בקשר אליה יתכן כי אעסוק או אקבל לחזקתי או יבוא לידיעתי מידע (</w:t>
      </w:r>
      <w:r w:rsidRPr="00FA4FAC">
        <w:rPr>
          <w:rFonts w:ascii="David" w:hAnsi="David"/>
          <w:szCs w:val="24"/>
        </w:rPr>
        <w:t>Information</w:t>
      </w:r>
      <w:r w:rsidRPr="00FA4FAC">
        <w:rPr>
          <w:rFonts w:ascii="David" w:hAnsi="David"/>
          <w:szCs w:val="24"/>
          <w:rtl/>
        </w:rPr>
        <w:t xml:space="preserve">), או ידע </w:t>
      </w:r>
      <w:r w:rsidRPr="00FA4FAC">
        <w:rPr>
          <w:rFonts w:ascii="David" w:hAnsi="David"/>
          <w:szCs w:val="24"/>
        </w:rPr>
        <w:t>Know- How)</w:t>
      </w:r>
      <w:r w:rsidRPr="00FA4FAC">
        <w:rPr>
          <w:rFonts w:ascii="David" w:hAnsi="David"/>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FA4FAC">
        <w:rPr>
          <w:rFonts w:ascii="David" w:hAnsi="David"/>
          <w:b/>
          <w:bCs/>
          <w:szCs w:val="24"/>
          <w:rtl/>
        </w:rPr>
        <w:t>המידע</w:t>
      </w:r>
      <w:r w:rsidRPr="00FA4FAC">
        <w:rPr>
          <w:rFonts w:ascii="David" w:hAnsi="David"/>
          <w:szCs w:val="24"/>
          <w:rtl/>
        </w:rPr>
        <w:t>");</w:t>
      </w:r>
    </w:p>
    <w:p w14:paraId="3B163C60" w14:textId="77777777" w:rsidR="00FA4FAC" w:rsidRPr="00FA4FAC" w:rsidRDefault="00FA4FAC" w:rsidP="00FA4FAC">
      <w:pPr>
        <w:tabs>
          <w:tab w:val="left" w:pos="1445"/>
        </w:tabs>
        <w:spacing w:line="360" w:lineRule="auto"/>
        <w:ind w:left="1440" w:hanging="1440"/>
        <w:jc w:val="both"/>
        <w:rPr>
          <w:rFonts w:ascii="David" w:hAnsi="David"/>
          <w:szCs w:val="24"/>
          <w:rtl/>
        </w:rPr>
      </w:pPr>
      <w:r w:rsidRPr="00FA4FAC">
        <w:rPr>
          <w:rFonts w:ascii="David" w:hAnsi="David"/>
          <w:szCs w:val="24"/>
          <w:rtl/>
        </w:rPr>
        <w:t xml:space="preserve">והואיל: </w:t>
      </w:r>
      <w:r w:rsidRPr="00FA4FAC">
        <w:rPr>
          <w:rFonts w:ascii="David" w:hAnsi="David"/>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F16FC33" w14:textId="77777777" w:rsidR="00FA4FAC" w:rsidRPr="00FA4FAC" w:rsidRDefault="00FA4FAC" w:rsidP="00FA4FAC">
      <w:pPr>
        <w:tabs>
          <w:tab w:val="left" w:pos="1445"/>
        </w:tabs>
        <w:spacing w:line="360" w:lineRule="auto"/>
        <w:jc w:val="both"/>
        <w:rPr>
          <w:rFonts w:ascii="David" w:hAnsi="David"/>
          <w:szCs w:val="24"/>
          <w:rtl/>
        </w:rPr>
      </w:pPr>
    </w:p>
    <w:p w14:paraId="0FD61BC1" w14:textId="77777777" w:rsidR="00FA4FAC" w:rsidRPr="00FA4FAC" w:rsidRDefault="00FA4FAC" w:rsidP="00FA4FAC">
      <w:pPr>
        <w:tabs>
          <w:tab w:val="left" w:pos="1445"/>
        </w:tabs>
        <w:spacing w:line="360" w:lineRule="auto"/>
        <w:ind w:left="799" w:hanging="142"/>
        <w:jc w:val="center"/>
        <w:rPr>
          <w:rFonts w:ascii="David" w:hAnsi="David"/>
          <w:b/>
          <w:bCs/>
          <w:szCs w:val="24"/>
          <w:u w:val="single"/>
          <w:rtl/>
        </w:rPr>
      </w:pPr>
      <w:r w:rsidRPr="00FA4FAC">
        <w:rPr>
          <w:rFonts w:ascii="David" w:hAnsi="David"/>
          <w:b/>
          <w:bCs/>
          <w:szCs w:val="24"/>
          <w:u w:val="single"/>
          <w:rtl/>
        </w:rPr>
        <w:t>אי לזאת, אני הח"מ מתחייב כלפי המשרד, כדלקמן</w:t>
      </w:r>
      <w:r w:rsidRPr="00FA4FAC">
        <w:rPr>
          <w:rFonts w:ascii="David" w:hAnsi="David"/>
          <w:b/>
          <w:bCs/>
          <w:szCs w:val="24"/>
          <w:rtl/>
        </w:rPr>
        <w:t>:</w:t>
      </w:r>
    </w:p>
    <w:p w14:paraId="23F36BD2" w14:textId="77777777" w:rsidR="00FA4FAC" w:rsidRPr="00FA4FAC" w:rsidRDefault="00FA4FAC" w:rsidP="00FA4FAC">
      <w:pPr>
        <w:tabs>
          <w:tab w:val="left" w:pos="1445"/>
        </w:tabs>
        <w:spacing w:line="360" w:lineRule="auto"/>
        <w:ind w:left="387"/>
        <w:jc w:val="both"/>
        <w:rPr>
          <w:rFonts w:ascii="David" w:hAnsi="David"/>
          <w:szCs w:val="24"/>
        </w:rPr>
      </w:pPr>
    </w:p>
    <w:p w14:paraId="4C7C0D50"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לשמור על המידע בסודיות גמורה ומוחלטת.</w:t>
      </w:r>
    </w:p>
    <w:p w14:paraId="4E178E7A"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8C1C50B"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lastRenderedPageBreak/>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CB13853"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5CA8F68"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להביא לידיעת עובדיי, קבלני משנה שלי, או מי מטעמי, העשויים להיחשף למידע, את כל האמור בהתחייבות זו. </w:t>
      </w:r>
    </w:p>
    <w:p w14:paraId="76EC7F04"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9D1AE91"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C22E318"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במסגרת מתן השירותים ועניינים הקשורים בהם, שלא לייצג או לפעול מטעם כל גורם שהוא, מלבד המשרד.</w:t>
      </w:r>
    </w:p>
    <w:p w14:paraId="516ED135"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35CAEA7"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5A512B0"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התחייבותי זו לא תפורש כיוצרת קשר אישי מכל סוג שהוא ביני לבין המשרד. </w:t>
      </w:r>
    </w:p>
    <w:p w14:paraId="18CAB17F" w14:textId="77777777" w:rsidR="00FA4FAC" w:rsidRPr="00FA4FAC" w:rsidRDefault="00FA4FAC" w:rsidP="00FA4FAC">
      <w:pPr>
        <w:numPr>
          <w:ilvl w:val="0"/>
          <w:numId w:val="7"/>
        </w:numPr>
        <w:tabs>
          <w:tab w:val="left" w:pos="1445"/>
        </w:tabs>
        <w:spacing w:line="360" w:lineRule="auto"/>
        <w:jc w:val="both"/>
        <w:rPr>
          <w:rFonts w:ascii="David" w:hAnsi="David"/>
          <w:szCs w:val="24"/>
        </w:rPr>
      </w:pPr>
      <w:r w:rsidRPr="00FA4FAC">
        <w:rPr>
          <w:rFonts w:ascii="David" w:hAnsi="David"/>
          <w:szCs w:val="24"/>
          <w:rtl/>
        </w:rPr>
        <w:t xml:space="preserve">מוסכם וידוע לי כי על העתקים של המידע, אשר התקבלו בכל דרך שהיא, יחולו כל הוראות כתב התחייבות זה. </w:t>
      </w:r>
    </w:p>
    <w:p w14:paraId="33081A85" w14:textId="77777777" w:rsidR="00FA4FAC" w:rsidRPr="00FA4FAC" w:rsidRDefault="00FA4FAC" w:rsidP="00FA4FAC">
      <w:pPr>
        <w:numPr>
          <w:ilvl w:val="0"/>
          <w:numId w:val="7"/>
        </w:numPr>
        <w:tabs>
          <w:tab w:val="left" w:pos="1445"/>
        </w:tabs>
        <w:spacing w:line="360" w:lineRule="auto"/>
        <w:jc w:val="both"/>
        <w:rPr>
          <w:rFonts w:ascii="David" w:hAnsi="David"/>
          <w:szCs w:val="24"/>
          <w:rtl/>
        </w:rPr>
      </w:pPr>
      <w:r w:rsidRPr="00FA4FAC">
        <w:rPr>
          <w:rFonts w:ascii="David" w:hAnsi="David"/>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8EE41CC"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szCs w:val="24"/>
          <w:u w:val="single"/>
          <w:rtl/>
        </w:rPr>
      </w:pPr>
    </w:p>
    <w:p w14:paraId="475F1503"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szCs w:val="24"/>
          <w:u w:val="single"/>
          <w:rtl/>
        </w:rPr>
      </w:pPr>
      <w:r w:rsidRPr="00FA4FAC">
        <w:rPr>
          <w:rFonts w:ascii="David" w:hAnsi="David"/>
          <w:szCs w:val="24"/>
          <w:u w:val="single"/>
          <w:rtl/>
        </w:rPr>
        <w:t>ולראיה באתי על החתום</w:t>
      </w:r>
      <w:r w:rsidRPr="00FA4FAC">
        <w:rPr>
          <w:rFonts w:ascii="David" w:hAnsi="David"/>
          <w:szCs w:val="24"/>
          <w:rtl/>
        </w:rPr>
        <w:t>:</w:t>
      </w:r>
    </w:p>
    <w:p w14:paraId="25B5EF21"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21DAA6F6" w14:textId="77777777" w:rsidTr="00AE7362">
        <w:trPr>
          <w:jc w:val="center"/>
        </w:trPr>
        <w:tc>
          <w:tcPr>
            <w:tcW w:w="2144" w:type="dxa"/>
            <w:tcBorders>
              <w:top w:val="single" w:sz="4" w:space="0" w:color="auto"/>
            </w:tcBorders>
          </w:tcPr>
          <w:p w14:paraId="4FA39310"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שם</w:t>
            </w:r>
          </w:p>
        </w:tc>
        <w:tc>
          <w:tcPr>
            <w:tcW w:w="1134" w:type="dxa"/>
          </w:tcPr>
          <w:p w14:paraId="514DB0FE"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2C8BD47F"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w:t>
            </w:r>
          </w:p>
        </w:tc>
        <w:tc>
          <w:tcPr>
            <w:tcW w:w="993" w:type="dxa"/>
          </w:tcPr>
          <w:p w14:paraId="0B63C5E9"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0DAC30D9"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r>
    </w:tbl>
    <w:p w14:paraId="5C43F2B3"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5C293DF" w14:textId="77777777" w:rsidR="00FA4FAC" w:rsidRPr="00FA4FAC" w:rsidRDefault="00FA4FAC" w:rsidP="00FA4FAC">
      <w:pPr>
        <w:bidi w:val="0"/>
        <w:rPr>
          <w:rFonts w:ascii="David" w:hAnsi="David"/>
          <w:b/>
          <w:bCs/>
          <w:szCs w:val="24"/>
          <w:rtl/>
        </w:rPr>
      </w:pPr>
      <w:r w:rsidRPr="00FA4FAC">
        <w:rPr>
          <w:rFonts w:ascii="David" w:hAnsi="David"/>
          <w:b/>
          <w:bCs/>
          <w:szCs w:val="24"/>
          <w:rtl/>
        </w:rPr>
        <w:br w:type="page"/>
      </w:r>
    </w:p>
    <w:p w14:paraId="04AF997F" w14:textId="77777777" w:rsidR="00FA4FAC" w:rsidRPr="00FA4FAC" w:rsidRDefault="00FA4FAC" w:rsidP="00FA4FAC">
      <w:pPr>
        <w:widowControl w:val="0"/>
        <w:tabs>
          <w:tab w:val="left" w:pos="1445"/>
        </w:tabs>
        <w:adjustRightInd w:val="0"/>
        <w:spacing w:before="120" w:after="120" w:line="360" w:lineRule="auto"/>
        <w:jc w:val="center"/>
        <w:textAlignment w:val="baseline"/>
        <w:rPr>
          <w:rFonts w:ascii="David" w:hAnsi="David"/>
          <w:b/>
          <w:bCs/>
          <w:szCs w:val="24"/>
          <w:u w:val="single"/>
          <w:rtl/>
        </w:rPr>
      </w:pPr>
      <w:r w:rsidRPr="00FA4FAC">
        <w:rPr>
          <w:rFonts w:ascii="David" w:hAnsi="David"/>
          <w:b/>
          <w:bCs/>
          <w:szCs w:val="24"/>
          <w:u w:val="single"/>
          <w:rtl/>
        </w:rPr>
        <w:lastRenderedPageBreak/>
        <w:t>אישור עורך הדין</w:t>
      </w:r>
    </w:p>
    <w:p w14:paraId="5FA05B8D"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5E515D4"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A4FAC" w:rsidRPr="00FA4FAC" w14:paraId="6D67DC0E" w14:textId="77777777" w:rsidTr="00AE7362">
        <w:trPr>
          <w:jc w:val="center"/>
        </w:trPr>
        <w:tc>
          <w:tcPr>
            <w:tcW w:w="2144" w:type="dxa"/>
            <w:tcBorders>
              <w:top w:val="single" w:sz="4" w:space="0" w:color="auto"/>
            </w:tcBorders>
          </w:tcPr>
          <w:p w14:paraId="6083252E"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1134" w:type="dxa"/>
          </w:tcPr>
          <w:p w14:paraId="22363446"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14:paraId="14801DC0"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מס' רישיון</w:t>
            </w:r>
          </w:p>
        </w:tc>
        <w:tc>
          <w:tcPr>
            <w:tcW w:w="993" w:type="dxa"/>
          </w:tcPr>
          <w:p w14:paraId="12020AB2"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14:paraId="73610E20"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 וחותמת</w:t>
            </w:r>
          </w:p>
        </w:tc>
      </w:tr>
    </w:tbl>
    <w:p w14:paraId="4471FDCC" w14:textId="77777777" w:rsidR="00FA4FAC" w:rsidRPr="00FA4FAC" w:rsidRDefault="00FA4FAC" w:rsidP="00FA4FAC">
      <w:pPr>
        <w:tabs>
          <w:tab w:val="left" w:pos="1445"/>
        </w:tabs>
        <w:spacing w:line="360" w:lineRule="auto"/>
        <w:jc w:val="both"/>
        <w:rPr>
          <w:rFonts w:ascii="David" w:hAnsi="David"/>
          <w:szCs w:val="24"/>
          <w:rtl/>
        </w:rPr>
      </w:pPr>
    </w:p>
    <w:p w14:paraId="6422468F" w14:textId="77777777" w:rsidR="00FA4FAC" w:rsidRPr="00FA4FAC" w:rsidRDefault="00FA4FAC" w:rsidP="00FA4FAC">
      <w:pPr>
        <w:tabs>
          <w:tab w:val="left" w:pos="1445"/>
        </w:tabs>
        <w:bidi w:val="0"/>
        <w:rPr>
          <w:rFonts w:ascii="David" w:hAnsi="David"/>
          <w:b/>
          <w:bCs/>
          <w:szCs w:val="24"/>
        </w:rPr>
      </w:pPr>
    </w:p>
    <w:p w14:paraId="11F9D8C8" w14:textId="77777777" w:rsidR="00FA4FAC" w:rsidRPr="00FA4FAC" w:rsidRDefault="00FA4FAC" w:rsidP="00FA4FAC">
      <w:pPr>
        <w:tabs>
          <w:tab w:val="left" w:pos="1445"/>
        </w:tabs>
        <w:rPr>
          <w:rFonts w:ascii="David" w:hAnsi="David"/>
          <w:szCs w:val="24"/>
        </w:rPr>
      </w:pPr>
      <w:r w:rsidRPr="00FA4FAC">
        <w:rPr>
          <w:rFonts w:ascii="David" w:hAnsi="David"/>
          <w:b/>
          <w:bCs/>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0C43956B"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38FE3BA9"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י'1</w:t>
            </w:r>
          </w:p>
        </w:tc>
      </w:tr>
      <w:tr w:rsidR="00FA4FAC" w:rsidRPr="00FA4FAC" w14:paraId="6AFEDFEE" w14:textId="77777777" w:rsidTr="00AE7362">
        <w:trPr>
          <w:trHeight w:hRule="exact" w:val="561"/>
          <w:jc w:val="right"/>
        </w:trPr>
        <w:tc>
          <w:tcPr>
            <w:tcW w:w="8958" w:type="dxa"/>
            <w:tcBorders>
              <w:top w:val="nil"/>
              <w:bottom w:val="nil"/>
            </w:tcBorders>
            <w:shd w:val="clear" w:color="auto" w:fill="1B3461"/>
            <w:vAlign w:val="center"/>
          </w:tcPr>
          <w:p w14:paraId="17C7E73D"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הצעת מחיר (ייעוץ שעתי)</w:t>
            </w:r>
          </w:p>
        </w:tc>
      </w:tr>
    </w:tbl>
    <w:p w14:paraId="4EE1A652" w14:textId="77777777" w:rsidR="00FA4FAC" w:rsidRPr="00FA4FAC" w:rsidRDefault="00FA4FAC" w:rsidP="00FA4FAC">
      <w:pPr>
        <w:tabs>
          <w:tab w:val="left" w:pos="1445"/>
        </w:tabs>
        <w:spacing w:before="240"/>
        <w:rPr>
          <w:rFonts w:ascii="David" w:hAnsi="David"/>
          <w:b/>
          <w:bCs/>
          <w:szCs w:val="24"/>
          <w:rtl/>
        </w:rPr>
      </w:pPr>
      <w:r w:rsidRPr="00FA4FAC">
        <w:rPr>
          <w:rFonts w:ascii="David" w:hAnsi="David"/>
          <w:b/>
          <w:bCs/>
          <w:szCs w:val="24"/>
          <w:rtl/>
        </w:rPr>
        <w:t>לכבוד: משרד האנרגיה,</w:t>
      </w:r>
    </w:p>
    <w:p w14:paraId="41B6712E" w14:textId="77777777" w:rsidR="00FA4FAC" w:rsidRPr="00FA4FAC" w:rsidRDefault="00FA4FAC" w:rsidP="00FA4FAC">
      <w:pPr>
        <w:spacing w:before="120" w:after="120" w:line="360" w:lineRule="auto"/>
        <w:jc w:val="both"/>
        <w:rPr>
          <w:rFonts w:asciiTheme="majorBidi" w:hAnsiTheme="majorBidi"/>
          <w:b/>
          <w:bCs/>
          <w:szCs w:val="24"/>
          <w:rtl/>
        </w:rPr>
      </w:pPr>
      <w:r w:rsidRPr="00FA4FAC">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FA4FAC">
        <w:rPr>
          <w:rFonts w:asciiTheme="majorBidi" w:hAnsiTheme="majorBidi" w:hint="cs"/>
          <w:b/>
          <w:bCs/>
          <w:szCs w:val="24"/>
          <w:rtl/>
        </w:rPr>
        <w:t>במסגרת מכרז</w:t>
      </w:r>
      <w:r w:rsidRPr="00FA4FAC">
        <w:rPr>
          <w:rFonts w:asciiTheme="majorBidi" w:hAnsiTheme="majorBidi"/>
          <w:b/>
          <w:bCs/>
          <w:szCs w:val="24"/>
          <w:rtl/>
        </w:rPr>
        <w:t xml:space="preserve"> מס' </w:t>
      </w:r>
      <w:r w:rsidRPr="00FA4FAC">
        <w:rPr>
          <w:rFonts w:asciiTheme="majorBidi" w:hAnsiTheme="majorBidi" w:hint="cs"/>
          <w:b/>
          <w:bCs/>
          <w:szCs w:val="24"/>
          <w:rtl/>
        </w:rPr>
        <w:t>107/2021 לקבלת</w:t>
      </w:r>
      <w:r w:rsidRPr="00FA4FAC">
        <w:rPr>
          <w:rFonts w:asciiTheme="majorBidi" w:hAnsiTheme="majorBidi"/>
          <w:b/>
          <w:bCs/>
          <w:szCs w:val="24"/>
          <w:rtl/>
        </w:rPr>
        <w:t xml:space="preserve"> שירותי יעוץ </w:t>
      </w:r>
      <w:r w:rsidRPr="00FA4FAC">
        <w:rPr>
          <w:rFonts w:asciiTheme="majorBidi" w:hAnsiTheme="majorBidi" w:hint="eastAsia"/>
          <w:b/>
          <w:bCs/>
          <w:szCs w:val="24"/>
          <w:rtl/>
        </w:rPr>
        <w:t>משפטי</w:t>
      </w:r>
      <w:r w:rsidRPr="00FA4FAC">
        <w:rPr>
          <w:rFonts w:asciiTheme="majorBidi" w:hAnsiTheme="majorBidi" w:hint="cs"/>
          <w:b/>
          <w:bCs/>
          <w:szCs w:val="24"/>
          <w:rtl/>
        </w:rPr>
        <w:t>.</w:t>
      </w:r>
    </w:p>
    <w:p w14:paraId="0F20BFF0" w14:textId="77777777" w:rsidR="00FA4FAC" w:rsidRPr="00FA4FAC" w:rsidRDefault="00FA4FAC" w:rsidP="00FA4FAC">
      <w:pPr>
        <w:spacing w:before="120" w:after="120" w:line="360" w:lineRule="auto"/>
        <w:jc w:val="both"/>
        <w:rPr>
          <w:rFonts w:asciiTheme="majorBidi" w:hAnsiTheme="majorBidi"/>
          <w:b/>
          <w:bCs/>
          <w:szCs w:val="24"/>
          <w:rtl/>
        </w:rPr>
      </w:pPr>
      <w:r w:rsidRPr="00FA4FAC">
        <w:rPr>
          <w:rFonts w:asciiTheme="majorBidi" w:hAnsiTheme="majorBidi" w:hint="cs"/>
          <w:b/>
          <w:bCs/>
          <w:szCs w:val="24"/>
          <w:rtl/>
        </w:rPr>
        <w:t xml:space="preserve">ברור ומוסכם עלינו כי דרגת היועץ וכן התעריף המקסימלי לכל חבר צוות יקבעו </w:t>
      </w:r>
      <w:r w:rsidRPr="00FA4FAC">
        <w:rPr>
          <w:rFonts w:asciiTheme="majorBidi" w:hAnsiTheme="majorBidi"/>
          <w:b/>
          <w:bCs/>
          <w:szCs w:val="24"/>
          <w:rtl/>
        </w:rPr>
        <w:t xml:space="preserve">בהתאם </w:t>
      </w:r>
      <w:hyperlink r:id="rId20" w:history="1">
        <w:r w:rsidRPr="00FA4FAC">
          <w:rPr>
            <w:rFonts w:asciiTheme="majorBidi" w:eastAsiaTheme="majorEastAsia" w:hAnsiTheme="majorBidi"/>
            <w:b/>
            <w:bCs/>
            <w:color w:val="0000FF"/>
            <w:u w:val="single"/>
            <w:rtl/>
          </w:rPr>
          <w:t xml:space="preserve">להוראת תכ"מ תעריפי התקשרות עם נותני שירותים חיצוניים, מס' </w:t>
        </w:r>
        <w:r w:rsidRPr="00FA4FAC">
          <w:rPr>
            <w:rFonts w:asciiTheme="majorBidi" w:eastAsiaTheme="majorEastAsia" w:hAnsiTheme="majorBidi" w:hint="cs"/>
            <w:b/>
            <w:bCs/>
            <w:color w:val="0000FF"/>
            <w:u w:val="single"/>
            <w:rtl/>
          </w:rPr>
          <w:t>ה 8.1.1.1</w:t>
        </w:r>
      </w:hyperlink>
      <w:r w:rsidRPr="00FA4FAC">
        <w:rPr>
          <w:rFonts w:asciiTheme="majorBidi" w:hAnsiTheme="majorBidi" w:hint="cs"/>
          <w:b/>
          <w:bCs/>
          <w:szCs w:val="24"/>
          <w:rtl/>
        </w:rPr>
        <w:t>.</w:t>
      </w:r>
    </w:p>
    <w:p w14:paraId="767025F0" w14:textId="77777777" w:rsidR="00FA4FAC" w:rsidRPr="00FA4FAC" w:rsidRDefault="00FA4FAC" w:rsidP="00FA4FAC">
      <w:pPr>
        <w:spacing w:before="120" w:after="120" w:line="360" w:lineRule="auto"/>
        <w:jc w:val="both"/>
        <w:rPr>
          <w:rFonts w:asciiTheme="majorBidi" w:hAnsiTheme="majorBidi"/>
          <w:b/>
          <w:bCs/>
          <w:szCs w:val="24"/>
          <w:rtl/>
        </w:rPr>
      </w:pPr>
      <w:r w:rsidRPr="00FA4FAC">
        <w:rPr>
          <w:rFonts w:asciiTheme="majorBidi" w:hAnsiTheme="majorBidi" w:hint="cs"/>
          <w:b/>
          <w:bCs/>
          <w:szCs w:val="24"/>
          <w:rtl/>
        </w:rPr>
        <w:t xml:space="preserve">במסגרת הצעת המחיר אנו מעוניינים להציע אחוז הנחה אחיד עבור ראש הצוות וכל חבר צוות שיאושר, </w:t>
      </w:r>
      <w:r w:rsidRPr="00FA4FAC">
        <w:rPr>
          <w:rFonts w:asciiTheme="majorBidi" w:hAnsiTheme="majorBidi" w:hint="cs"/>
          <w:b/>
          <w:bCs/>
          <w:szCs w:val="24"/>
          <w:u w:val="single"/>
          <w:rtl/>
        </w:rPr>
        <w:t>ב</w:t>
      </w:r>
      <w:r w:rsidRPr="00FA4FAC">
        <w:rPr>
          <w:rFonts w:asciiTheme="majorBidi" w:hAnsiTheme="majorBidi" w:hint="eastAsia"/>
          <w:b/>
          <w:bCs/>
          <w:szCs w:val="24"/>
          <w:u w:val="single"/>
          <w:rtl/>
        </w:rPr>
        <w:t>שעור</w:t>
      </w:r>
      <w:r w:rsidRPr="00FA4FAC">
        <w:rPr>
          <w:rFonts w:asciiTheme="majorBidi" w:hAnsiTheme="majorBidi"/>
          <w:b/>
          <w:bCs/>
          <w:szCs w:val="24"/>
          <w:u w:val="single"/>
          <w:rtl/>
        </w:rPr>
        <w:t xml:space="preserve"> </w:t>
      </w:r>
      <w:r w:rsidRPr="00FA4FAC">
        <w:rPr>
          <w:rFonts w:asciiTheme="majorBidi" w:hAnsiTheme="majorBidi" w:hint="eastAsia"/>
          <w:b/>
          <w:bCs/>
          <w:szCs w:val="24"/>
          <w:u w:val="single"/>
          <w:rtl/>
        </w:rPr>
        <w:t>של</w:t>
      </w:r>
      <w:r w:rsidRPr="00FA4FAC">
        <w:rPr>
          <w:rFonts w:asciiTheme="majorBidi" w:hAnsiTheme="majorBidi"/>
          <w:b/>
          <w:bCs/>
          <w:szCs w:val="24"/>
          <w:u w:val="single"/>
          <w:rtl/>
        </w:rPr>
        <w:t xml:space="preserve"> %___</w:t>
      </w:r>
      <w:r w:rsidRPr="00FA4FAC">
        <w:rPr>
          <w:rFonts w:asciiTheme="majorBidi" w:hAnsiTheme="majorBidi" w:hint="cs"/>
          <w:b/>
          <w:bCs/>
          <w:szCs w:val="24"/>
          <w:rtl/>
        </w:rPr>
        <w:t xml:space="preserve">. </w:t>
      </w:r>
    </w:p>
    <w:p w14:paraId="476C5A87" w14:textId="77777777" w:rsidR="00FA4FAC" w:rsidRPr="00FA4FAC" w:rsidRDefault="00FA4FAC" w:rsidP="00FA4FAC">
      <w:pPr>
        <w:spacing w:before="120" w:after="120" w:line="360" w:lineRule="auto"/>
        <w:jc w:val="both"/>
        <w:rPr>
          <w:rFonts w:asciiTheme="majorBidi" w:hAnsiTheme="majorBidi"/>
          <w:szCs w:val="24"/>
          <w:rtl/>
        </w:rPr>
      </w:pPr>
      <w:r w:rsidRPr="00FA4FAC">
        <w:rPr>
          <w:rFonts w:asciiTheme="majorBidi" w:hAnsiTheme="majorBidi" w:hint="cs"/>
          <w:b/>
          <w:bCs/>
          <w:szCs w:val="24"/>
          <w:rtl/>
        </w:rPr>
        <w:t>מובן ומוסכם עלינו כי במקרה של סתירה בין אחוז ההנחה שצוין לעיל לבין אחוז ההנחה בטבלה שלהלן אחוז ההנחה הקובע הוא אחוז ההנחה שצוין לעיל.</w:t>
      </w:r>
      <w:r w:rsidRPr="00FA4FAC">
        <w:rPr>
          <w:rFonts w:asciiTheme="majorBidi" w:hAnsiTheme="majorBidi" w:hint="cs"/>
          <w:szCs w:val="24"/>
          <w:rtl/>
        </w:rPr>
        <w:t xml:space="preserve"> כמו כן מובן ומוסכם עלינו כי פירוט כל חברי הצוות בטבלה אינו מהווה אישור להסתייע בחברי צוות נוספים, אלא אם התקבל אישור מפורש של הממונה כנדרש בסעיף 1.7 למכרז.</w:t>
      </w:r>
    </w:p>
    <w:p w14:paraId="22D9CE14" w14:textId="77777777" w:rsidR="00FA4FAC" w:rsidRPr="00FA4FAC" w:rsidRDefault="00FA4FAC" w:rsidP="00FA4FAC">
      <w:pPr>
        <w:spacing w:before="120" w:after="120" w:line="360" w:lineRule="auto"/>
        <w:jc w:val="both"/>
        <w:rPr>
          <w:rFonts w:asciiTheme="majorBidi" w:hAnsiTheme="majorBidi"/>
          <w:szCs w:val="24"/>
          <w:rtl/>
        </w:rPr>
      </w:pPr>
      <w:r w:rsidRPr="00FA4FAC">
        <w:rPr>
          <w:rFonts w:asciiTheme="majorBidi" w:hAnsiTheme="majorBidi"/>
          <w:szCs w:val="24"/>
          <w:rtl/>
        </w:rPr>
        <w:t xml:space="preserve">[יש </w:t>
      </w:r>
      <w:r w:rsidRPr="00FA4FAC">
        <w:rPr>
          <w:rFonts w:asciiTheme="majorBidi" w:hAnsiTheme="majorBidi" w:hint="eastAsia"/>
          <w:szCs w:val="24"/>
          <w:rtl/>
        </w:rPr>
        <w:t>למלא</w:t>
      </w:r>
      <w:r w:rsidRPr="00FA4FAC">
        <w:rPr>
          <w:rFonts w:asciiTheme="majorBidi" w:hAnsiTheme="majorBidi"/>
          <w:szCs w:val="24"/>
          <w:rtl/>
        </w:rPr>
        <w:t xml:space="preserve"> </w:t>
      </w:r>
      <w:r w:rsidRPr="00FA4FAC">
        <w:rPr>
          <w:rFonts w:asciiTheme="majorBidi" w:hAnsiTheme="majorBidi" w:hint="eastAsia"/>
          <w:szCs w:val="24"/>
          <w:rtl/>
        </w:rPr>
        <w:t>בטבלה</w:t>
      </w:r>
      <w:r w:rsidRPr="00FA4FAC">
        <w:rPr>
          <w:rFonts w:asciiTheme="majorBidi" w:hAnsiTheme="majorBidi"/>
          <w:szCs w:val="24"/>
          <w:rtl/>
        </w:rPr>
        <w:t xml:space="preserve"> </w:t>
      </w:r>
      <w:r w:rsidRPr="00FA4FAC">
        <w:rPr>
          <w:rFonts w:asciiTheme="majorBidi" w:hAnsiTheme="majorBidi" w:hint="eastAsia"/>
          <w:szCs w:val="24"/>
          <w:rtl/>
        </w:rPr>
        <w:t>א</w:t>
      </w:r>
      <w:r w:rsidRPr="00FA4FAC">
        <w:rPr>
          <w:rFonts w:asciiTheme="majorBidi" w:hAnsiTheme="majorBidi" w:hint="cs"/>
          <w:szCs w:val="24"/>
          <w:rtl/>
        </w:rPr>
        <w:t>ת פרטיהם של כל חברי הצוות הפוטנציאליים שפורטו במסגרת ההצעה]</w:t>
      </w:r>
    </w:p>
    <w:tbl>
      <w:tblPr>
        <w:bidiVisual/>
        <w:tblW w:w="5047" w:type="pc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1774"/>
        <w:gridCol w:w="257"/>
        <w:gridCol w:w="1308"/>
        <w:gridCol w:w="1696"/>
        <w:gridCol w:w="2233"/>
        <w:gridCol w:w="40"/>
      </w:tblGrid>
      <w:tr w:rsidR="00FA4FAC" w:rsidRPr="00FA4FAC" w14:paraId="330E1490" w14:textId="77777777" w:rsidTr="00AE7362">
        <w:trPr>
          <w:gridAfter w:val="1"/>
          <w:wAfter w:w="22" w:type="pct"/>
          <w:trHeight w:val="438"/>
        </w:trPr>
        <w:tc>
          <w:tcPr>
            <w:tcW w:w="955" w:type="pct"/>
            <w:vMerge w:val="restart"/>
            <w:shd w:val="clear" w:color="auto" w:fill="D9D9D9" w:themeFill="background1" w:themeFillShade="D9"/>
            <w:vAlign w:val="center"/>
          </w:tcPr>
          <w:p w14:paraId="18C3915C"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שם נותן השירותים</w:t>
            </w:r>
            <w:r w:rsidRPr="00FA4FAC">
              <w:rPr>
                <w:rFonts w:ascii="David" w:hAnsi="David"/>
                <w:b/>
                <w:bCs/>
                <w:vertAlign w:val="superscript"/>
                <w:rtl/>
              </w:rPr>
              <w:footnoteReference w:id="5"/>
            </w:r>
          </w:p>
        </w:tc>
        <w:tc>
          <w:tcPr>
            <w:tcW w:w="982" w:type="pct"/>
            <w:vMerge w:val="restart"/>
            <w:shd w:val="clear" w:color="auto" w:fill="D9D9D9" w:themeFill="background1" w:themeFillShade="D9"/>
            <w:vAlign w:val="center"/>
          </w:tcPr>
          <w:p w14:paraId="21AC43D3"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דרגת היועץ לפי חוזר חשכ"ל</w:t>
            </w:r>
            <w:r w:rsidRPr="00FA4FAC">
              <w:rPr>
                <w:rFonts w:ascii="David" w:hAnsi="David"/>
                <w:b/>
                <w:bCs/>
                <w:vertAlign w:val="superscript"/>
                <w:rtl/>
              </w:rPr>
              <w:footnoteReference w:id="6"/>
            </w:r>
            <w:r w:rsidRPr="00FA4FAC">
              <w:rPr>
                <w:rFonts w:ascii="David" w:hAnsi="David"/>
                <w:b/>
                <w:bCs/>
                <w:szCs w:val="24"/>
                <w:rtl/>
              </w:rPr>
              <w:t xml:space="preserve"> </w:t>
            </w:r>
          </w:p>
          <w:p w14:paraId="68B2C17A" w14:textId="77777777" w:rsidR="00FA4FAC" w:rsidRPr="00FA4FAC" w:rsidRDefault="00FA4FAC" w:rsidP="00FA4FAC">
            <w:pPr>
              <w:tabs>
                <w:tab w:val="left" w:pos="1445"/>
              </w:tabs>
              <w:spacing w:line="360" w:lineRule="auto"/>
              <w:jc w:val="center"/>
              <w:rPr>
                <w:rFonts w:ascii="David" w:hAnsi="David"/>
                <w:b/>
                <w:bCs/>
                <w:szCs w:val="24"/>
                <w:rtl/>
              </w:rPr>
            </w:pPr>
          </w:p>
        </w:tc>
        <w:tc>
          <w:tcPr>
            <w:tcW w:w="866" w:type="pct"/>
            <w:gridSpan w:val="2"/>
            <w:vMerge w:val="restart"/>
            <w:shd w:val="clear" w:color="auto" w:fill="D9D9D9" w:themeFill="background1" w:themeFillShade="D9"/>
            <w:vAlign w:val="center"/>
          </w:tcPr>
          <w:p w14:paraId="2CB55EA1"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b/>
                <w:bCs/>
                <w:szCs w:val="24"/>
                <w:rtl/>
              </w:rPr>
              <w:t>תעריף שעתי מירבי</w:t>
            </w:r>
            <w:r w:rsidRPr="00FA4FAC">
              <w:rPr>
                <w:rFonts w:ascii="David" w:hAnsi="David" w:hint="cs"/>
                <w:b/>
                <w:bCs/>
                <w:szCs w:val="24"/>
                <w:rtl/>
              </w:rPr>
              <w:t xml:space="preserve"> בהתאם להוראת התכ"מ</w:t>
            </w:r>
            <w:r w:rsidRPr="00FA4FAC">
              <w:rPr>
                <w:rFonts w:ascii="David" w:hAnsi="David"/>
                <w:b/>
                <w:bCs/>
                <w:vertAlign w:val="superscript"/>
                <w:rtl/>
              </w:rPr>
              <w:footnoteReference w:id="7"/>
            </w:r>
            <w:r w:rsidRPr="00FA4FAC">
              <w:rPr>
                <w:rFonts w:ascii="David" w:hAnsi="David"/>
                <w:b/>
                <w:bCs/>
                <w:szCs w:val="24"/>
                <w:rtl/>
              </w:rPr>
              <w:t xml:space="preserve"> </w:t>
            </w:r>
            <w:r w:rsidRPr="00FA4FAC">
              <w:rPr>
                <w:rFonts w:ascii="David" w:hAnsi="David"/>
                <w:szCs w:val="24"/>
                <w:rtl/>
              </w:rPr>
              <w:t>(</w:t>
            </w:r>
            <w:r w:rsidRPr="00FA4FAC">
              <w:rPr>
                <w:rFonts w:ascii="David" w:hAnsi="David"/>
                <w:szCs w:val="24"/>
              </w:rPr>
              <w:t>A</w:t>
            </w:r>
            <w:r w:rsidRPr="00FA4FAC">
              <w:rPr>
                <w:rFonts w:ascii="David" w:hAnsi="David"/>
                <w:szCs w:val="24"/>
                <w:rtl/>
              </w:rPr>
              <w:t>)</w:t>
            </w:r>
          </w:p>
        </w:tc>
        <w:tc>
          <w:tcPr>
            <w:tcW w:w="939" w:type="pct"/>
            <w:shd w:val="clear" w:color="auto" w:fill="D9D9D9" w:themeFill="background1" w:themeFillShade="D9"/>
            <w:vAlign w:val="center"/>
          </w:tcPr>
          <w:p w14:paraId="44FC2340"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b/>
                <w:bCs/>
                <w:szCs w:val="24"/>
                <w:rtl/>
              </w:rPr>
              <w:t xml:space="preserve">אחוז הנחה </w:t>
            </w:r>
            <w:r w:rsidRPr="00FA4FAC">
              <w:rPr>
                <w:rFonts w:ascii="David" w:hAnsi="David"/>
                <w:b/>
                <w:bCs/>
                <w:szCs w:val="24"/>
                <w:u w:val="single"/>
                <w:rtl/>
              </w:rPr>
              <w:t>אחיד</w:t>
            </w:r>
            <w:r w:rsidRPr="00FA4FAC">
              <w:rPr>
                <w:rFonts w:ascii="David" w:hAnsi="David"/>
                <w:b/>
                <w:bCs/>
                <w:szCs w:val="24"/>
                <w:rtl/>
              </w:rPr>
              <w:t xml:space="preserve"> מוצע</w:t>
            </w:r>
            <w:r w:rsidRPr="00FA4FAC">
              <w:rPr>
                <w:rFonts w:ascii="David" w:hAnsi="David"/>
                <w:b/>
                <w:bCs/>
                <w:vertAlign w:val="superscript"/>
                <w:rtl/>
              </w:rPr>
              <w:footnoteReference w:id="8"/>
            </w:r>
          </w:p>
        </w:tc>
        <w:tc>
          <w:tcPr>
            <w:tcW w:w="1236" w:type="pct"/>
            <w:shd w:val="clear" w:color="auto" w:fill="D9D9D9" w:themeFill="background1" w:themeFillShade="D9"/>
            <w:vAlign w:val="center"/>
          </w:tcPr>
          <w:p w14:paraId="17E12326"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b/>
                <w:bCs/>
                <w:szCs w:val="24"/>
                <w:rtl/>
              </w:rPr>
              <w:t xml:space="preserve">מחיר שעתי מוצע ללא מע"מ </w:t>
            </w:r>
            <w:r w:rsidRPr="00FA4FAC">
              <w:rPr>
                <w:rFonts w:ascii="David" w:hAnsi="David"/>
                <w:szCs w:val="24"/>
                <w:rtl/>
              </w:rPr>
              <w:t>(</w:t>
            </w:r>
            <w:r w:rsidRPr="00FA4FAC">
              <w:rPr>
                <w:rFonts w:ascii="David" w:hAnsi="David"/>
                <w:szCs w:val="24"/>
              </w:rPr>
              <w:t>P</w:t>
            </w:r>
            <w:r w:rsidRPr="00FA4FAC">
              <w:rPr>
                <w:rFonts w:ascii="David" w:hAnsi="David"/>
                <w:szCs w:val="24"/>
                <w:rtl/>
              </w:rPr>
              <w:t>)</w:t>
            </w:r>
          </w:p>
        </w:tc>
      </w:tr>
      <w:tr w:rsidR="00FA4FAC" w:rsidRPr="00FA4FAC" w14:paraId="19836543" w14:textId="77777777" w:rsidTr="00AE7362">
        <w:trPr>
          <w:gridAfter w:val="1"/>
          <w:wAfter w:w="22" w:type="pct"/>
          <w:trHeight w:val="437"/>
        </w:trPr>
        <w:tc>
          <w:tcPr>
            <w:tcW w:w="955" w:type="pct"/>
            <w:vMerge/>
            <w:shd w:val="clear" w:color="auto" w:fill="D9D9D9" w:themeFill="background1" w:themeFillShade="D9"/>
            <w:vAlign w:val="center"/>
          </w:tcPr>
          <w:p w14:paraId="3E37B526" w14:textId="77777777" w:rsidR="00FA4FAC" w:rsidRPr="00FA4FAC" w:rsidRDefault="00FA4FAC" w:rsidP="00FA4FAC">
            <w:pPr>
              <w:tabs>
                <w:tab w:val="left" w:pos="1445"/>
              </w:tabs>
              <w:spacing w:line="360" w:lineRule="auto"/>
              <w:jc w:val="center"/>
              <w:rPr>
                <w:rFonts w:ascii="David" w:hAnsi="David"/>
                <w:b/>
                <w:bCs/>
                <w:szCs w:val="24"/>
                <w:rtl/>
              </w:rPr>
            </w:pPr>
          </w:p>
        </w:tc>
        <w:tc>
          <w:tcPr>
            <w:tcW w:w="982" w:type="pct"/>
            <w:vMerge/>
            <w:shd w:val="clear" w:color="auto" w:fill="D9D9D9" w:themeFill="background1" w:themeFillShade="D9"/>
            <w:vAlign w:val="center"/>
          </w:tcPr>
          <w:p w14:paraId="7A2D4EAA" w14:textId="77777777" w:rsidR="00FA4FAC" w:rsidRPr="00FA4FAC" w:rsidRDefault="00FA4FAC" w:rsidP="00FA4FAC">
            <w:pPr>
              <w:tabs>
                <w:tab w:val="left" w:pos="1445"/>
              </w:tabs>
              <w:spacing w:line="360" w:lineRule="auto"/>
              <w:jc w:val="center"/>
              <w:rPr>
                <w:rFonts w:ascii="David" w:hAnsi="David"/>
                <w:b/>
                <w:bCs/>
                <w:szCs w:val="24"/>
                <w:rtl/>
              </w:rPr>
            </w:pPr>
          </w:p>
        </w:tc>
        <w:tc>
          <w:tcPr>
            <w:tcW w:w="866" w:type="pct"/>
            <w:gridSpan w:val="2"/>
            <w:vMerge/>
            <w:shd w:val="clear" w:color="auto" w:fill="D9D9D9" w:themeFill="background1" w:themeFillShade="D9"/>
            <w:vAlign w:val="center"/>
          </w:tcPr>
          <w:p w14:paraId="372FC41F" w14:textId="77777777" w:rsidR="00FA4FAC" w:rsidRPr="00FA4FAC" w:rsidRDefault="00FA4FAC" w:rsidP="00FA4FAC">
            <w:pPr>
              <w:tabs>
                <w:tab w:val="left" w:pos="1445"/>
              </w:tabs>
              <w:spacing w:line="360" w:lineRule="auto"/>
              <w:jc w:val="center"/>
              <w:rPr>
                <w:rFonts w:ascii="David" w:hAnsi="David"/>
                <w:b/>
                <w:bCs/>
                <w:szCs w:val="24"/>
                <w:rtl/>
              </w:rPr>
            </w:pPr>
          </w:p>
        </w:tc>
        <w:tc>
          <w:tcPr>
            <w:tcW w:w="939" w:type="pct"/>
            <w:shd w:val="clear" w:color="auto" w:fill="D9D9D9" w:themeFill="background1" w:themeFillShade="D9"/>
            <w:vAlign w:val="center"/>
          </w:tcPr>
          <w:p w14:paraId="3E83B68C"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szCs w:val="24"/>
              </w:rPr>
              <w:t>X = _____ %</w:t>
            </w:r>
          </w:p>
        </w:tc>
        <w:tc>
          <w:tcPr>
            <w:tcW w:w="1236" w:type="pct"/>
            <w:shd w:val="clear" w:color="auto" w:fill="D9D9D9" w:themeFill="background1" w:themeFillShade="D9"/>
            <w:vAlign w:val="center"/>
          </w:tcPr>
          <w:p w14:paraId="5DFEF82B" w14:textId="77777777" w:rsidR="00FA4FAC" w:rsidRPr="00FA4FAC" w:rsidRDefault="00FA4FAC" w:rsidP="00FA4FAC">
            <w:pPr>
              <w:tabs>
                <w:tab w:val="left" w:pos="1445"/>
              </w:tabs>
              <w:spacing w:line="360" w:lineRule="auto"/>
              <w:jc w:val="center"/>
              <w:rPr>
                <w:rFonts w:ascii="David" w:hAnsi="David"/>
                <w:b/>
                <w:bCs/>
                <w:szCs w:val="24"/>
                <w:rtl/>
              </w:rPr>
            </w:pPr>
            <w:r w:rsidRPr="00FA4FAC">
              <w:rPr>
                <w:rFonts w:ascii="David" w:hAnsi="David"/>
                <w:color w:val="222222"/>
                <w:szCs w:val="24"/>
              </w:rPr>
              <w:t>A*(1-X/100)</w:t>
            </w:r>
          </w:p>
        </w:tc>
      </w:tr>
      <w:tr w:rsidR="00FA4FAC" w:rsidRPr="00FA4FAC" w14:paraId="27E0F63E" w14:textId="77777777" w:rsidTr="00AE7362">
        <w:trPr>
          <w:gridAfter w:val="1"/>
          <w:wAfter w:w="22" w:type="pct"/>
        </w:trPr>
        <w:tc>
          <w:tcPr>
            <w:tcW w:w="955" w:type="pct"/>
            <w:vAlign w:val="center"/>
          </w:tcPr>
          <w:p w14:paraId="60D0746F"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David" w:hAnsi="David" w:hint="cs"/>
                <w:b/>
                <w:bCs/>
                <w:szCs w:val="24"/>
                <w:rtl/>
              </w:rPr>
              <w:t>[ראש הצוות]</w:t>
            </w:r>
          </w:p>
          <w:p w14:paraId="380FAFE6"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David" w:hAnsi="David" w:hint="cs"/>
                <w:b/>
                <w:bCs/>
                <w:szCs w:val="24"/>
                <w:rtl/>
              </w:rPr>
              <w:t>עו"ד ______</w:t>
            </w:r>
          </w:p>
        </w:tc>
        <w:tc>
          <w:tcPr>
            <w:tcW w:w="982" w:type="pct"/>
            <w:vAlign w:val="center"/>
          </w:tcPr>
          <w:p w14:paraId="4CDBE1C5" w14:textId="77777777" w:rsidR="00FA4FAC" w:rsidRPr="00FA4FAC" w:rsidRDefault="00FA4FAC" w:rsidP="00FA4FAC">
            <w:pPr>
              <w:tabs>
                <w:tab w:val="left" w:pos="1445"/>
              </w:tabs>
              <w:spacing w:before="120" w:after="120" w:line="360" w:lineRule="auto"/>
              <w:jc w:val="center"/>
              <w:rPr>
                <w:rFonts w:ascii="David" w:hAnsi="David"/>
                <w:szCs w:val="24"/>
                <w:rtl/>
              </w:rPr>
            </w:pPr>
            <w:r w:rsidRPr="00FA4FAC">
              <w:rPr>
                <w:rFonts w:asciiTheme="majorBidi" w:hAnsiTheme="majorBidi" w:hint="cs"/>
                <w:szCs w:val="24"/>
                <w:rtl/>
              </w:rPr>
              <w:t xml:space="preserve">שותף בכיר </w:t>
            </w:r>
          </w:p>
        </w:tc>
        <w:tc>
          <w:tcPr>
            <w:tcW w:w="866" w:type="pct"/>
            <w:gridSpan w:val="2"/>
            <w:vAlign w:val="center"/>
          </w:tcPr>
          <w:p w14:paraId="2A712CE4"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939" w:type="pct"/>
            <w:vAlign w:val="center"/>
          </w:tcPr>
          <w:p w14:paraId="52D3F700"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1236" w:type="pct"/>
            <w:vAlign w:val="center"/>
          </w:tcPr>
          <w:p w14:paraId="28B7A27A" w14:textId="77777777" w:rsidR="00FA4FAC" w:rsidRPr="00FA4FAC" w:rsidRDefault="00FA4FAC" w:rsidP="00FA4FAC">
            <w:pPr>
              <w:tabs>
                <w:tab w:val="left" w:pos="1445"/>
              </w:tabs>
              <w:spacing w:before="120" w:after="120" w:line="360" w:lineRule="auto"/>
              <w:jc w:val="center"/>
              <w:rPr>
                <w:rFonts w:ascii="David" w:hAnsi="David"/>
                <w:szCs w:val="24"/>
                <w:rtl/>
              </w:rPr>
            </w:pPr>
          </w:p>
        </w:tc>
      </w:tr>
      <w:tr w:rsidR="00FA4FAC" w:rsidRPr="00FA4FAC" w14:paraId="1620D596" w14:textId="77777777" w:rsidTr="00AE7362">
        <w:trPr>
          <w:gridAfter w:val="1"/>
          <w:wAfter w:w="22" w:type="pct"/>
        </w:trPr>
        <w:tc>
          <w:tcPr>
            <w:tcW w:w="955" w:type="pct"/>
            <w:vAlign w:val="center"/>
          </w:tcPr>
          <w:p w14:paraId="7C536CC8" w14:textId="77777777" w:rsidR="00FA4FAC" w:rsidRPr="00FA4FAC" w:rsidRDefault="00FA4FAC" w:rsidP="00FA4FAC">
            <w:pPr>
              <w:spacing w:before="120" w:after="120" w:line="360" w:lineRule="auto"/>
              <w:jc w:val="center"/>
              <w:rPr>
                <w:rFonts w:asciiTheme="majorBidi" w:hAnsiTheme="majorBidi"/>
                <w:b/>
                <w:bCs/>
                <w:szCs w:val="24"/>
                <w:rtl/>
              </w:rPr>
            </w:pPr>
            <w:r w:rsidRPr="00FA4FAC">
              <w:rPr>
                <w:rFonts w:asciiTheme="majorBidi" w:hAnsiTheme="majorBidi" w:hint="cs"/>
                <w:b/>
                <w:bCs/>
                <w:szCs w:val="24"/>
                <w:rtl/>
              </w:rPr>
              <w:t>[</w:t>
            </w:r>
            <w:r w:rsidRPr="00FA4FAC">
              <w:rPr>
                <w:rFonts w:asciiTheme="majorBidi" w:hAnsiTheme="majorBidi"/>
                <w:b/>
                <w:bCs/>
                <w:szCs w:val="24"/>
                <w:rtl/>
              </w:rPr>
              <w:t>כל חבר צוות אחר</w:t>
            </w:r>
            <w:r w:rsidRPr="00FA4FAC">
              <w:rPr>
                <w:rFonts w:asciiTheme="majorBidi" w:hAnsiTheme="majorBidi" w:hint="cs"/>
                <w:b/>
                <w:bCs/>
                <w:szCs w:val="24"/>
                <w:rtl/>
              </w:rPr>
              <w:t>]</w:t>
            </w:r>
          </w:p>
          <w:p w14:paraId="278120B4"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Theme="majorBidi" w:hAnsiTheme="majorBidi" w:hint="cs"/>
                <w:b/>
                <w:bCs/>
                <w:szCs w:val="24"/>
                <w:rtl/>
              </w:rPr>
              <w:t>עו"ד _____</w:t>
            </w:r>
          </w:p>
        </w:tc>
        <w:tc>
          <w:tcPr>
            <w:tcW w:w="982" w:type="pct"/>
            <w:vAlign w:val="center"/>
          </w:tcPr>
          <w:p w14:paraId="1FD07089" w14:textId="77777777" w:rsidR="00FA4FAC" w:rsidRPr="00FA4FAC" w:rsidRDefault="00FA4FAC" w:rsidP="00FA4FAC">
            <w:pPr>
              <w:tabs>
                <w:tab w:val="left" w:pos="1445"/>
              </w:tabs>
              <w:spacing w:before="120" w:after="120" w:line="360" w:lineRule="auto"/>
              <w:jc w:val="center"/>
              <w:rPr>
                <w:rFonts w:ascii="David" w:hAnsi="David"/>
                <w:szCs w:val="24"/>
                <w:rtl/>
              </w:rPr>
            </w:pPr>
            <w:r w:rsidRPr="00FA4FAC">
              <w:rPr>
                <w:rFonts w:asciiTheme="majorBidi" w:hAnsiTheme="majorBidi" w:hint="cs"/>
                <w:szCs w:val="24"/>
                <w:rtl/>
              </w:rPr>
              <w:t xml:space="preserve">1 / 2 / שותף/ שותף בכיר </w:t>
            </w:r>
          </w:p>
        </w:tc>
        <w:tc>
          <w:tcPr>
            <w:tcW w:w="866" w:type="pct"/>
            <w:gridSpan w:val="2"/>
            <w:vAlign w:val="center"/>
          </w:tcPr>
          <w:p w14:paraId="1A79F4C4"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939" w:type="pct"/>
            <w:vAlign w:val="center"/>
          </w:tcPr>
          <w:p w14:paraId="53AFB122"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1236" w:type="pct"/>
            <w:vAlign w:val="center"/>
          </w:tcPr>
          <w:p w14:paraId="162B4C75" w14:textId="77777777" w:rsidR="00FA4FAC" w:rsidRPr="00FA4FAC" w:rsidRDefault="00FA4FAC" w:rsidP="00FA4FAC">
            <w:pPr>
              <w:tabs>
                <w:tab w:val="left" w:pos="1445"/>
              </w:tabs>
              <w:spacing w:before="120" w:after="120" w:line="360" w:lineRule="auto"/>
              <w:jc w:val="center"/>
              <w:rPr>
                <w:rFonts w:ascii="David" w:hAnsi="David"/>
                <w:szCs w:val="24"/>
                <w:rtl/>
              </w:rPr>
            </w:pPr>
          </w:p>
        </w:tc>
      </w:tr>
      <w:tr w:rsidR="00FA4FAC" w:rsidRPr="00FA4FAC" w14:paraId="5B530AD0" w14:textId="77777777" w:rsidTr="00AE7362">
        <w:trPr>
          <w:gridAfter w:val="1"/>
          <w:wAfter w:w="22" w:type="pct"/>
        </w:trPr>
        <w:tc>
          <w:tcPr>
            <w:tcW w:w="955" w:type="pct"/>
            <w:vAlign w:val="center"/>
          </w:tcPr>
          <w:p w14:paraId="04AE8DFF"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David" w:hAnsi="David" w:hint="cs"/>
                <w:b/>
                <w:bCs/>
                <w:szCs w:val="24"/>
                <w:rtl/>
              </w:rPr>
              <w:t>עו"ד ______</w:t>
            </w:r>
          </w:p>
        </w:tc>
        <w:tc>
          <w:tcPr>
            <w:tcW w:w="982" w:type="pct"/>
            <w:vAlign w:val="center"/>
          </w:tcPr>
          <w:p w14:paraId="378A3373" w14:textId="77777777" w:rsidR="00FA4FAC" w:rsidRPr="00FA4FAC" w:rsidRDefault="00FA4FAC" w:rsidP="00FA4FAC">
            <w:pPr>
              <w:tabs>
                <w:tab w:val="left" w:pos="1445"/>
              </w:tabs>
              <w:spacing w:before="120" w:after="120" w:line="360" w:lineRule="auto"/>
              <w:jc w:val="center"/>
              <w:rPr>
                <w:rFonts w:ascii="David" w:hAnsi="David"/>
                <w:szCs w:val="24"/>
                <w:rtl/>
              </w:rPr>
            </w:pPr>
            <w:r w:rsidRPr="00FA4FAC">
              <w:rPr>
                <w:rFonts w:asciiTheme="majorBidi" w:hAnsiTheme="majorBidi" w:hint="cs"/>
                <w:szCs w:val="24"/>
                <w:rtl/>
              </w:rPr>
              <w:t xml:space="preserve">1 / 2 / שותף/ שותף בכיר </w:t>
            </w:r>
          </w:p>
        </w:tc>
        <w:tc>
          <w:tcPr>
            <w:tcW w:w="866" w:type="pct"/>
            <w:gridSpan w:val="2"/>
            <w:vAlign w:val="center"/>
          </w:tcPr>
          <w:p w14:paraId="4BE48503"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939" w:type="pct"/>
            <w:vAlign w:val="center"/>
          </w:tcPr>
          <w:p w14:paraId="18CFB3D0"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1236" w:type="pct"/>
            <w:vAlign w:val="center"/>
          </w:tcPr>
          <w:p w14:paraId="7331DF5E" w14:textId="77777777" w:rsidR="00FA4FAC" w:rsidRPr="00FA4FAC" w:rsidRDefault="00FA4FAC" w:rsidP="00FA4FAC">
            <w:pPr>
              <w:tabs>
                <w:tab w:val="left" w:pos="1445"/>
              </w:tabs>
              <w:spacing w:before="120" w:after="120" w:line="360" w:lineRule="auto"/>
              <w:jc w:val="center"/>
              <w:rPr>
                <w:rFonts w:ascii="David" w:hAnsi="David"/>
                <w:szCs w:val="24"/>
                <w:rtl/>
              </w:rPr>
            </w:pPr>
          </w:p>
        </w:tc>
      </w:tr>
      <w:tr w:rsidR="00FA4FAC" w:rsidRPr="00FA4FAC" w14:paraId="703EB0DD" w14:textId="77777777" w:rsidTr="00AE7362">
        <w:trPr>
          <w:gridAfter w:val="1"/>
          <w:wAfter w:w="22" w:type="pct"/>
        </w:trPr>
        <w:tc>
          <w:tcPr>
            <w:tcW w:w="955" w:type="pct"/>
            <w:vAlign w:val="center"/>
          </w:tcPr>
          <w:p w14:paraId="1BD2BC89"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David" w:hAnsi="David" w:hint="cs"/>
                <w:b/>
                <w:bCs/>
                <w:szCs w:val="24"/>
                <w:rtl/>
              </w:rPr>
              <w:lastRenderedPageBreak/>
              <w:t>עו"ד ______</w:t>
            </w:r>
          </w:p>
        </w:tc>
        <w:tc>
          <w:tcPr>
            <w:tcW w:w="982" w:type="pct"/>
            <w:vAlign w:val="center"/>
          </w:tcPr>
          <w:p w14:paraId="7E97879E" w14:textId="77777777" w:rsidR="00FA4FAC" w:rsidRPr="00FA4FAC" w:rsidRDefault="00FA4FAC" w:rsidP="00FA4FAC">
            <w:pPr>
              <w:tabs>
                <w:tab w:val="left" w:pos="1445"/>
              </w:tabs>
              <w:spacing w:before="120" w:after="120" w:line="360" w:lineRule="auto"/>
              <w:jc w:val="center"/>
              <w:rPr>
                <w:rFonts w:ascii="David" w:hAnsi="David"/>
                <w:szCs w:val="24"/>
                <w:rtl/>
              </w:rPr>
            </w:pPr>
            <w:r w:rsidRPr="00FA4FAC">
              <w:rPr>
                <w:rFonts w:asciiTheme="majorBidi" w:hAnsiTheme="majorBidi" w:hint="cs"/>
                <w:szCs w:val="24"/>
                <w:rtl/>
              </w:rPr>
              <w:t>1 / 2 / שותף/ שותף בכיר</w:t>
            </w:r>
          </w:p>
        </w:tc>
        <w:tc>
          <w:tcPr>
            <w:tcW w:w="866" w:type="pct"/>
            <w:gridSpan w:val="2"/>
            <w:vAlign w:val="center"/>
          </w:tcPr>
          <w:p w14:paraId="163AACEA"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939" w:type="pct"/>
            <w:vAlign w:val="center"/>
          </w:tcPr>
          <w:p w14:paraId="640851DD"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1236" w:type="pct"/>
            <w:vAlign w:val="center"/>
          </w:tcPr>
          <w:p w14:paraId="2E3988B7" w14:textId="77777777" w:rsidR="00FA4FAC" w:rsidRPr="00FA4FAC" w:rsidRDefault="00FA4FAC" w:rsidP="00FA4FAC">
            <w:pPr>
              <w:tabs>
                <w:tab w:val="left" w:pos="1445"/>
              </w:tabs>
              <w:spacing w:before="120" w:after="120" w:line="360" w:lineRule="auto"/>
              <w:jc w:val="center"/>
              <w:rPr>
                <w:rFonts w:ascii="David" w:hAnsi="David"/>
                <w:szCs w:val="24"/>
                <w:rtl/>
              </w:rPr>
            </w:pPr>
          </w:p>
        </w:tc>
      </w:tr>
      <w:tr w:rsidR="00FA4FAC" w:rsidRPr="00FA4FAC" w14:paraId="50F31360" w14:textId="77777777" w:rsidTr="00AE7362">
        <w:trPr>
          <w:gridAfter w:val="1"/>
          <w:wAfter w:w="22" w:type="pct"/>
        </w:trPr>
        <w:tc>
          <w:tcPr>
            <w:tcW w:w="955" w:type="pct"/>
            <w:vAlign w:val="center"/>
          </w:tcPr>
          <w:p w14:paraId="30140D11"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David" w:hAnsi="David" w:hint="cs"/>
                <w:b/>
                <w:bCs/>
                <w:szCs w:val="24"/>
                <w:rtl/>
              </w:rPr>
              <w:t>עו"ד ______</w:t>
            </w:r>
          </w:p>
        </w:tc>
        <w:tc>
          <w:tcPr>
            <w:tcW w:w="982" w:type="pct"/>
            <w:vAlign w:val="center"/>
          </w:tcPr>
          <w:p w14:paraId="0C46058B" w14:textId="77777777" w:rsidR="00FA4FAC" w:rsidRPr="00FA4FAC" w:rsidRDefault="00FA4FAC" w:rsidP="00FA4FAC">
            <w:pPr>
              <w:tabs>
                <w:tab w:val="left" w:pos="1445"/>
              </w:tabs>
              <w:spacing w:before="120" w:after="120" w:line="360" w:lineRule="auto"/>
              <w:jc w:val="center"/>
              <w:rPr>
                <w:rFonts w:ascii="David" w:hAnsi="David"/>
                <w:szCs w:val="24"/>
                <w:rtl/>
              </w:rPr>
            </w:pPr>
            <w:r w:rsidRPr="00FA4FAC">
              <w:rPr>
                <w:rFonts w:asciiTheme="majorBidi" w:hAnsiTheme="majorBidi" w:hint="cs"/>
                <w:szCs w:val="24"/>
                <w:rtl/>
              </w:rPr>
              <w:t>1 / 2 / שותף/ שותף בכיר</w:t>
            </w:r>
          </w:p>
        </w:tc>
        <w:tc>
          <w:tcPr>
            <w:tcW w:w="866" w:type="pct"/>
            <w:gridSpan w:val="2"/>
            <w:vAlign w:val="center"/>
          </w:tcPr>
          <w:p w14:paraId="754F5A18" w14:textId="77777777" w:rsidR="00FA4FAC" w:rsidRPr="00FA4FAC" w:rsidDel="000505E4" w:rsidRDefault="00FA4FAC" w:rsidP="00FA4FAC">
            <w:pPr>
              <w:tabs>
                <w:tab w:val="left" w:pos="1445"/>
              </w:tabs>
              <w:spacing w:before="120" w:after="120" w:line="360" w:lineRule="auto"/>
              <w:jc w:val="center"/>
              <w:rPr>
                <w:rFonts w:ascii="David" w:hAnsi="David"/>
                <w:szCs w:val="24"/>
                <w:rtl/>
              </w:rPr>
            </w:pPr>
          </w:p>
        </w:tc>
        <w:tc>
          <w:tcPr>
            <w:tcW w:w="939" w:type="pct"/>
            <w:vAlign w:val="center"/>
          </w:tcPr>
          <w:p w14:paraId="00403831"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1236" w:type="pct"/>
            <w:vAlign w:val="center"/>
          </w:tcPr>
          <w:p w14:paraId="3AB871D0" w14:textId="77777777" w:rsidR="00FA4FAC" w:rsidRPr="00FA4FAC" w:rsidRDefault="00FA4FAC" w:rsidP="00FA4FAC">
            <w:pPr>
              <w:tabs>
                <w:tab w:val="left" w:pos="1445"/>
              </w:tabs>
              <w:spacing w:before="120" w:after="120" w:line="360" w:lineRule="auto"/>
              <w:jc w:val="center"/>
              <w:rPr>
                <w:rFonts w:ascii="David" w:hAnsi="David"/>
                <w:szCs w:val="24"/>
                <w:rtl/>
              </w:rPr>
            </w:pPr>
          </w:p>
        </w:tc>
      </w:tr>
      <w:tr w:rsidR="00FA4FAC" w:rsidRPr="00FA4FAC" w14:paraId="42C6746C" w14:textId="77777777" w:rsidTr="00AE7362">
        <w:trPr>
          <w:gridAfter w:val="1"/>
          <w:wAfter w:w="22" w:type="pct"/>
        </w:trPr>
        <w:tc>
          <w:tcPr>
            <w:tcW w:w="955" w:type="pct"/>
            <w:vAlign w:val="center"/>
          </w:tcPr>
          <w:p w14:paraId="183B37CC" w14:textId="77777777" w:rsidR="00FA4FAC" w:rsidRPr="00FA4FAC" w:rsidRDefault="00FA4FAC" w:rsidP="00FA4FAC">
            <w:pPr>
              <w:tabs>
                <w:tab w:val="left" w:pos="1445"/>
              </w:tabs>
              <w:spacing w:before="120" w:after="120" w:line="360" w:lineRule="auto"/>
              <w:jc w:val="center"/>
              <w:rPr>
                <w:rFonts w:ascii="David" w:hAnsi="David"/>
                <w:b/>
                <w:bCs/>
                <w:szCs w:val="24"/>
                <w:rtl/>
              </w:rPr>
            </w:pPr>
            <w:r w:rsidRPr="00FA4FAC">
              <w:rPr>
                <w:rFonts w:ascii="David" w:hAnsi="David" w:hint="cs"/>
                <w:b/>
                <w:bCs/>
                <w:szCs w:val="24"/>
                <w:rtl/>
              </w:rPr>
              <w:t>מתמחה [אופציונלי]</w:t>
            </w:r>
          </w:p>
        </w:tc>
        <w:tc>
          <w:tcPr>
            <w:tcW w:w="982" w:type="pct"/>
            <w:vAlign w:val="center"/>
          </w:tcPr>
          <w:p w14:paraId="32D8527E" w14:textId="77777777" w:rsidR="00FA4FAC" w:rsidRPr="00FA4FAC" w:rsidRDefault="00FA4FAC" w:rsidP="00FA4FAC">
            <w:pPr>
              <w:tabs>
                <w:tab w:val="left" w:pos="1445"/>
              </w:tabs>
              <w:spacing w:before="120" w:after="120" w:line="360" w:lineRule="auto"/>
              <w:jc w:val="center"/>
              <w:rPr>
                <w:rFonts w:asciiTheme="majorBidi" w:hAnsiTheme="majorBidi"/>
                <w:szCs w:val="24"/>
                <w:rtl/>
              </w:rPr>
            </w:pPr>
          </w:p>
        </w:tc>
        <w:tc>
          <w:tcPr>
            <w:tcW w:w="866" w:type="pct"/>
            <w:gridSpan w:val="2"/>
            <w:vAlign w:val="center"/>
          </w:tcPr>
          <w:p w14:paraId="2FE18D42" w14:textId="77777777" w:rsidR="00FA4FAC" w:rsidRPr="00FA4FAC" w:rsidDel="000505E4" w:rsidRDefault="00FA4FAC" w:rsidP="00FA4FAC">
            <w:pPr>
              <w:tabs>
                <w:tab w:val="left" w:pos="1445"/>
              </w:tabs>
              <w:spacing w:before="120" w:after="120" w:line="360" w:lineRule="auto"/>
              <w:jc w:val="center"/>
              <w:rPr>
                <w:rFonts w:ascii="David" w:hAnsi="David"/>
                <w:szCs w:val="24"/>
                <w:rtl/>
              </w:rPr>
            </w:pPr>
            <w:r w:rsidRPr="00FA4FAC">
              <w:rPr>
                <w:rFonts w:ascii="David" w:hAnsi="David" w:hint="cs"/>
                <w:szCs w:val="24"/>
                <w:rtl/>
              </w:rPr>
              <w:t>100</w:t>
            </w:r>
          </w:p>
        </w:tc>
        <w:tc>
          <w:tcPr>
            <w:tcW w:w="939" w:type="pct"/>
            <w:vAlign w:val="center"/>
          </w:tcPr>
          <w:p w14:paraId="7AF4DC83" w14:textId="77777777" w:rsidR="00FA4FAC" w:rsidRPr="00FA4FAC" w:rsidRDefault="00FA4FAC" w:rsidP="00FA4FAC">
            <w:pPr>
              <w:tabs>
                <w:tab w:val="left" w:pos="1445"/>
              </w:tabs>
              <w:spacing w:before="120" w:after="120" w:line="360" w:lineRule="auto"/>
              <w:jc w:val="center"/>
              <w:rPr>
                <w:rFonts w:ascii="David" w:hAnsi="David"/>
                <w:szCs w:val="24"/>
                <w:rtl/>
              </w:rPr>
            </w:pPr>
          </w:p>
        </w:tc>
        <w:tc>
          <w:tcPr>
            <w:tcW w:w="1236" w:type="pct"/>
            <w:vAlign w:val="center"/>
          </w:tcPr>
          <w:p w14:paraId="1EBC8EFE" w14:textId="77777777" w:rsidR="00FA4FAC" w:rsidRPr="00FA4FAC" w:rsidRDefault="00FA4FAC" w:rsidP="00FA4FAC">
            <w:pPr>
              <w:tabs>
                <w:tab w:val="left" w:pos="1445"/>
              </w:tabs>
              <w:spacing w:before="120" w:after="120" w:line="360" w:lineRule="auto"/>
              <w:jc w:val="center"/>
              <w:rPr>
                <w:rFonts w:ascii="David" w:hAnsi="David"/>
                <w:szCs w:val="24"/>
                <w:rtl/>
              </w:rPr>
            </w:pPr>
          </w:p>
        </w:tc>
      </w:tr>
      <w:tr w:rsidR="00FA4FAC" w:rsidRPr="00FA4FAC" w14:paraId="298A8489" w14:textId="77777777" w:rsidTr="00AE7362">
        <w:tc>
          <w:tcPr>
            <w:tcW w:w="2079" w:type="pct"/>
            <w:gridSpan w:val="3"/>
            <w:vAlign w:val="bottom"/>
          </w:tcPr>
          <w:p w14:paraId="526D3E62" w14:textId="77777777" w:rsidR="00FA4FAC" w:rsidRPr="00FA4FAC" w:rsidRDefault="00FA4FAC" w:rsidP="00FA4FAC">
            <w:pPr>
              <w:tabs>
                <w:tab w:val="left" w:pos="1445"/>
              </w:tabs>
              <w:rPr>
                <w:rFonts w:ascii="David" w:hAnsi="David"/>
                <w:szCs w:val="24"/>
                <w:rtl/>
              </w:rPr>
            </w:pPr>
            <w:r w:rsidRPr="00FA4FAC">
              <w:rPr>
                <w:rFonts w:ascii="David" w:hAnsi="David"/>
                <w:szCs w:val="24"/>
                <w:rtl/>
              </w:rPr>
              <w:t>שם המציע:</w:t>
            </w:r>
          </w:p>
        </w:tc>
        <w:tc>
          <w:tcPr>
            <w:tcW w:w="2921" w:type="pct"/>
            <w:gridSpan w:val="4"/>
            <w:tcBorders>
              <w:bottom w:val="single" w:sz="4" w:space="0" w:color="auto"/>
            </w:tcBorders>
          </w:tcPr>
          <w:p w14:paraId="43FF05B3"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23B902FC" w14:textId="77777777" w:rsidTr="00AE7362">
        <w:tc>
          <w:tcPr>
            <w:tcW w:w="2079" w:type="pct"/>
            <w:gridSpan w:val="3"/>
            <w:vAlign w:val="bottom"/>
          </w:tcPr>
          <w:p w14:paraId="420B53CF" w14:textId="77777777" w:rsidR="00FA4FAC" w:rsidRPr="00FA4FAC" w:rsidRDefault="00FA4FAC" w:rsidP="00FA4FAC">
            <w:pPr>
              <w:tabs>
                <w:tab w:val="left" w:pos="1445"/>
              </w:tabs>
              <w:rPr>
                <w:rFonts w:ascii="David" w:hAnsi="David"/>
                <w:szCs w:val="24"/>
                <w:rtl/>
              </w:rPr>
            </w:pPr>
            <w:r w:rsidRPr="00FA4FAC">
              <w:rPr>
                <w:rFonts w:ascii="David" w:hAnsi="David"/>
                <w:szCs w:val="24"/>
                <w:rtl/>
              </w:rPr>
              <w:t>מס' זיהוי (מס' עוסק מורשה/ ח.פ./ ת.ז.)</w:t>
            </w:r>
          </w:p>
        </w:tc>
        <w:tc>
          <w:tcPr>
            <w:tcW w:w="2921" w:type="pct"/>
            <w:gridSpan w:val="4"/>
            <w:tcBorders>
              <w:bottom w:val="single" w:sz="4" w:space="0" w:color="auto"/>
            </w:tcBorders>
          </w:tcPr>
          <w:p w14:paraId="479B1673"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572A80AC" w14:textId="77777777" w:rsidTr="00AE7362">
        <w:tc>
          <w:tcPr>
            <w:tcW w:w="2079" w:type="pct"/>
            <w:gridSpan w:val="3"/>
            <w:vAlign w:val="bottom"/>
          </w:tcPr>
          <w:p w14:paraId="0BB442C9" w14:textId="77777777" w:rsidR="00FA4FAC" w:rsidRPr="00FA4FAC" w:rsidRDefault="00FA4FAC" w:rsidP="00FA4FAC">
            <w:pPr>
              <w:tabs>
                <w:tab w:val="left" w:pos="1445"/>
              </w:tabs>
              <w:rPr>
                <w:rFonts w:ascii="David" w:hAnsi="David"/>
                <w:szCs w:val="24"/>
                <w:rtl/>
              </w:rPr>
            </w:pPr>
            <w:r w:rsidRPr="00FA4FAC">
              <w:rPr>
                <w:rFonts w:ascii="David" w:hAnsi="David"/>
                <w:szCs w:val="24"/>
                <w:rtl/>
              </w:rPr>
              <w:t>שם איש הקשר:</w:t>
            </w:r>
          </w:p>
        </w:tc>
        <w:tc>
          <w:tcPr>
            <w:tcW w:w="2921" w:type="pct"/>
            <w:gridSpan w:val="4"/>
            <w:tcBorders>
              <w:top w:val="single" w:sz="4" w:space="0" w:color="auto"/>
              <w:bottom w:val="single" w:sz="4" w:space="0" w:color="auto"/>
            </w:tcBorders>
          </w:tcPr>
          <w:p w14:paraId="1D72C634"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65EDB062" w14:textId="77777777" w:rsidTr="00AE7362">
        <w:tc>
          <w:tcPr>
            <w:tcW w:w="2079" w:type="pct"/>
            <w:gridSpan w:val="3"/>
            <w:vAlign w:val="bottom"/>
          </w:tcPr>
          <w:p w14:paraId="149720C7" w14:textId="77777777" w:rsidR="00FA4FAC" w:rsidRPr="00FA4FAC" w:rsidRDefault="00FA4FAC" w:rsidP="00FA4FAC">
            <w:pPr>
              <w:tabs>
                <w:tab w:val="left" w:pos="1445"/>
              </w:tabs>
              <w:rPr>
                <w:rFonts w:ascii="David" w:hAnsi="David"/>
                <w:szCs w:val="24"/>
                <w:rtl/>
              </w:rPr>
            </w:pPr>
            <w:r w:rsidRPr="00FA4FAC">
              <w:rPr>
                <w:rFonts w:ascii="David" w:hAnsi="David"/>
                <w:szCs w:val="24"/>
                <w:rtl/>
              </w:rPr>
              <w:t>כתובת:</w:t>
            </w:r>
          </w:p>
        </w:tc>
        <w:tc>
          <w:tcPr>
            <w:tcW w:w="2921" w:type="pct"/>
            <w:gridSpan w:val="4"/>
            <w:tcBorders>
              <w:top w:val="single" w:sz="4" w:space="0" w:color="auto"/>
              <w:bottom w:val="single" w:sz="4" w:space="0" w:color="auto"/>
            </w:tcBorders>
          </w:tcPr>
          <w:p w14:paraId="04D1210D"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26D16749" w14:textId="77777777" w:rsidTr="00AE7362">
        <w:tc>
          <w:tcPr>
            <w:tcW w:w="2079" w:type="pct"/>
            <w:gridSpan w:val="3"/>
            <w:vAlign w:val="bottom"/>
          </w:tcPr>
          <w:p w14:paraId="6A949670" w14:textId="77777777" w:rsidR="00FA4FAC" w:rsidRPr="00FA4FAC" w:rsidRDefault="00FA4FAC" w:rsidP="00FA4FAC">
            <w:pPr>
              <w:tabs>
                <w:tab w:val="left" w:pos="1445"/>
              </w:tabs>
              <w:rPr>
                <w:rFonts w:ascii="David" w:hAnsi="David"/>
                <w:szCs w:val="24"/>
                <w:rtl/>
              </w:rPr>
            </w:pPr>
            <w:r w:rsidRPr="00FA4FAC">
              <w:rPr>
                <w:rFonts w:ascii="David" w:hAnsi="David"/>
                <w:szCs w:val="24"/>
                <w:rtl/>
              </w:rPr>
              <w:t>טלפון:</w:t>
            </w:r>
          </w:p>
        </w:tc>
        <w:tc>
          <w:tcPr>
            <w:tcW w:w="2921" w:type="pct"/>
            <w:gridSpan w:val="4"/>
            <w:tcBorders>
              <w:top w:val="single" w:sz="4" w:space="0" w:color="auto"/>
              <w:bottom w:val="single" w:sz="4" w:space="0" w:color="auto"/>
            </w:tcBorders>
          </w:tcPr>
          <w:p w14:paraId="615C23AC"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40648369" w14:textId="77777777" w:rsidTr="00AE7362">
        <w:tc>
          <w:tcPr>
            <w:tcW w:w="2079" w:type="pct"/>
            <w:gridSpan w:val="3"/>
            <w:vAlign w:val="bottom"/>
          </w:tcPr>
          <w:p w14:paraId="4A742147" w14:textId="77777777" w:rsidR="00FA4FAC" w:rsidRPr="00FA4FAC" w:rsidRDefault="00FA4FAC" w:rsidP="00FA4FAC">
            <w:pPr>
              <w:tabs>
                <w:tab w:val="left" w:pos="1445"/>
              </w:tabs>
              <w:rPr>
                <w:rFonts w:ascii="David" w:hAnsi="David"/>
                <w:szCs w:val="24"/>
                <w:rtl/>
              </w:rPr>
            </w:pPr>
            <w:r w:rsidRPr="00FA4FAC">
              <w:rPr>
                <w:rFonts w:ascii="David" w:hAnsi="David"/>
                <w:szCs w:val="24"/>
                <w:rtl/>
              </w:rPr>
              <w:t>טלפון נוסף:</w:t>
            </w:r>
          </w:p>
        </w:tc>
        <w:tc>
          <w:tcPr>
            <w:tcW w:w="2921" w:type="pct"/>
            <w:gridSpan w:val="4"/>
            <w:tcBorders>
              <w:top w:val="single" w:sz="4" w:space="0" w:color="auto"/>
              <w:bottom w:val="single" w:sz="4" w:space="0" w:color="auto"/>
            </w:tcBorders>
          </w:tcPr>
          <w:p w14:paraId="642D7EC0"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779AE052" w14:textId="77777777" w:rsidTr="00AE7362">
        <w:tc>
          <w:tcPr>
            <w:tcW w:w="2079" w:type="pct"/>
            <w:gridSpan w:val="3"/>
            <w:vAlign w:val="bottom"/>
          </w:tcPr>
          <w:p w14:paraId="6B12300E" w14:textId="77777777" w:rsidR="00FA4FAC" w:rsidRPr="00FA4FAC" w:rsidRDefault="00FA4FAC" w:rsidP="00FA4FAC">
            <w:pPr>
              <w:tabs>
                <w:tab w:val="left" w:pos="1445"/>
              </w:tabs>
              <w:rPr>
                <w:rFonts w:ascii="David" w:hAnsi="David"/>
                <w:szCs w:val="24"/>
                <w:rtl/>
              </w:rPr>
            </w:pPr>
            <w:r w:rsidRPr="00FA4FAC">
              <w:rPr>
                <w:rFonts w:ascii="David" w:hAnsi="David"/>
                <w:szCs w:val="24"/>
                <w:rtl/>
              </w:rPr>
              <w:t>כתובת דוא"ל:</w:t>
            </w:r>
          </w:p>
        </w:tc>
        <w:tc>
          <w:tcPr>
            <w:tcW w:w="2921" w:type="pct"/>
            <w:gridSpan w:val="4"/>
            <w:tcBorders>
              <w:top w:val="single" w:sz="4" w:space="0" w:color="auto"/>
              <w:bottom w:val="single" w:sz="4" w:space="0" w:color="auto"/>
            </w:tcBorders>
          </w:tcPr>
          <w:p w14:paraId="33CA6BEB"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0133716A" w14:textId="77777777" w:rsidTr="00AE7362">
        <w:tc>
          <w:tcPr>
            <w:tcW w:w="2079" w:type="pct"/>
            <w:gridSpan w:val="3"/>
            <w:vAlign w:val="bottom"/>
          </w:tcPr>
          <w:p w14:paraId="0B9CB4B6" w14:textId="77777777" w:rsidR="00FA4FAC" w:rsidRPr="00FA4FAC" w:rsidRDefault="00FA4FAC" w:rsidP="00FA4FAC">
            <w:pPr>
              <w:tabs>
                <w:tab w:val="left" w:pos="1445"/>
              </w:tabs>
              <w:rPr>
                <w:rFonts w:ascii="David" w:hAnsi="David"/>
                <w:szCs w:val="24"/>
                <w:rtl/>
              </w:rPr>
            </w:pPr>
          </w:p>
        </w:tc>
        <w:tc>
          <w:tcPr>
            <w:tcW w:w="2921" w:type="pct"/>
            <w:gridSpan w:val="4"/>
            <w:tcBorders>
              <w:top w:val="single" w:sz="4" w:space="0" w:color="auto"/>
            </w:tcBorders>
          </w:tcPr>
          <w:p w14:paraId="15CD549B"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3140F704" w14:textId="77777777" w:rsidTr="00AE7362">
        <w:tc>
          <w:tcPr>
            <w:tcW w:w="2079" w:type="pct"/>
            <w:gridSpan w:val="3"/>
            <w:vAlign w:val="bottom"/>
          </w:tcPr>
          <w:p w14:paraId="2D929E57" w14:textId="77777777" w:rsidR="00FA4FAC" w:rsidRPr="00FA4FAC" w:rsidRDefault="00FA4FAC" w:rsidP="00FA4FAC">
            <w:pPr>
              <w:tabs>
                <w:tab w:val="left" w:pos="1445"/>
              </w:tabs>
              <w:rPr>
                <w:rFonts w:ascii="David" w:hAnsi="David"/>
                <w:szCs w:val="24"/>
                <w:rtl/>
              </w:rPr>
            </w:pPr>
            <w:r w:rsidRPr="00FA4FAC">
              <w:rPr>
                <w:rFonts w:ascii="David" w:hAnsi="David"/>
                <w:szCs w:val="24"/>
                <w:rtl/>
              </w:rPr>
              <w:t>שם החותם (מורשה/י החתימה):</w:t>
            </w:r>
          </w:p>
        </w:tc>
        <w:tc>
          <w:tcPr>
            <w:tcW w:w="2921" w:type="pct"/>
            <w:gridSpan w:val="4"/>
          </w:tcPr>
          <w:p w14:paraId="6CD1373C" w14:textId="77777777" w:rsidR="00FA4FAC" w:rsidRPr="00FA4FAC" w:rsidRDefault="00FA4FAC" w:rsidP="00FA4FAC">
            <w:pPr>
              <w:tabs>
                <w:tab w:val="left" w:pos="1445"/>
              </w:tabs>
              <w:spacing w:line="360" w:lineRule="auto"/>
              <w:jc w:val="both"/>
              <w:rPr>
                <w:rFonts w:ascii="David" w:hAnsi="David"/>
                <w:b/>
                <w:bCs/>
                <w:szCs w:val="24"/>
                <w:rtl/>
              </w:rPr>
            </w:pPr>
          </w:p>
        </w:tc>
      </w:tr>
      <w:tr w:rsidR="00FA4FAC" w:rsidRPr="00FA4FAC" w14:paraId="76B9D009" w14:textId="77777777" w:rsidTr="00AE7362">
        <w:tc>
          <w:tcPr>
            <w:tcW w:w="2079" w:type="pct"/>
            <w:gridSpan w:val="3"/>
            <w:vAlign w:val="bottom"/>
          </w:tcPr>
          <w:p w14:paraId="24511A37" w14:textId="77777777" w:rsidR="00FA4FAC" w:rsidRPr="00FA4FAC" w:rsidRDefault="00FA4FAC" w:rsidP="00FA4FAC">
            <w:pPr>
              <w:tabs>
                <w:tab w:val="left" w:pos="1445"/>
              </w:tabs>
              <w:rPr>
                <w:rFonts w:ascii="David" w:hAnsi="David"/>
                <w:szCs w:val="24"/>
                <w:rtl/>
              </w:rPr>
            </w:pPr>
          </w:p>
          <w:p w14:paraId="56676794" w14:textId="77777777" w:rsidR="00FA4FAC" w:rsidRPr="00FA4FAC" w:rsidRDefault="00FA4FAC" w:rsidP="00FA4FAC">
            <w:pPr>
              <w:tabs>
                <w:tab w:val="left" w:pos="1445"/>
              </w:tabs>
              <w:rPr>
                <w:rFonts w:ascii="David" w:hAnsi="David"/>
                <w:szCs w:val="24"/>
                <w:rtl/>
              </w:rPr>
            </w:pPr>
          </w:p>
          <w:p w14:paraId="57FD6A10" w14:textId="77777777" w:rsidR="00FA4FAC" w:rsidRPr="00FA4FAC" w:rsidRDefault="00FA4FAC" w:rsidP="00FA4FAC">
            <w:pPr>
              <w:tabs>
                <w:tab w:val="left" w:pos="1445"/>
              </w:tabs>
              <w:rPr>
                <w:rFonts w:ascii="David" w:hAnsi="David"/>
                <w:szCs w:val="24"/>
                <w:rtl/>
              </w:rPr>
            </w:pPr>
            <w:r w:rsidRPr="00FA4FAC">
              <w:rPr>
                <w:rFonts w:ascii="David" w:hAnsi="David"/>
                <w:szCs w:val="24"/>
                <w:rtl/>
              </w:rPr>
              <w:t>תפקיד החותם:</w:t>
            </w:r>
          </w:p>
        </w:tc>
        <w:tc>
          <w:tcPr>
            <w:tcW w:w="2921" w:type="pct"/>
            <w:gridSpan w:val="4"/>
            <w:tcBorders>
              <w:bottom w:val="single" w:sz="4" w:space="0" w:color="auto"/>
            </w:tcBorders>
          </w:tcPr>
          <w:p w14:paraId="2FDAC4BA" w14:textId="77777777" w:rsidR="00FA4FAC" w:rsidRPr="00FA4FAC" w:rsidRDefault="00FA4FAC" w:rsidP="00FA4FAC">
            <w:pPr>
              <w:tabs>
                <w:tab w:val="left" w:pos="1445"/>
              </w:tabs>
              <w:spacing w:line="360" w:lineRule="auto"/>
              <w:jc w:val="both"/>
              <w:rPr>
                <w:rFonts w:ascii="David" w:hAnsi="David"/>
                <w:b/>
                <w:bCs/>
                <w:szCs w:val="24"/>
                <w:rtl/>
              </w:rPr>
            </w:pPr>
          </w:p>
        </w:tc>
      </w:tr>
    </w:tbl>
    <w:p w14:paraId="516ED983" w14:textId="77777777" w:rsidR="00FA4FAC" w:rsidRPr="00FA4FAC" w:rsidRDefault="00FA4FAC" w:rsidP="00FA4FAC">
      <w:pPr>
        <w:tabs>
          <w:tab w:val="left" w:pos="1445"/>
        </w:tabs>
        <w:spacing w:line="360" w:lineRule="auto"/>
        <w:rPr>
          <w:rFonts w:ascii="David" w:hAnsi="David"/>
          <w:szCs w:val="24"/>
          <w:rtl/>
        </w:rPr>
      </w:pPr>
    </w:p>
    <w:tbl>
      <w:tblPr>
        <w:tblStyle w:val="af9"/>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A4FAC" w:rsidRPr="00FA4FAC" w14:paraId="0236085F" w14:textId="77777777" w:rsidTr="00AE7362">
        <w:tc>
          <w:tcPr>
            <w:tcW w:w="3162" w:type="dxa"/>
            <w:tcBorders>
              <w:top w:val="single" w:sz="8" w:space="0" w:color="auto"/>
              <w:left w:val="nil"/>
              <w:bottom w:val="nil"/>
              <w:right w:val="nil"/>
            </w:tcBorders>
            <w:hideMark/>
          </w:tcPr>
          <w:p w14:paraId="249B5454"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2367" w:type="dxa"/>
          </w:tcPr>
          <w:p w14:paraId="75FED6E8" w14:textId="77777777" w:rsidR="00FA4FAC" w:rsidRPr="00FA4FAC" w:rsidRDefault="00FA4FAC" w:rsidP="00FA4FAC">
            <w:pPr>
              <w:tabs>
                <w:tab w:val="left" w:pos="1445"/>
              </w:tabs>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14:paraId="4C876B8E" w14:textId="77777777" w:rsidR="00FA4FAC" w:rsidRPr="00FA4FAC" w:rsidRDefault="00FA4FAC" w:rsidP="00FA4FAC">
            <w:pPr>
              <w:tabs>
                <w:tab w:val="left" w:pos="1445"/>
              </w:tabs>
              <w:spacing w:after="120"/>
              <w:ind w:left="283" w:firstLine="54"/>
              <w:jc w:val="center"/>
              <w:rPr>
                <w:rFonts w:ascii="David" w:hAnsi="David"/>
                <w:szCs w:val="24"/>
                <w:rtl/>
              </w:rPr>
            </w:pPr>
            <w:r w:rsidRPr="00FA4FAC">
              <w:rPr>
                <w:rFonts w:ascii="David" w:hAnsi="David"/>
                <w:szCs w:val="24"/>
                <w:rtl/>
              </w:rPr>
              <w:t>חתימת וחותמת מטעם המציע</w:t>
            </w:r>
          </w:p>
        </w:tc>
      </w:tr>
    </w:tbl>
    <w:p w14:paraId="6DEBD98F" w14:textId="77777777" w:rsidR="00FA4FAC" w:rsidRPr="00FA4FAC" w:rsidRDefault="00FA4FAC" w:rsidP="00FA4FAC">
      <w:r w:rsidRPr="00FA4FAC">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6500B239"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0C0633DF" w14:textId="77777777" w:rsidR="00FA4FAC" w:rsidRPr="00FA4FAC" w:rsidRDefault="00FA4FAC" w:rsidP="00FA4FAC">
            <w:pPr>
              <w:tabs>
                <w:tab w:val="left" w:pos="1445"/>
              </w:tabs>
              <w:rPr>
                <w:rFonts w:ascii="David" w:hAnsi="David"/>
                <w:b/>
                <w:bCs/>
                <w:noProof/>
                <w:sz w:val="28"/>
                <w:szCs w:val="28"/>
                <w:rtl/>
              </w:rPr>
            </w:pPr>
            <w:r w:rsidRPr="00FA4FAC">
              <w:rPr>
                <w:rFonts w:ascii="Arial" w:hAnsi="Arial" w:cs="Arial"/>
                <w:b/>
                <w:bCs/>
                <w:noProof/>
                <w:color w:val="FFFFFF"/>
                <w:sz w:val="28"/>
                <w:szCs w:val="28"/>
              </w:rPr>
              <w:lastRenderedPageBreak/>
              <w:br w:type="page"/>
            </w:r>
            <w:r w:rsidRPr="00FA4FAC">
              <w:rPr>
                <w:rFonts w:ascii="David" w:hAnsi="David"/>
              </w:rPr>
              <w:br w:type="page"/>
            </w:r>
            <w:r w:rsidRPr="00FA4FAC">
              <w:rPr>
                <w:rFonts w:ascii="David" w:hAnsi="David"/>
                <w:b/>
                <w:bCs/>
                <w:noProof/>
                <w:sz w:val="28"/>
                <w:szCs w:val="28"/>
                <w:rtl/>
              </w:rPr>
              <w:t>נספח יא'</w:t>
            </w:r>
          </w:p>
        </w:tc>
      </w:tr>
      <w:tr w:rsidR="00FA4FAC" w:rsidRPr="00FA4FAC" w14:paraId="4189166E" w14:textId="77777777" w:rsidTr="00AE7362">
        <w:trPr>
          <w:trHeight w:hRule="exact" w:val="561"/>
          <w:jc w:val="right"/>
        </w:trPr>
        <w:tc>
          <w:tcPr>
            <w:tcW w:w="8958" w:type="dxa"/>
            <w:tcBorders>
              <w:top w:val="nil"/>
              <w:bottom w:val="nil"/>
            </w:tcBorders>
            <w:shd w:val="clear" w:color="auto" w:fill="1B3461"/>
            <w:vAlign w:val="center"/>
          </w:tcPr>
          <w:p w14:paraId="66C22818"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תצהיר בגין ביצוע שעות</w:t>
            </w:r>
          </w:p>
        </w:tc>
      </w:tr>
    </w:tbl>
    <w:p w14:paraId="432E6183" w14:textId="77777777" w:rsidR="00FA4FAC" w:rsidRPr="00FA4FAC" w:rsidRDefault="00FA4FAC" w:rsidP="00FA4FAC">
      <w:pPr>
        <w:tabs>
          <w:tab w:val="left" w:pos="1445"/>
        </w:tabs>
        <w:rPr>
          <w:rFonts w:ascii="David" w:hAnsi="David"/>
          <w:szCs w:val="24"/>
          <w:rtl/>
        </w:rPr>
      </w:pPr>
      <w:r w:rsidRPr="00FA4FAC">
        <w:rPr>
          <w:rFonts w:ascii="David" w:hAnsi="David"/>
          <w:szCs w:val="24"/>
          <w:rtl/>
        </w:rPr>
        <w:t>על היועץ להעביר טופס זה עם כל הגשת חשבונית.</w:t>
      </w:r>
    </w:p>
    <w:p w14:paraId="655FB97A" w14:textId="77777777" w:rsidR="00FA4FAC" w:rsidRPr="00FA4FAC" w:rsidRDefault="00FA4FAC" w:rsidP="00FA4FAC">
      <w:pPr>
        <w:tabs>
          <w:tab w:val="left" w:pos="1445"/>
        </w:tabs>
        <w:spacing w:before="240" w:after="240" w:line="360" w:lineRule="auto"/>
        <w:ind w:left="360"/>
        <w:contextualSpacing/>
        <w:jc w:val="both"/>
        <w:rPr>
          <w:rFonts w:ascii="David" w:hAnsi="David"/>
          <w:b/>
          <w:bCs/>
          <w:szCs w:val="24"/>
          <w:rtl/>
          <w:lang w:eastAsia="he-IL"/>
        </w:rPr>
      </w:pPr>
      <w:r w:rsidRPr="00FA4FAC">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FA4FAC" w:rsidRPr="00FA4FAC" w14:paraId="5D7B7AF2" w14:textId="77777777" w:rsidTr="00AE736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45B63D3" w14:textId="77777777" w:rsidR="00FA4FAC" w:rsidRPr="00FA4FAC" w:rsidRDefault="00FA4FAC" w:rsidP="00FA4FAC">
            <w:pPr>
              <w:tabs>
                <w:tab w:val="left" w:pos="1445"/>
              </w:tabs>
              <w:jc w:val="center"/>
              <w:rPr>
                <w:rFonts w:ascii="David" w:hAnsi="David"/>
                <w:szCs w:val="24"/>
                <w:rtl/>
              </w:rPr>
            </w:pPr>
            <w:r w:rsidRPr="00FA4FAC">
              <w:rPr>
                <w:rFonts w:ascii="David" w:hAnsi="David"/>
                <w:szCs w:val="24"/>
                <w:rtl/>
              </w:rPr>
              <w:t>תאריך ביצוע</w:t>
            </w:r>
          </w:p>
          <w:p w14:paraId="61115BB5" w14:textId="77777777" w:rsidR="00FA4FAC" w:rsidRPr="00FA4FAC" w:rsidRDefault="00FA4FAC" w:rsidP="00FA4FAC">
            <w:pPr>
              <w:tabs>
                <w:tab w:val="left" w:pos="1445"/>
              </w:tabs>
              <w:jc w:val="center"/>
              <w:rPr>
                <w:rFonts w:ascii="David" w:hAnsi="David"/>
                <w:szCs w:val="24"/>
              </w:rPr>
            </w:pPr>
            <w:r w:rsidRPr="00FA4FAC">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71F82896" w14:textId="77777777" w:rsidR="00FA4FAC" w:rsidRPr="00FA4FAC" w:rsidRDefault="00FA4FAC" w:rsidP="00FA4FAC">
            <w:pPr>
              <w:tabs>
                <w:tab w:val="left" w:pos="1445"/>
              </w:tabs>
              <w:jc w:val="center"/>
              <w:rPr>
                <w:rFonts w:ascii="David" w:hAnsi="David"/>
                <w:szCs w:val="24"/>
                <w:rtl/>
              </w:rPr>
            </w:pPr>
            <w:r w:rsidRPr="00FA4FAC">
              <w:rPr>
                <w:rFonts w:ascii="David" w:hAnsi="David"/>
                <w:szCs w:val="24"/>
                <w:rtl/>
              </w:rPr>
              <w:t>שעות ביצוע</w:t>
            </w:r>
          </w:p>
          <w:p w14:paraId="5839E9AB" w14:textId="77777777" w:rsidR="00FA4FAC" w:rsidRPr="00FA4FAC" w:rsidRDefault="00FA4FAC" w:rsidP="00FA4FAC">
            <w:pPr>
              <w:tabs>
                <w:tab w:val="left" w:pos="1445"/>
              </w:tabs>
              <w:jc w:val="center"/>
              <w:rPr>
                <w:rFonts w:ascii="David" w:hAnsi="David"/>
                <w:szCs w:val="24"/>
              </w:rPr>
            </w:pPr>
            <w:r w:rsidRPr="00FA4FAC">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40C6239B" w14:textId="77777777" w:rsidR="00FA4FAC" w:rsidRPr="00FA4FAC" w:rsidRDefault="00FA4FAC" w:rsidP="00FA4FAC">
            <w:pPr>
              <w:tabs>
                <w:tab w:val="left" w:pos="1445"/>
              </w:tabs>
              <w:jc w:val="center"/>
              <w:rPr>
                <w:rFonts w:ascii="David" w:hAnsi="David"/>
                <w:szCs w:val="24"/>
                <w:rtl/>
              </w:rPr>
            </w:pPr>
            <w:r w:rsidRPr="00FA4FAC">
              <w:rPr>
                <w:rFonts w:ascii="David" w:hAnsi="David"/>
                <w:szCs w:val="24"/>
                <w:rtl/>
              </w:rPr>
              <w:t>מס' שעות עבודה</w:t>
            </w:r>
          </w:p>
          <w:p w14:paraId="0C50CD06" w14:textId="77777777" w:rsidR="00FA4FAC" w:rsidRPr="00FA4FAC" w:rsidRDefault="00FA4FAC" w:rsidP="00FA4FAC">
            <w:pPr>
              <w:tabs>
                <w:tab w:val="left" w:pos="1445"/>
              </w:tabs>
              <w:jc w:val="center"/>
              <w:rPr>
                <w:rFonts w:ascii="David" w:hAnsi="David"/>
                <w:szCs w:val="24"/>
              </w:rPr>
            </w:pPr>
            <w:r w:rsidRPr="00FA4FAC">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12D61F3F" w14:textId="77777777" w:rsidR="00FA4FAC" w:rsidRPr="00FA4FAC" w:rsidRDefault="00FA4FAC" w:rsidP="00FA4FAC">
            <w:pPr>
              <w:tabs>
                <w:tab w:val="left" w:pos="1445"/>
              </w:tabs>
              <w:jc w:val="center"/>
              <w:rPr>
                <w:rFonts w:ascii="David" w:hAnsi="David"/>
                <w:szCs w:val="24"/>
              </w:rPr>
            </w:pPr>
            <w:r w:rsidRPr="00FA4FAC">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3B7972FA" w14:textId="77777777" w:rsidR="00FA4FAC" w:rsidRPr="00FA4FAC" w:rsidRDefault="00FA4FAC" w:rsidP="00FA4FAC">
            <w:pPr>
              <w:tabs>
                <w:tab w:val="left" w:pos="1445"/>
              </w:tabs>
              <w:jc w:val="center"/>
              <w:rPr>
                <w:rFonts w:ascii="David" w:hAnsi="David"/>
                <w:szCs w:val="24"/>
              </w:rPr>
            </w:pPr>
            <w:r w:rsidRPr="00FA4FAC">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3D3CB869" w14:textId="77777777" w:rsidR="00FA4FAC" w:rsidRPr="00FA4FAC" w:rsidRDefault="00FA4FAC" w:rsidP="00FA4FAC">
            <w:pPr>
              <w:tabs>
                <w:tab w:val="left" w:pos="1445"/>
              </w:tabs>
              <w:jc w:val="center"/>
              <w:rPr>
                <w:rFonts w:ascii="David" w:hAnsi="David"/>
                <w:szCs w:val="24"/>
              </w:rPr>
            </w:pPr>
            <w:r w:rsidRPr="00FA4FAC">
              <w:rPr>
                <w:rFonts w:ascii="David" w:hAnsi="David"/>
                <w:szCs w:val="24"/>
                <w:rtl/>
              </w:rPr>
              <w:t>חתימת המבצע</w:t>
            </w:r>
          </w:p>
        </w:tc>
      </w:tr>
      <w:tr w:rsidR="00FA4FAC" w:rsidRPr="00FA4FAC" w14:paraId="2F9BB2A6" w14:textId="77777777" w:rsidTr="00AE7362">
        <w:trPr>
          <w:trHeight w:val="319"/>
        </w:trPr>
        <w:tc>
          <w:tcPr>
            <w:tcW w:w="757" w:type="pct"/>
            <w:tcBorders>
              <w:top w:val="single" w:sz="4" w:space="0" w:color="auto"/>
              <w:left w:val="single" w:sz="4" w:space="0" w:color="auto"/>
              <w:bottom w:val="single" w:sz="4" w:space="0" w:color="auto"/>
              <w:right w:val="single" w:sz="4" w:space="0" w:color="auto"/>
            </w:tcBorders>
          </w:tcPr>
          <w:p w14:paraId="652877D8" w14:textId="77777777" w:rsidR="00FA4FAC" w:rsidRPr="00FA4FAC" w:rsidRDefault="00FA4FAC" w:rsidP="00FA4FAC">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5C8A82D1" w14:textId="77777777" w:rsidR="00FA4FAC" w:rsidRPr="00FA4FAC" w:rsidRDefault="00FA4FAC" w:rsidP="00FA4FAC">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8C9749A" w14:textId="77777777" w:rsidR="00FA4FAC" w:rsidRPr="00FA4FAC" w:rsidRDefault="00FA4FAC" w:rsidP="00FA4FAC">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38B0844" w14:textId="77777777" w:rsidR="00FA4FAC" w:rsidRPr="00FA4FAC" w:rsidRDefault="00FA4FAC" w:rsidP="00FA4FAC">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37C90E1E" w14:textId="77777777" w:rsidR="00FA4FAC" w:rsidRPr="00FA4FAC" w:rsidRDefault="00FA4FAC" w:rsidP="00FA4FAC">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372F60A7" w14:textId="77777777" w:rsidR="00FA4FAC" w:rsidRPr="00FA4FAC" w:rsidRDefault="00FA4FAC" w:rsidP="00FA4FAC">
            <w:pPr>
              <w:tabs>
                <w:tab w:val="left" w:pos="1445"/>
              </w:tabs>
              <w:jc w:val="center"/>
              <w:rPr>
                <w:rFonts w:ascii="David" w:hAnsi="David"/>
                <w:szCs w:val="24"/>
              </w:rPr>
            </w:pPr>
          </w:p>
        </w:tc>
      </w:tr>
    </w:tbl>
    <w:p w14:paraId="032144D4" w14:textId="77777777" w:rsidR="00FA4FAC" w:rsidRPr="00FA4FAC" w:rsidRDefault="00FA4FAC" w:rsidP="00FA4FAC">
      <w:pPr>
        <w:numPr>
          <w:ilvl w:val="0"/>
          <w:numId w:val="97"/>
        </w:numPr>
        <w:tabs>
          <w:tab w:val="left" w:pos="1445"/>
        </w:tabs>
        <w:spacing w:before="240" w:after="240" w:line="360" w:lineRule="auto"/>
        <w:contextualSpacing/>
        <w:jc w:val="both"/>
        <w:rPr>
          <w:rFonts w:ascii="David" w:hAnsi="David"/>
          <w:b/>
          <w:bCs/>
          <w:szCs w:val="24"/>
          <w:rtl/>
          <w:lang w:eastAsia="he-IL"/>
        </w:rPr>
      </w:pPr>
      <w:r w:rsidRPr="00FA4FAC">
        <w:rPr>
          <w:rFonts w:ascii="David" w:hAnsi="David"/>
          <w:b/>
          <w:bCs/>
          <w:szCs w:val="24"/>
          <w:rtl/>
          <w:lang w:eastAsia="he-IL"/>
        </w:rPr>
        <w:t xml:space="preserve">הריני מצהיר בזאת כי: </w:t>
      </w:r>
    </w:p>
    <w:p w14:paraId="2E5A272C" w14:textId="77777777" w:rsidR="00FA4FAC" w:rsidRPr="00FA4FAC" w:rsidRDefault="00FA4FAC" w:rsidP="00FA4FAC">
      <w:pPr>
        <w:numPr>
          <w:ilvl w:val="1"/>
          <w:numId w:val="98"/>
        </w:numPr>
        <w:tabs>
          <w:tab w:val="left" w:pos="1445"/>
        </w:tabs>
        <w:spacing w:line="360" w:lineRule="auto"/>
        <w:jc w:val="both"/>
        <w:rPr>
          <w:rFonts w:ascii="David" w:hAnsi="David"/>
          <w:szCs w:val="24"/>
        </w:rPr>
      </w:pPr>
      <w:r w:rsidRPr="00FA4FAC">
        <w:rPr>
          <w:rFonts w:ascii="David" w:hAnsi="David"/>
          <w:szCs w:val="24"/>
          <w:rtl/>
        </w:rPr>
        <w:t xml:space="preserve">ביצעתי את הנסיעות המפורטות בתצהיר זה (להלן: </w:t>
      </w:r>
      <w:r w:rsidRPr="00FA4FAC">
        <w:rPr>
          <w:rFonts w:ascii="David" w:hAnsi="David"/>
          <w:b/>
          <w:bCs/>
          <w:szCs w:val="24"/>
          <w:rtl/>
        </w:rPr>
        <w:t>"הנסיעות"</w:t>
      </w:r>
      <w:r w:rsidRPr="00FA4FAC">
        <w:rPr>
          <w:rFonts w:ascii="David" w:hAnsi="David"/>
          <w:szCs w:val="24"/>
          <w:rtl/>
        </w:rPr>
        <w:t>).</w:t>
      </w:r>
    </w:p>
    <w:p w14:paraId="539D98A1" w14:textId="77777777" w:rsidR="00FA4FAC" w:rsidRPr="00FA4FAC" w:rsidRDefault="00FA4FAC" w:rsidP="00FA4FAC">
      <w:pPr>
        <w:numPr>
          <w:ilvl w:val="1"/>
          <w:numId w:val="98"/>
        </w:numPr>
        <w:tabs>
          <w:tab w:val="left" w:pos="1445"/>
        </w:tabs>
        <w:spacing w:line="360" w:lineRule="auto"/>
        <w:jc w:val="both"/>
        <w:rPr>
          <w:rFonts w:ascii="David" w:hAnsi="David"/>
          <w:szCs w:val="24"/>
        </w:rPr>
      </w:pPr>
      <w:r w:rsidRPr="00FA4FAC">
        <w:rPr>
          <w:rFonts w:ascii="David" w:hAnsi="David"/>
          <w:szCs w:val="24"/>
          <w:rtl/>
        </w:rPr>
        <w:t>הנסיעות היו כרוכות בהוצאות כספיות מצדי.</w:t>
      </w:r>
    </w:p>
    <w:p w14:paraId="5FF53A91" w14:textId="77777777" w:rsidR="00FA4FAC" w:rsidRPr="00FA4FAC" w:rsidRDefault="00FA4FAC" w:rsidP="00FA4FAC">
      <w:pPr>
        <w:numPr>
          <w:ilvl w:val="1"/>
          <w:numId w:val="98"/>
        </w:numPr>
        <w:tabs>
          <w:tab w:val="left" w:pos="1445"/>
        </w:tabs>
        <w:spacing w:line="360" w:lineRule="auto"/>
        <w:jc w:val="both"/>
        <w:rPr>
          <w:rFonts w:ascii="David" w:hAnsi="David"/>
          <w:szCs w:val="24"/>
        </w:rPr>
      </w:pPr>
      <w:r w:rsidRPr="00FA4FAC">
        <w:rPr>
          <w:rFonts w:ascii="David" w:hAnsi="David"/>
          <w:szCs w:val="24"/>
          <w:rtl/>
        </w:rPr>
        <w:t xml:space="preserve">הנסיעות בוצעו לטובת מתן שירות במסגרת הסכם ההתקשרות עם משרד האנרגיה, בנושא יעוץ </w:t>
      </w:r>
      <w:r w:rsidRPr="00FA4FAC">
        <w:rPr>
          <w:rFonts w:ascii="David" w:hAnsi="David" w:hint="eastAsia"/>
          <w:szCs w:val="24"/>
          <w:rtl/>
        </w:rPr>
        <w:t>משפטי</w:t>
      </w:r>
      <w:r w:rsidRPr="00FA4FAC">
        <w:rPr>
          <w:rFonts w:ascii="David" w:hAnsi="David"/>
          <w:szCs w:val="24"/>
          <w:rtl/>
        </w:rPr>
        <w:t xml:space="preserve"> בתחומים הנוגעים </w:t>
      </w:r>
      <w:r w:rsidRPr="00FA4FAC">
        <w:rPr>
          <w:rFonts w:ascii="David" w:hAnsi="David" w:hint="cs"/>
          <w:szCs w:val="24"/>
          <w:rtl/>
        </w:rPr>
        <w:t>ל</w:t>
      </w:r>
      <w:r w:rsidRPr="00FA4FAC">
        <w:rPr>
          <w:rFonts w:ascii="David" w:hAnsi="David"/>
          <w:szCs w:val="24"/>
          <w:rtl/>
        </w:rPr>
        <w:t>משק הגז הטבעי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FA4FAC" w:rsidRPr="00FA4FAC" w14:paraId="425187D7" w14:textId="77777777" w:rsidTr="00AE7362">
        <w:trPr>
          <w:trHeight w:val="1153"/>
          <w:jc w:val="center"/>
        </w:trPr>
        <w:tc>
          <w:tcPr>
            <w:tcW w:w="1000" w:type="pct"/>
            <w:shd w:val="clear" w:color="auto" w:fill="CCCCCC"/>
          </w:tcPr>
          <w:p w14:paraId="5DD4C3F6" w14:textId="77777777" w:rsidR="00FA4FAC" w:rsidRPr="00FA4FAC" w:rsidRDefault="00FA4FAC" w:rsidP="00FA4FAC">
            <w:pPr>
              <w:tabs>
                <w:tab w:val="left" w:pos="0"/>
                <w:tab w:val="left" w:pos="72"/>
                <w:tab w:val="left" w:pos="522"/>
                <w:tab w:val="left" w:pos="1445"/>
              </w:tabs>
              <w:overflowPunct w:val="0"/>
              <w:autoSpaceDE w:val="0"/>
              <w:autoSpaceDN w:val="0"/>
              <w:adjustRightInd w:val="0"/>
              <w:jc w:val="center"/>
              <w:rPr>
                <w:rFonts w:ascii="David" w:hAnsi="David"/>
                <w:szCs w:val="24"/>
                <w:rtl/>
              </w:rPr>
            </w:pPr>
            <w:r w:rsidRPr="00FA4FAC">
              <w:rPr>
                <w:rFonts w:ascii="David" w:hAnsi="David"/>
                <w:szCs w:val="24"/>
                <w:rtl/>
              </w:rPr>
              <w:t>תאריך ביצוע השירות</w:t>
            </w:r>
          </w:p>
        </w:tc>
        <w:tc>
          <w:tcPr>
            <w:tcW w:w="1000" w:type="pct"/>
            <w:shd w:val="clear" w:color="auto" w:fill="CCCCCC"/>
          </w:tcPr>
          <w:p w14:paraId="466E94CD" w14:textId="77777777" w:rsidR="00FA4FAC" w:rsidRPr="00FA4FAC" w:rsidRDefault="00FA4FAC" w:rsidP="00FA4FAC">
            <w:pPr>
              <w:tabs>
                <w:tab w:val="left" w:pos="109"/>
                <w:tab w:val="left" w:pos="1445"/>
                <w:tab w:val="left" w:pos="1602"/>
              </w:tabs>
              <w:overflowPunct w:val="0"/>
              <w:autoSpaceDE w:val="0"/>
              <w:autoSpaceDN w:val="0"/>
              <w:adjustRightInd w:val="0"/>
              <w:jc w:val="center"/>
              <w:rPr>
                <w:rFonts w:ascii="David" w:hAnsi="David"/>
                <w:szCs w:val="24"/>
                <w:rtl/>
              </w:rPr>
            </w:pPr>
            <w:r w:rsidRPr="00FA4FAC">
              <w:rPr>
                <w:rFonts w:ascii="David" w:hAnsi="David"/>
                <w:szCs w:val="24"/>
                <w:rtl/>
              </w:rPr>
              <w:t xml:space="preserve">שעות ביצוע </w:t>
            </w:r>
          </w:p>
          <w:p w14:paraId="1B4F4D8C" w14:textId="77777777" w:rsidR="00FA4FAC" w:rsidRPr="00FA4FAC" w:rsidRDefault="00FA4FAC" w:rsidP="00FA4FAC">
            <w:pPr>
              <w:tabs>
                <w:tab w:val="left" w:pos="109"/>
                <w:tab w:val="left" w:pos="1445"/>
                <w:tab w:val="left" w:pos="1602"/>
              </w:tabs>
              <w:overflowPunct w:val="0"/>
              <w:autoSpaceDE w:val="0"/>
              <w:autoSpaceDN w:val="0"/>
              <w:adjustRightInd w:val="0"/>
              <w:jc w:val="center"/>
              <w:rPr>
                <w:rFonts w:ascii="David" w:hAnsi="David"/>
                <w:szCs w:val="24"/>
                <w:rtl/>
              </w:rPr>
            </w:pPr>
            <w:r w:rsidRPr="00FA4FAC">
              <w:rPr>
                <w:rFonts w:ascii="David" w:hAnsi="David"/>
                <w:szCs w:val="24"/>
                <w:rtl/>
              </w:rPr>
              <w:t>(שעת תחילת העבודה ושעת סיומה)</w:t>
            </w:r>
          </w:p>
        </w:tc>
        <w:tc>
          <w:tcPr>
            <w:tcW w:w="1000" w:type="pct"/>
            <w:shd w:val="clear" w:color="auto" w:fill="CCCCCC"/>
          </w:tcPr>
          <w:p w14:paraId="4C5EBBDD" w14:textId="77777777" w:rsidR="00FA4FAC" w:rsidRPr="00FA4FAC" w:rsidRDefault="00FA4FAC" w:rsidP="00FA4FAC">
            <w:pPr>
              <w:tabs>
                <w:tab w:val="left" w:pos="1404"/>
                <w:tab w:val="left" w:pos="1445"/>
                <w:tab w:val="decimal" w:pos="5071"/>
              </w:tabs>
              <w:overflowPunct w:val="0"/>
              <w:autoSpaceDE w:val="0"/>
              <w:autoSpaceDN w:val="0"/>
              <w:adjustRightInd w:val="0"/>
              <w:jc w:val="center"/>
              <w:rPr>
                <w:rFonts w:ascii="David" w:hAnsi="David"/>
                <w:szCs w:val="24"/>
                <w:rtl/>
              </w:rPr>
            </w:pPr>
            <w:r w:rsidRPr="00FA4FAC">
              <w:rPr>
                <w:rFonts w:ascii="David" w:hAnsi="David"/>
                <w:szCs w:val="24"/>
                <w:rtl/>
              </w:rPr>
              <w:t>ביצוע נסיעה מעל 30 ק"מ (ציון יעד הגעה)</w:t>
            </w:r>
          </w:p>
        </w:tc>
        <w:tc>
          <w:tcPr>
            <w:tcW w:w="1000" w:type="pct"/>
            <w:shd w:val="clear" w:color="auto" w:fill="CCCCCC"/>
          </w:tcPr>
          <w:p w14:paraId="6959FC7A" w14:textId="77777777" w:rsidR="00FA4FAC" w:rsidRPr="00FA4FAC" w:rsidRDefault="00FA4FAC" w:rsidP="00FA4FAC">
            <w:pPr>
              <w:tabs>
                <w:tab w:val="left" w:pos="106"/>
                <w:tab w:val="left" w:pos="1445"/>
                <w:tab w:val="decimal" w:pos="5071"/>
              </w:tabs>
              <w:overflowPunct w:val="0"/>
              <w:autoSpaceDE w:val="0"/>
              <w:autoSpaceDN w:val="0"/>
              <w:adjustRightInd w:val="0"/>
              <w:jc w:val="center"/>
              <w:rPr>
                <w:rFonts w:ascii="David" w:hAnsi="David"/>
                <w:szCs w:val="24"/>
                <w:rtl/>
              </w:rPr>
            </w:pPr>
            <w:r w:rsidRPr="00FA4FAC">
              <w:rPr>
                <w:rFonts w:ascii="David" w:hAnsi="David"/>
                <w:szCs w:val="24"/>
                <w:rtl/>
              </w:rPr>
              <w:t>שם המבצע</w:t>
            </w:r>
          </w:p>
        </w:tc>
        <w:tc>
          <w:tcPr>
            <w:tcW w:w="1000" w:type="pct"/>
            <w:shd w:val="clear" w:color="auto" w:fill="CCCCCC"/>
          </w:tcPr>
          <w:p w14:paraId="3C37C371" w14:textId="77777777" w:rsidR="00FA4FAC" w:rsidRPr="00FA4FAC" w:rsidRDefault="00FA4FAC" w:rsidP="00FA4FAC">
            <w:pPr>
              <w:tabs>
                <w:tab w:val="left" w:pos="1445"/>
                <w:tab w:val="decimal" w:pos="5071"/>
              </w:tabs>
              <w:overflowPunct w:val="0"/>
              <w:autoSpaceDE w:val="0"/>
              <w:autoSpaceDN w:val="0"/>
              <w:adjustRightInd w:val="0"/>
              <w:rPr>
                <w:rFonts w:ascii="David" w:hAnsi="David"/>
                <w:szCs w:val="24"/>
                <w:rtl/>
              </w:rPr>
            </w:pPr>
            <w:r w:rsidRPr="00FA4FAC">
              <w:rPr>
                <w:rFonts w:ascii="David" w:hAnsi="David"/>
                <w:szCs w:val="24"/>
                <w:rtl/>
              </w:rPr>
              <w:t>חתימת המבצע</w:t>
            </w:r>
          </w:p>
        </w:tc>
      </w:tr>
      <w:tr w:rsidR="00FA4FAC" w:rsidRPr="00FA4FAC" w14:paraId="6423F3EE" w14:textId="77777777" w:rsidTr="00AE7362">
        <w:trPr>
          <w:trHeight w:val="292"/>
          <w:jc w:val="center"/>
        </w:trPr>
        <w:tc>
          <w:tcPr>
            <w:tcW w:w="1000" w:type="pct"/>
          </w:tcPr>
          <w:p w14:paraId="4CD50903" w14:textId="77777777" w:rsidR="00FA4FAC" w:rsidRPr="00FA4FAC" w:rsidRDefault="00FA4FAC" w:rsidP="00FA4FAC">
            <w:pPr>
              <w:tabs>
                <w:tab w:val="left" w:pos="1445"/>
                <w:tab w:val="decimal" w:pos="5071"/>
              </w:tabs>
              <w:overflowPunct w:val="0"/>
              <w:autoSpaceDE w:val="0"/>
              <w:autoSpaceDN w:val="0"/>
              <w:adjustRightInd w:val="0"/>
              <w:rPr>
                <w:rFonts w:ascii="David" w:hAnsi="David"/>
                <w:szCs w:val="24"/>
                <w:rtl/>
              </w:rPr>
            </w:pPr>
          </w:p>
        </w:tc>
        <w:tc>
          <w:tcPr>
            <w:tcW w:w="1000" w:type="pct"/>
          </w:tcPr>
          <w:p w14:paraId="23C7A3FD" w14:textId="77777777" w:rsidR="00FA4FAC" w:rsidRPr="00FA4FAC" w:rsidRDefault="00FA4FAC" w:rsidP="00FA4FAC">
            <w:pPr>
              <w:tabs>
                <w:tab w:val="left" w:pos="1445"/>
                <w:tab w:val="decimal" w:pos="5071"/>
              </w:tabs>
              <w:overflowPunct w:val="0"/>
              <w:autoSpaceDE w:val="0"/>
              <w:autoSpaceDN w:val="0"/>
              <w:adjustRightInd w:val="0"/>
              <w:rPr>
                <w:rFonts w:ascii="David" w:hAnsi="David"/>
                <w:szCs w:val="24"/>
                <w:rtl/>
              </w:rPr>
            </w:pPr>
          </w:p>
        </w:tc>
        <w:tc>
          <w:tcPr>
            <w:tcW w:w="1000" w:type="pct"/>
          </w:tcPr>
          <w:p w14:paraId="3CEAE9F7" w14:textId="77777777" w:rsidR="00FA4FAC" w:rsidRPr="00FA4FAC" w:rsidRDefault="00FA4FAC" w:rsidP="00FA4FAC">
            <w:pPr>
              <w:tabs>
                <w:tab w:val="left" w:pos="1445"/>
                <w:tab w:val="decimal" w:pos="5071"/>
              </w:tabs>
              <w:overflowPunct w:val="0"/>
              <w:autoSpaceDE w:val="0"/>
              <w:autoSpaceDN w:val="0"/>
              <w:adjustRightInd w:val="0"/>
              <w:rPr>
                <w:rFonts w:ascii="David" w:hAnsi="David"/>
                <w:szCs w:val="24"/>
                <w:rtl/>
              </w:rPr>
            </w:pPr>
          </w:p>
        </w:tc>
        <w:tc>
          <w:tcPr>
            <w:tcW w:w="1000" w:type="pct"/>
          </w:tcPr>
          <w:p w14:paraId="1B1E8665" w14:textId="77777777" w:rsidR="00FA4FAC" w:rsidRPr="00FA4FAC" w:rsidRDefault="00FA4FAC" w:rsidP="00FA4FAC">
            <w:pPr>
              <w:tabs>
                <w:tab w:val="left" w:pos="1445"/>
                <w:tab w:val="decimal" w:pos="5071"/>
              </w:tabs>
              <w:overflowPunct w:val="0"/>
              <w:autoSpaceDE w:val="0"/>
              <w:autoSpaceDN w:val="0"/>
              <w:adjustRightInd w:val="0"/>
              <w:rPr>
                <w:rFonts w:ascii="David" w:hAnsi="David"/>
                <w:szCs w:val="24"/>
                <w:rtl/>
              </w:rPr>
            </w:pPr>
          </w:p>
        </w:tc>
        <w:tc>
          <w:tcPr>
            <w:tcW w:w="1000" w:type="pct"/>
          </w:tcPr>
          <w:p w14:paraId="7D16861D" w14:textId="77777777" w:rsidR="00FA4FAC" w:rsidRPr="00FA4FAC" w:rsidRDefault="00FA4FAC" w:rsidP="00FA4FAC">
            <w:pPr>
              <w:tabs>
                <w:tab w:val="left" w:pos="1445"/>
                <w:tab w:val="decimal" w:pos="5071"/>
              </w:tabs>
              <w:overflowPunct w:val="0"/>
              <w:autoSpaceDE w:val="0"/>
              <w:autoSpaceDN w:val="0"/>
              <w:adjustRightInd w:val="0"/>
              <w:rPr>
                <w:rFonts w:ascii="David" w:hAnsi="David"/>
                <w:szCs w:val="24"/>
                <w:rtl/>
              </w:rPr>
            </w:pPr>
          </w:p>
        </w:tc>
      </w:tr>
    </w:tbl>
    <w:p w14:paraId="5251D2CB" w14:textId="77777777" w:rsidR="00FA4FAC" w:rsidRPr="00FA4FAC" w:rsidRDefault="00FA4FAC" w:rsidP="00FA4FAC">
      <w:pPr>
        <w:numPr>
          <w:ilvl w:val="1"/>
          <w:numId w:val="99"/>
        </w:numPr>
        <w:tabs>
          <w:tab w:val="left" w:pos="1445"/>
        </w:tabs>
        <w:spacing w:before="240" w:line="360" w:lineRule="auto"/>
        <w:jc w:val="both"/>
        <w:rPr>
          <w:rFonts w:ascii="David" w:hAnsi="David"/>
          <w:szCs w:val="24"/>
        </w:rPr>
      </w:pPr>
      <w:r w:rsidRPr="00FA4FAC">
        <w:rPr>
          <w:rFonts w:ascii="David" w:hAnsi="David"/>
          <w:szCs w:val="24"/>
          <w:rtl/>
        </w:rPr>
        <w:t>לא נתקבלו אצלי החזרי הוצאות בשל כל אחת מהנסיעות המפורטת בתצהיר זה.</w:t>
      </w:r>
    </w:p>
    <w:p w14:paraId="28108DB7" w14:textId="77777777" w:rsidR="00FA4FAC" w:rsidRPr="00FA4FAC" w:rsidRDefault="00FA4FAC" w:rsidP="00FA4FAC">
      <w:pPr>
        <w:numPr>
          <w:ilvl w:val="1"/>
          <w:numId w:val="99"/>
        </w:numPr>
        <w:tabs>
          <w:tab w:val="left" w:pos="1445"/>
        </w:tabs>
        <w:spacing w:line="360" w:lineRule="auto"/>
        <w:jc w:val="both"/>
        <w:rPr>
          <w:rFonts w:ascii="David" w:hAnsi="David"/>
          <w:szCs w:val="24"/>
        </w:rPr>
      </w:pPr>
      <w:r w:rsidRPr="00FA4FAC">
        <w:rPr>
          <w:rFonts w:ascii="David" w:hAnsi="David"/>
          <w:szCs w:val="24"/>
          <w:rtl/>
        </w:rPr>
        <w:t>לא דרשתי ולא אדרוש "כפל תשלום" בשל כל אחת מהנסיעות, כהגדרתו</w:t>
      </w:r>
      <w:r w:rsidRPr="00FA4FAC">
        <w:rPr>
          <w:rFonts w:ascii="David" w:hAnsi="David"/>
          <w:szCs w:val="24"/>
          <w:rtl/>
        </w:rPr>
        <w:br/>
        <w:t>ב</w:t>
      </w:r>
      <w:hyperlink r:id="rId21" w:history="1">
        <w:r w:rsidRPr="00FA4FAC">
          <w:rPr>
            <w:rFonts w:ascii="David" w:eastAsiaTheme="majorEastAsia" w:hAnsi="David"/>
            <w:color w:val="0000FF"/>
            <w:sz w:val="22"/>
            <w:u w:val="single"/>
            <w:rtl/>
          </w:rPr>
          <w:t xml:space="preserve">הוראת תכ"מ "התקשרות עם נותני שירותים חיצוניים", מס' </w:t>
        </w:r>
        <w:r w:rsidRPr="00FA4FAC">
          <w:rPr>
            <w:rFonts w:ascii="David" w:eastAsiaTheme="majorEastAsia" w:hAnsi="David" w:hint="cs"/>
            <w:color w:val="0000FF"/>
            <w:sz w:val="22"/>
            <w:u w:val="single"/>
            <w:rtl/>
          </w:rPr>
          <w:t>8.1.1</w:t>
        </w:r>
        <w:r w:rsidRPr="00FA4FAC">
          <w:rPr>
            <w:rFonts w:ascii="David" w:eastAsiaTheme="majorEastAsia" w:hAnsi="David"/>
            <w:color w:val="0000FF"/>
            <w:sz w:val="22"/>
            <w:u w:val="single"/>
            <w:rtl/>
          </w:rPr>
          <w:t>.</w:t>
        </w:r>
      </w:hyperlink>
    </w:p>
    <w:p w14:paraId="1E196266" w14:textId="77777777" w:rsidR="00FA4FAC" w:rsidRPr="00FA4FAC" w:rsidRDefault="00FA4FAC" w:rsidP="00FA4FAC">
      <w:pPr>
        <w:numPr>
          <w:ilvl w:val="1"/>
          <w:numId w:val="99"/>
        </w:numPr>
        <w:tabs>
          <w:tab w:val="left" w:pos="1445"/>
        </w:tabs>
        <w:spacing w:line="360" w:lineRule="auto"/>
        <w:jc w:val="both"/>
        <w:rPr>
          <w:rFonts w:ascii="David" w:hAnsi="David"/>
          <w:szCs w:val="24"/>
          <w:rtl/>
        </w:rPr>
      </w:pPr>
      <w:r w:rsidRPr="00FA4FAC">
        <w:rPr>
          <w:rFonts w:ascii="David" w:hAnsi="David"/>
          <w:szCs w:val="24"/>
          <w:rtl/>
        </w:rPr>
        <w:t xml:space="preserve">אינני מועסק על ידי משרד ממשלתי אחר. אם יחול שינוי ואועסק במשרד ממשלתי אחר, אני מתחייב ליידע את הנהלת המשרד באופן מיידי. </w:t>
      </w:r>
    </w:p>
    <w:p w14:paraId="4EE0B061" w14:textId="77777777" w:rsidR="00FA4FAC" w:rsidRPr="00FA4FAC" w:rsidRDefault="00FA4FAC" w:rsidP="00FA4FAC">
      <w:pPr>
        <w:tabs>
          <w:tab w:val="left" w:pos="1445"/>
        </w:tabs>
        <w:spacing w:before="240"/>
        <w:rPr>
          <w:rFonts w:ascii="David" w:hAnsi="David"/>
          <w:b/>
          <w:bCs/>
          <w:szCs w:val="24"/>
          <w:rtl/>
        </w:rPr>
      </w:pPr>
      <w:r w:rsidRPr="00FA4FAC">
        <w:rPr>
          <w:rFonts w:ascii="David" w:hAnsi="David"/>
          <w:b/>
          <w:bCs/>
          <w:szCs w:val="24"/>
          <w:rtl/>
        </w:rPr>
        <w:t xml:space="preserve">הריני מועסק במשרד ______________________, בהיקף של ________ שעות חודשיות. </w:t>
      </w:r>
    </w:p>
    <w:p w14:paraId="1CDB6477" w14:textId="77777777" w:rsidR="00FA4FAC" w:rsidRPr="00FA4FAC" w:rsidRDefault="00FA4FAC" w:rsidP="00FA4FAC">
      <w:pPr>
        <w:tabs>
          <w:tab w:val="left" w:pos="1445"/>
        </w:tabs>
        <w:spacing w:before="240"/>
        <w:rPr>
          <w:rFonts w:ascii="David" w:hAnsi="David"/>
          <w:szCs w:val="24"/>
          <w:rtl/>
        </w:rPr>
      </w:pPr>
      <w:r w:rsidRPr="00FA4FAC">
        <w:rPr>
          <w:rFonts w:ascii="David" w:hAnsi="David"/>
          <w:szCs w:val="24"/>
          <w:rtl/>
        </w:rPr>
        <w:t>על החתום,</w:t>
      </w:r>
    </w:p>
    <w:p w14:paraId="27A9D9F0" w14:textId="77777777" w:rsidR="00FA4FAC" w:rsidRPr="00FA4FAC" w:rsidRDefault="00FA4FAC" w:rsidP="00FA4FAC">
      <w:pPr>
        <w:tabs>
          <w:tab w:val="left" w:pos="1445"/>
        </w:tabs>
        <w:spacing w:before="240"/>
        <w:rPr>
          <w:rFonts w:ascii="David" w:hAnsi="David"/>
          <w:b/>
          <w:bCs/>
          <w:szCs w:val="24"/>
          <w:rtl/>
        </w:rPr>
      </w:pPr>
    </w:p>
    <w:tbl>
      <w:tblPr>
        <w:tblStyle w:val="af9"/>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FA4FAC" w:rsidRPr="00FA4FAC" w14:paraId="4DAF30D0" w14:textId="77777777" w:rsidTr="00AE7362">
        <w:tc>
          <w:tcPr>
            <w:tcW w:w="2137" w:type="dxa"/>
            <w:tcBorders>
              <w:top w:val="single" w:sz="8" w:space="0" w:color="auto"/>
              <w:left w:val="nil"/>
              <w:bottom w:val="nil"/>
              <w:right w:val="nil"/>
            </w:tcBorders>
            <w:hideMark/>
          </w:tcPr>
          <w:p w14:paraId="3A1A8236"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4110" w:type="dxa"/>
          </w:tcPr>
          <w:p w14:paraId="26022A09" w14:textId="77777777" w:rsidR="00FA4FAC" w:rsidRPr="00FA4FAC" w:rsidRDefault="00FA4FAC" w:rsidP="00FA4FAC">
            <w:pPr>
              <w:tabs>
                <w:tab w:val="left" w:pos="1445"/>
              </w:tabs>
              <w:spacing w:after="120"/>
              <w:ind w:left="283" w:firstLine="720"/>
              <w:jc w:val="both"/>
              <w:rPr>
                <w:rFonts w:ascii="David" w:hAnsi="David"/>
                <w:szCs w:val="24"/>
                <w:rtl/>
              </w:rPr>
            </w:pPr>
          </w:p>
        </w:tc>
        <w:tc>
          <w:tcPr>
            <w:tcW w:w="2694" w:type="dxa"/>
            <w:tcBorders>
              <w:top w:val="single" w:sz="8" w:space="0" w:color="auto"/>
              <w:left w:val="nil"/>
              <w:bottom w:val="nil"/>
              <w:right w:val="nil"/>
            </w:tcBorders>
            <w:hideMark/>
          </w:tcPr>
          <w:p w14:paraId="3C135BA2" w14:textId="77777777" w:rsidR="00FA4FAC" w:rsidRPr="00FA4FAC" w:rsidRDefault="00FA4FAC" w:rsidP="00FA4FAC">
            <w:pPr>
              <w:tabs>
                <w:tab w:val="left" w:pos="1445"/>
              </w:tabs>
              <w:spacing w:after="120"/>
              <w:ind w:left="283" w:firstLine="54"/>
              <w:jc w:val="center"/>
              <w:rPr>
                <w:rFonts w:ascii="David" w:hAnsi="David"/>
                <w:szCs w:val="24"/>
                <w:rtl/>
              </w:rPr>
            </w:pPr>
            <w:r w:rsidRPr="00FA4FAC">
              <w:rPr>
                <w:rFonts w:ascii="David" w:hAnsi="David"/>
                <w:szCs w:val="24"/>
                <w:rtl/>
              </w:rPr>
              <w:t>שם</w:t>
            </w:r>
          </w:p>
        </w:tc>
      </w:tr>
    </w:tbl>
    <w:p w14:paraId="54F08908" w14:textId="77777777" w:rsidR="00FA4FAC" w:rsidRPr="00FA4FAC" w:rsidRDefault="00FA4FAC" w:rsidP="00FA4FAC">
      <w:pPr>
        <w:tabs>
          <w:tab w:val="left" w:pos="1151"/>
          <w:tab w:val="left" w:pos="1445"/>
          <w:tab w:val="left" w:pos="6551"/>
        </w:tabs>
        <w:ind w:left="5760"/>
        <w:jc w:val="center"/>
        <w:rPr>
          <w:rFonts w:ascii="David" w:hAnsi="David"/>
          <w:szCs w:val="24"/>
          <w:rtl/>
        </w:rPr>
      </w:pPr>
    </w:p>
    <w:p w14:paraId="2AC5E035" w14:textId="77777777" w:rsidR="00FA4FAC" w:rsidRPr="00FA4FAC" w:rsidRDefault="00FA4FAC" w:rsidP="00FA4FAC">
      <w:pPr>
        <w:tabs>
          <w:tab w:val="left" w:pos="1445"/>
        </w:tabs>
        <w:spacing w:before="240" w:after="240"/>
        <w:rPr>
          <w:rFonts w:ascii="David" w:hAnsi="David"/>
          <w:szCs w:val="24"/>
          <w:rtl/>
        </w:rPr>
      </w:pPr>
      <w:r w:rsidRPr="00FA4FAC">
        <w:rPr>
          <w:rFonts w:ascii="David" w:hAnsi="David"/>
          <w:szCs w:val="24"/>
          <w:rtl/>
        </w:rPr>
        <w:t xml:space="preserve">אישור נציג המשרד המזמין לשעות המפורטות לעיל: </w:t>
      </w:r>
    </w:p>
    <w:p w14:paraId="0437251A" w14:textId="77777777" w:rsidR="00FA4FAC" w:rsidRPr="00FA4FAC" w:rsidRDefault="00FA4FAC" w:rsidP="00FA4FAC">
      <w:pPr>
        <w:tabs>
          <w:tab w:val="left" w:pos="1445"/>
        </w:tabs>
        <w:spacing w:before="240" w:after="240"/>
        <w:rPr>
          <w:rFonts w:ascii="David" w:hAnsi="David"/>
          <w:szCs w:val="24"/>
          <w:rtl/>
        </w:rPr>
      </w:pPr>
    </w:p>
    <w:tbl>
      <w:tblPr>
        <w:tblStyle w:val="af9"/>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FA4FAC" w:rsidRPr="00FA4FAC" w14:paraId="7535B13B" w14:textId="77777777" w:rsidTr="00AE7362">
        <w:tc>
          <w:tcPr>
            <w:tcW w:w="2127" w:type="dxa"/>
            <w:tcBorders>
              <w:top w:val="single" w:sz="8" w:space="0" w:color="auto"/>
              <w:left w:val="nil"/>
              <w:bottom w:val="nil"/>
              <w:right w:val="nil"/>
            </w:tcBorders>
            <w:hideMark/>
          </w:tcPr>
          <w:p w14:paraId="529713BC"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850" w:type="dxa"/>
          </w:tcPr>
          <w:p w14:paraId="08DD0378" w14:textId="77777777" w:rsidR="00FA4FAC" w:rsidRPr="00FA4FAC" w:rsidRDefault="00FA4FAC" w:rsidP="00FA4FAC">
            <w:pPr>
              <w:tabs>
                <w:tab w:val="left" w:pos="1445"/>
              </w:tabs>
              <w:spacing w:after="120"/>
              <w:ind w:left="283" w:firstLine="720"/>
              <w:jc w:val="both"/>
              <w:rPr>
                <w:rFonts w:ascii="David" w:hAnsi="David"/>
                <w:szCs w:val="24"/>
                <w:rtl/>
              </w:rPr>
            </w:pPr>
          </w:p>
        </w:tc>
        <w:tc>
          <w:tcPr>
            <w:tcW w:w="2410" w:type="dxa"/>
            <w:tcBorders>
              <w:top w:val="single" w:sz="8" w:space="0" w:color="auto"/>
            </w:tcBorders>
          </w:tcPr>
          <w:p w14:paraId="21DAC2DA" w14:textId="77777777" w:rsidR="00FA4FAC" w:rsidRPr="00FA4FAC" w:rsidRDefault="00FA4FAC" w:rsidP="00FA4FAC">
            <w:pPr>
              <w:tabs>
                <w:tab w:val="left" w:pos="1445"/>
              </w:tabs>
              <w:spacing w:after="120"/>
              <w:ind w:left="283" w:firstLine="720"/>
              <w:jc w:val="both"/>
              <w:rPr>
                <w:rFonts w:ascii="David" w:hAnsi="David"/>
                <w:szCs w:val="24"/>
                <w:rtl/>
              </w:rPr>
            </w:pPr>
            <w:r w:rsidRPr="00FA4FAC">
              <w:rPr>
                <w:rFonts w:ascii="David" w:hAnsi="David"/>
                <w:szCs w:val="24"/>
                <w:rtl/>
              </w:rPr>
              <w:t>תפקיד</w:t>
            </w:r>
          </w:p>
        </w:tc>
        <w:tc>
          <w:tcPr>
            <w:tcW w:w="850" w:type="dxa"/>
          </w:tcPr>
          <w:p w14:paraId="6071D7C5" w14:textId="77777777" w:rsidR="00FA4FAC" w:rsidRPr="00FA4FAC" w:rsidRDefault="00FA4FAC" w:rsidP="00FA4FAC">
            <w:pPr>
              <w:tabs>
                <w:tab w:val="left" w:pos="1445"/>
              </w:tabs>
              <w:spacing w:after="120"/>
              <w:ind w:left="283" w:firstLine="720"/>
              <w:jc w:val="both"/>
              <w:rPr>
                <w:rFonts w:ascii="David" w:hAnsi="David"/>
                <w:szCs w:val="24"/>
                <w:rtl/>
              </w:rPr>
            </w:pPr>
          </w:p>
        </w:tc>
        <w:tc>
          <w:tcPr>
            <w:tcW w:w="2694" w:type="dxa"/>
            <w:tcBorders>
              <w:top w:val="single" w:sz="8" w:space="0" w:color="auto"/>
              <w:left w:val="nil"/>
              <w:bottom w:val="nil"/>
              <w:right w:val="nil"/>
            </w:tcBorders>
            <w:hideMark/>
          </w:tcPr>
          <w:p w14:paraId="0A6F91B6" w14:textId="77777777" w:rsidR="00FA4FAC" w:rsidRPr="00FA4FAC" w:rsidRDefault="00FA4FAC" w:rsidP="00FA4FAC">
            <w:pPr>
              <w:tabs>
                <w:tab w:val="left" w:pos="1445"/>
              </w:tabs>
              <w:spacing w:after="120"/>
              <w:ind w:left="283" w:firstLine="54"/>
              <w:jc w:val="center"/>
              <w:rPr>
                <w:rFonts w:ascii="David" w:hAnsi="David"/>
                <w:szCs w:val="24"/>
                <w:rtl/>
              </w:rPr>
            </w:pPr>
            <w:r w:rsidRPr="00FA4FAC">
              <w:rPr>
                <w:rFonts w:ascii="David" w:hAnsi="David"/>
                <w:szCs w:val="24"/>
                <w:rtl/>
              </w:rPr>
              <w:t>שם</w:t>
            </w:r>
          </w:p>
        </w:tc>
      </w:tr>
    </w:tbl>
    <w:p w14:paraId="27DD1487" w14:textId="77777777" w:rsidR="00FA4FAC" w:rsidRPr="00FA4FAC" w:rsidRDefault="00FA4FAC" w:rsidP="00FA4FAC">
      <w:pPr>
        <w:tabs>
          <w:tab w:val="left" w:pos="1445"/>
        </w:tabs>
        <w:rPr>
          <w:rFonts w:ascii="David" w:hAnsi="David"/>
        </w:rPr>
      </w:pPr>
      <w:r w:rsidRPr="00FA4FA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4DFCB95C"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67694EB1"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יב'</w:t>
            </w:r>
          </w:p>
        </w:tc>
      </w:tr>
      <w:tr w:rsidR="00FA4FAC" w:rsidRPr="00FA4FAC" w14:paraId="4267EC70" w14:textId="77777777" w:rsidTr="00AE7362">
        <w:trPr>
          <w:trHeight w:hRule="exact" w:val="561"/>
          <w:jc w:val="right"/>
        </w:trPr>
        <w:tc>
          <w:tcPr>
            <w:tcW w:w="8958" w:type="dxa"/>
            <w:tcBorders>
              <w:top w:val="nil"/>
              <w:bottom w:val="nil"/>
            </w:tcBorders>
            <w:shd w:val="clear" w:color="auto" w:fill="1B3461"/>
            <w:vAlign w:val="center"/>
          </w:tcPr>
          <w:p w14:paraId="735FEF30"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הצהרת מדווח על בסיס מזומן לצרכי מס ערך מוסף</w:t>
            </w:r>
          </w:p>
        </w:tc>
      </w:tr>
    </w:tbl>
    <w:p w14:paraId="27E66306" w14:textId="77777777" w:rsidR="00FA4FAC" w:rsidRPr="00FA4FAC" w:rsidRDefault="00FA4FAC" w:rsidP="00FA4FAC">
      <w:pPr>
        <w:tabs>
          <w:tab w:val="left" w:pos="1445"/>
        </w:tabs>
        <w:spacing w:line="360" w:lineRule="auto"/>
        <w:jc w:val="both"/>
        <w:rPr>
          <w:rFonts w:ascii="David" w:hAnsi="David"/>
          <w:szCs w:val="24"/>
          <w:rtl/>
        </w:rPr>
      </w:pPr>
    </w:p>
    <w:p w14:paraId="4C71AAF4" w14:textId="77777777" w:rsidR="00FA4FAC" w:rsidRPr="00FA4FAC" w:rsidRDefault="00FA4FAC" w:rsidP="00FA4FAC">
      <w:pPr>
        <w:tabs>
          <w:tab w:val="left" w:pos="1445"/>
        </w:tabs>
        <w:spacing w:line="360" w:lineRule="auto"/>
        <w:jc w:val="both"/>
        <w:rPr>
          <w:rFonts w:ascii="David" w:hAnsi="David"/>
          <w:b/>
          <w:szCs w:val="24"/>
          <w:rtl/>
        </w:rPr>
      </w:pPr>
      <w:r w:rsidRPr="00FA4FAC">
        <w:rPr>
          <w:rFonts w:ascii="David" w:hAnsi="David"/>
          <w:szCs w:val="24"/>
          <w:rtl/>
        </w:rPr>
        <w:t xml:space="preserve">שם הספק: </w:t>
      </w:r>
      <w:r w:rsidRPr="00FA4FAC">
        <w:rPr>
          <w:rFonts w:ascii="David" w:hAnsi="David"/>
          <w:b/>
          <w:szCs w:val="24"/>
          <w:rtl/>
        </w:rPr>
        <w:t>_____________________</w:t>
      </w:r>
      <w:r w:rsidRPr="00FA4FAC">
        <w:rPr>
          <w:rFonts w:ascii="David" w:hAnsi="David"/>
          <w:szCs w:val="24"/>
          <w:rtl/>
        </w:rPr>
        <w:tab/>
      </w:r>
      <w:r w:rsidRPr="00FA4FAC">
        <w:rPr>
          <w:rFonts w:ascii="David" w:hAnsi="David"/>
          <w:szCs w:val="24"/>
          <w:rtl/>
        </w:rPr>
        <w:tab/>
      </w:r>
      <w:r w:rsidRPr="00FA4FAC">
        <w:rPr>
          <w:rFonts w:ascii="David" w:hAnsi="David"/>
          <w:szCs w:val="24"/>
          <w:rtl/>
        </w:rPr>
        <w:tab/>
        <w:t xml:space="preserve">מספר ע.מ./ח.פ. : </w:t>
      </w:r>
      <w:r w:rsidRPr="00FA4FAC">
        <w:rPr>
          <w:rFonts w:ascii="David" w:hAnsi="David"/>
          <w:b/>
          <w:szCs w:val="24"/>
          <w:rtl/>
        </w:rPr>
        <w:t>________________</w:t>
      </w:r>
    </w:p>
    <w:p w14:paraId="3FB8414F" w14:textId="77777777" w:rsidR="00FA4FAC" w:rsidRPr="00FA4FAC" w:rsidRDefault="00FA4FAC" w:rsidP="00FA4FAC">
      <w:pPr>
        <w:tabs>
          <w:tab w:val="left" w:pos="1445"/>
        </w:tabs>
        <w:spacing w:line="360" w:lineRule="auto"/>
        <w:jc w:val="both"/>
        <w:rPr>
          <w:rFonts w:ascii="David" w:hAnsi="David"/>
          <w:szCs w:val="24"/>
          <w:rtl/>
        </w:rPr>
      </w:pPr>
    </w:p>
    <w:p w14:paraId="1AAE5868" w14:textId="77777777" w:rsidR="00FA4FAC" w:rsidRPr="00FA4FAC" w:rsidRDefault="00FA4FAC" w:rsidP="00FA4FAC">
      <w:pPr>
        <w:tabs>
          <w:tab w:val="left" w:pos="1445"/>
        </w:tabs>
        <w:spacing w:line="360" w:lineRule="auto"/>
        <w:jc w:val="both"/>
        <w:rPr>
          <w:rFonts w:ascii="David" w:hAnsi="David"/>
          <w:b/>
          <w:szCs w:val="24"/>
          <w:rtl/>
        </w:rPr>
      </w:pPr>
      <w:r w:rsidRPr="00FA4FAC">
        <w:rPr>
          <w:rFonts w:ascii="David" w:hAnsi="David"/>
          <w:szCs w:val="24"/>
          <w:rtl/>
        </w:rPr>
        <w:t>לכבוד</w:t>
      </w:r>
    </w:p>
    <w:p w14:paraId="2D82460E" w14:textId="77777777" w:rsidR="00FA4FAC" w:rsidRPr="00FA4FAC" w:rsidRDefault="00FA4FAC" w:rsidP="00FA4FAC">
      <w:pPr>
        <w:tabs>
          <w:tab w:val="left" w:pos="1445"/>
        </w:tabs>
        <w:spacing w:line="360" w:lineRule="auto"/>
        <w:jc w:val="both"/>
        <w:rPr>
          <w:rFonts w:ascii="David" w:hAnsi="David"/>
          <w:b/>
          <w:szCs w:val="24"/>
          <w:u w:val="single"/>
          <w:rtl/>
        </w:rPr>
      </w:pPr>
      <w:r w:rsidRPr="00FA4FAC">
        <w:rPr>
          <w:rFonts w:ascii="David" w:hAnsi="David"/>
          <w:szCs w:val="24"/>
          <w:u w:val="single"/>
          <w:rtl/>
        </w:rPr>
        <w:t>מדינת ישראל – אגף החשב הכללי</w:t>
      </w:r>
    </w:p>
    <w:p w14:paraId="79C64A5E"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א.ג.נ.,</w:t>
      </w:r>
    </w:p>
    <w:p w14:paraId="471FFCB2" w14:textId="77777777" w:rsidR="00FA4FAC" w:rsidRPr="00FA4FAC" w:rsidRDefault="00FA4FAC" w:rsidP="00FA4FAC">
      <w:pPr>
        <w:tabs>
          <w:tab w:val="left" w:pos="1445"/>
        </w:tabs>
        <w:spacing w:line="360" w:lineRule="auto"/>
        <w:jc w:val="both"/>
        <w:rPr>
          <w:rFonts w:ascii="David" w:hAnsi="David"/>
          <w:b/>
          <w:bCs/>
          <w:szCs w:val="24"/>
          <w:u w:val="single"/>
          <w:rtl/>
        </w:rPr>
      </w:pPr>
      <w:r w:rsidRPr="00FA4FAC">
        <w:rPr>
          <w:rFonts w:ascii="David" w:hAnsi="David"/>
          <w:bCs/>
          <w:szCs w:val="24"/>
          <w:rtl/>
        </w:rPr>
        <w:t xml:space="preserve">הנדון: </w:t>
      </w:r>
      <w:r w:rsidRPr="00FA4FAC">
        <w:rPr>
          <w:rFonts w:ascii="David" w:hAnsi="David"/>
          <w:bCs/>
          <w:szCs w:val="24"/>
          <w:u w:val="single"/>
          <w:rtl/>
        </w:rPr>
        <w:t>הצהרת מדווח על בסיס מזומן לצרכי מס ערך מוסף</w:t>
      </w:r>
    </w:p>
    <w:p w14:paraId="312E1EF1" w14:textId="77777777" w:rsidR="00FA4FAC" w:rsidRPr="00FA4FAC" w:rsidRDefault="00FA4FAC" w:rsidP="00FA4FAC">
      <w:pPr>
        <w:tabs>
          <w:tab w:val="left" w:pos="1445"/>
        </w:tabs>
        <w:ind w:left="453" w:hanging="426"/>
        <w:jc w:val="both"/>
        <w:rPr>
          <w:rFonts w:ascii="David" w:hAnsi="David"/>
          <w:b/>
          <w:szCs w:val="24"/>
          <w:rtl/>
        </w:rPr>
      </w:pPr>
      <w:r w:rsidRPr="00FA4FAC">
        <w:rPr>
          <w:rFonts w:ascii="David" w:hAnsi="David"/>
          <w:szCs w:val="24"/>
          <w:rtl/>
        </w:rPr>
        <w:t>1.</w:t>
      </w:r>
      <w:r w:rsidRPr="00FA4FAC">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FA4FAC">
        <w:rPr>
          <w:rFonts w:ascii="David" w:hAnsi="David"/>
          <w:szCs w:val="24"/>
        </w:rPr>
        <w:t>X</w:t>
      </w:r>
      <w:r w:rsidRPr="00FA4FAC">
        <w:rPr>
          <w:rFonts w:ascii="David" w:hAnsi="David"/>
          <w:szCs w:val="24"/>
          <w:rtl/>
        </w:rPr>
        <w:t xml:space="preserve"> במשבצת המתאימה):</w:t>
      </w:r>
    </w:p>
    <w:p w14:paraId="5165DB11" w14:textId="77777777" w:rsidR="00FA4FAC" w:rsidRPr="00FA4FAC" w:rsidRDefault="00FA4FAC" w:rsidP="00FA4FAC">
      <w:pPr>
        <w:tabs>
          <w:tab w:val="left" w:pos="1445"/>
        </w:tabs>
        <w:ind w:left="565" w:hanging="567"/>
        <w:jc w:val="both"/>
        <w:rPr>
          <w:rFonts w:ascii="David" w:hAnsi="David"/>
          <w:b/>
          <w:bCs/>
          <w:szCs w:val="24"/>
          <w:rtl/>
        </w:rPr>
      </w:pPr>
    </w:p>
    <w:p w14:paraId="4B91FB02" w14:textId="77777777" w:rsidR="00FA4FAC" w:rsidRPr="00FA4FAC" w:rsidRDefault="00FA4FAC" w:rsidP="00FA4FAC">
      <w:pPr>
        <w:tabs>
          <w:tab w:val="left" w:pos="1445"/>
        </w:tabs>
        <w:spacing w:line="276" w:lineRule="auto"/>
        <w:ind w:left="1440"/>
        <w:jc w:val="both"/>
        <w:rPr>
          <w:rFonts w:ascii="David" w:hAnsi="David"/>
          <w:b/>
          <w:szCs w:val="24"/>
          <w:rtl/>
        </w:rPr>
      </w:pPr>
      <w:r w:rsidRPr="00FA4FAC">
        <w:rPr>
          <w:rFonts w:ascii="David" w:hAnsi="David"/>
          <w:noProof/>
          <w:szCs w:val="24"/>
          <w:rtl/>
        </w:rPr>
        <mc:AlternateContent>
          <mc:Choice Requires="wps">
            <w:drawing>
              <wp:anchor distT="0" distB="0" distL="114300" distR="114300" simplePos="0" relativeHeight="251659264" behindDoc="0" locked="0" layoutInCell="1" allowOverlap="1" wp14:anchorId="31D8A94A" wp14:editId="5FE33AD2">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9142E0F" w14:textId="77777777" w:rsidR="00AE7362" w:rsidRPr="00105BC1" w:rsidRDefault="00AE7362" w:rsidP="00FA4F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D8A94A"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9142E0F" w14:textId="77777777" w:rsidR="00AE7362" w:rsidRPr="00105BC1" w:rsidRDefault="00AE7362" w:rsidP="00FA4FAC"/>
                  </w:txbxContent>
                </v:textbox>
              </v:shape>
            </w:pict>
          </mc:Fallback>
        </mc:AlternateContent>
      </w:r>
      <w:r w:rsidRPr="00FA4FAC">
        <w:rPr>
          <w:rFonts w:ascii="David" w:hAnsi="David"/>
          <w:szCs w:val="24"/>
          <w:rtl/>
        </w:rPr>
        <w:t>הנני נותן שירותים שמנהל את ספריו בהתאם לתוספת ה' להוראות מס הכנסה (ניהול פנקסי חשבונות), התשל"ג-1973;</w:t>
      </w:r>
    </w:p>
    <w:p w14:paraId="3A5761C8" w14:textId="77777777" w:rsidR="00FA4FAC" w:rsidRPr="00FA4FAC" w:rsidRDefault="00FA4FAC" w:rsidP="00FA4FAC">
      <w:pPr>
        <w:tabs>
          <w:tab w:val="left" w:pos="1445"/>
        </w:tabs>
        <w:spacing w:before="240" w:line="276" w:lineRule="auto"/>
        <w:ind w:left="1440"/>
        <w:jc w:val="both"/>
        <w:rPr>
          <w:rFonts w:ascii="David" w:hAnsi="David"/>
          <w:b/>
          <w:szCs w:val="24"/>
          <w:rtl/>
        </w:rPr>
      </w:pPr>
      <w:r w:rsidRPr="00FA4FAC">
        <w:rPr>
          <w:rFonts w:ascii="David" w:hAnsi="David"/>
          <w:noProof/>
          <w:szCs w:val="24"/>
          <w:rtl/>
        </w:rPr>
        <mc:AlternateContent>
          <mc:Choice Requires="wps">
            <w:drawing>
              <wp:anchor distT="0" distB="0" distL="114300" distR="114300" simplePos="0" relativeHeight="251660288" behindDoc="0" locked="0" layoutInCell="1" allowOverlap="1" wp14:anchorId="2B547A4F" wp14:editId="62E4F161">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37D26F" w14:textId="77777777" w:rsidR="00AE7362" w:rsidRPr="00105BC1" w:rsidRDefault="00AE7362" w:rsidP="00FA4F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547A4F"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637D26F" w14:textId="77777777" w:rsidR="00AE7362" w:rsidRPr="00105BC1" w:rsidRDefault="00AE7362" w:rsidP="00FA4FAC"/>
                  </w:txbxContent>
                </v:textbox>
              </v:shape>
            </w:pict>
          </mc:Fallback>
        </mc:AlternateContent>
      </w:r>
      <w:r w:rsidRPr="00FA4FAC">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54EF844" w14:textId="77777777" w:rsidR="00FA4FAC" w:rsidRPr="00FA4FAC" w:rsidRDefault="00FA4FAC" w:rsidP="00FA4FAC">
      <w:pPr>
        <w:tabs>
          <w:tab w:val="left" w:pos="1445"/>
        </w:tabs>
        <w:spacing w:before="240" w:line="276" w:lineRule="auto"/>
        <w:ind w:left="1440"/>
        <w:jc w:val="both"/>
        <w:rPr>
          <w:rFonts w:ascii="David" w:hAnsi="David"/>
          <w:b/>
          <w:szCs w:val="24"/>
          <w:rtl/>
        </w:rPr>
      </w:pPr>
      <w:r w:rsidRPr="00FA4FAC">
        <w:rPr>
          <w:rFonts w:ascii="David" w:hAnsi="David"/>
          <w:noProof/>
          <w:szCs w:val="24"/>
          <w:rtl/>
        </w:rPr>
        <mc:AlternateContent>
          <mc:Choice Requires="wps">
            <w:drawing>
              <wp:anchor distT="0" distB="0" distL="114300" distR="114300" simplePos="0" relativeHeight="251661312" behindDoc="0" locked="0" layoutInCell="1" allowOverlap="1" wp14:anchorId="040CF76D" wp14:editId="007CB44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90D61F" w14:textId="77777777" w:rsidR="00AE7362" w:rsidRPr="00105BC1" w:rsidRDefault="00AE7362" w:rsidP="00FA4F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0CF76D"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5690D61F" w14:textId="77777777" w:rsidR="00AE7362" w:rsidRPr="00105BC1" w:rsidRDefault="00AE7362" w:rsidP="00FA4FAC"/>
                  </w:txbxContent>
                </v:textbox>
              </v:shape>
            </w:pict>
          </mc:Fallback>
        </mc:AlternateContent>
      </w:r>
      <w:r w:rsidRPr="00FA4FAC">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19734E7" w14:textId="77777777" w:rsidR="00FA4FAC" w:rsidRPr="00FA4FAC" w:rsidRDefault="00FA4FAC" w:rsidP="00FA4FAC">
      <w:pPr>
        <w:tabs>
          <w:tab w:val="left" w:pos="1445"/>
        </w:tabs>
        <w:spacing w:before="240" w:line="276" w:lineRule="auto"/>
        <w:ind w:left="1440"/>
        <w:jc w:val="both"/>
        <w:rPr>
          <w:rFonts w:ascii="David" w:hAnsi="David"/>
          <w:b/>
          <w:szCs w:val="24"/>
          <w:rtl/>
        </w:rPr>
      </w:pPr>
      <w:r w:rsidRPr="00FA4FAC">
        <w:rPr>
          <w:rFonts w:ascii="David" w:hAnsi="David"/>
          <w:noProof/>
          <w:szCs w:val="24"/>
          <w:rtl/>
        </w:rPr>
        <mc:AlternateContent>
          <mc:Choice Requires="wps">
            <w:drawing>
              <wp:anchor distT="0" distB="0" distL="114300" distR="114300" simplePos="0" relativeHeight="251662336" behindDoc="0" locked="0" layoutInCell="1" allowOverlap="1" wp14:anchorId="4B1C59DD" wp14:editId="19B03FD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D734F63" w14:textId="77777777" w:rsidR="00AE7362" w:rsidRPr="00105BC1" w:rsidRDefault="00AE7362" w:rsidP="00FA4F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1C59DD"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0D734F63" w14:textId="77777777" w:rsidR="00AE7362" w:rsidRPr="00105BC1" w:rsidRDefault="00AE7362" w:rsidP="00FA4FAC"/>
                  </w:txbxContent>
                </v:textbox>
              </v:shape>
            </w:pict>
          </mc:Fallback>
        </mc:AlternateContent>
      </w:r>
      <w:r w:rsidRPr="00FA4FAC">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0D5407C" w14:textId="77777777" w:rsidR="00FA4FAC" w:rsidRPr="00FA4FAC" w:rsidRDefault="00FA4FAC" w:rsidP="00FA4FAC">
      <w:pPr>
        <w:tabs>
          <w:tab w:val="left" w:pos="1445"/>
        </w:tabs>
        <w:spacing w:before="240" w:line="276" w:lineRule="auto"/>
        <w:ind w:left="565" w:hanging="567"/>
        <w:jc w:val="both"/>
        <w:rPr>
          <w:rFonts w:ascii="David" w:hAnsi="David"/>
          <w:b/>
          <w:szCs w:val="24"/>
          <w:rtl/>
        </w:rPr>
      </w:pPr>
      <w:r w:rsidRPr="00FA4FAC">
        <w:rPr>
          <w:rFonts w:ascii="David" w:hAnsi="David"/>
          <w:noProof/>
          <w:szCs w:val="24"/>
          <w:rtl/>
        </w:rPr>
        <mc:AlternateContent>
          <mc:Choice Requires="wps">
            <w:drawing>
              <wp:anchor distT="0" distB="0" distL="114300" distR="114300" simplePos="0" relativeHeight="251663360" behindDoc="0" locked="0" layoutInCell="1" allowOverlap="1" wp14:anchorId="198ED8A7" wp14:editId="181A5091">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B94090" w14:textId="77777777" w:rsidR="00AE7362" w:rsidRPr="00105BC1" w:rsidRDefault="00AE7362" w:rsidP="00FA4F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8ED8A7"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BB94090" w14:textId="77777777" w:rsidR="00AE7362" w:rsidRPr="00105BC1" w:rsidRDefault="00AE7362" w:rsidP="00FA4FAC"/>
                  </w:txbxContent>
                </v:textbox>
              </v:shape>
            </w:pict>
          </mc:Fallback>
        </mc:AlternateContent>
      </w:r>
      <w:r w:rsidRPr="00FA4FAC">
        <w:rPr>
          <w:rFonts w:ascii="David" w:hAnsi="David"/>
          <w:szCs w:val="24"/>
          <w:rtl/>
        </w:rPr>
        <w:tab/>
      </w:r>
      <w:r w:rsidRPr="00FA4FAC">
        <w:rPr>
          <w:rFonts w:ascii="David" w:hAnsi="David"/>
          <w:szCs w:val="24"/>
          <w:rtl/>
        </w:rPr>
        <w:tab/>
      </w:r>
      <w:r w:rsidRPr="00FA4FAC">
        <w:rPr>
          <w:rFonts w:ascii="David" w:hAnsi="David"/>
          <w:szCs w:val="24"/>
          <w:rtl/>
        </w:rPr>
        <w:tab/>
        <w:t>הנני מדווח על בסיס מזומן מכל סיבה אחרת. נא פרט את הסיבה_________________.</w:t>
      </w:r>
    </w:p>
    <w:p w14:paraId="3017A23A" w14:textId="77777777" w:rsidR="00FA4FAC" w:rsidRPr="00FA4FAC" w:rsidRDefault="00FA4FAC" w:rsidP="00FA4FAC">
      <w:pPr>
        <w:tabs>
          <w:tab w:val="left" w:pos="1445"/>
        </w:tabs>
        <w:ind w:left="565" w:hanging="567"/>
        <w:jc w:val="both"/>
        <w:rPr>
          <w:rFonts w:ascii="David" w:hAnsi="David"/>
          <w:b/>
          <w:szCs w:val="24"/>
          <w:rtl/>
        </w:rPr>
      </w:pPr>
    </w:p>
    <w:p w14:paraId="15B74D7F" w14:textId="77777777" w:rsidR="00FA4FAC" w:rsidRPr="00FA4FAC" w:rsidRDefault="00FA4FAC" w:rsidP="00FA4FAC">
      <w:pPr>
        <w:tabs>
          <w:tab w:val="left" w:pos="1445"/>
        </w:tabs>
        <w:ind w:left="453" w:hanging="426"/>
        <w:jc w:val="both"/>
        <w:rPr>
          <w:rFonts w:ascii="David" w:hAnsi="David"/>
          <w:b/>
          <w:szCs w:val="24"/>
          <w:rtl/>
        </w:rPr>
      </w:pPr>
      <w:r w:rsidRPr="00FA4FAC">
        <w:rPr>
          <w:rFonts w:ascii="David" w:hAnsi="David"/>
          <w:szCs w:val="24"/>
          <w:rtl/>
        </w:rPr>
        <w:t>2.</w:t>
      </w:r>
      <w:r w:rsidRPr="00FA4FAC">
        <w:rPr>
          <w:rFonts w:ascii="David" w:hAnsi="David"/>
          <w:szCs w:val="24"/>
          <w:rtl/>
        </w:rPr>
        <w:tab/>
        <w:t>ידוע לי שהאחריות הראשונית והבלעדית לאמור לעיל, מוטלת עלי, ואין בקבלת מסמך זה על ידכם, משום אישורכם לאמור בו.</w:t>
      </w:r>
    </w:p>
    <w:p w14:paraId="3424C8BB" w14:textId="77777777" w:rsidR="00FA4FAC" w:rsidRPr="00FA4FAC" w:rsidRDefault="00FA4FAC" w:rsidP="00FA4FAC">
      <w:pPr>
        <w:tabs>
          <w:tab w:val="left" w:pos="1445"/>
        </w:tabs>
        <w:ind w:left="565" w:hanging="567"/>
        <w:jc w:val="both"/>
        <w:rPr>
          <w:rFonts w:ascii="David" w:hAnsi="David"/>
          <w:b/>
          <w:szCs w:val="24"/>
          <w:rtl/>
        </w:rPr>
      </w:pPr>
    </w:p>
    <w:p w14:paraId="023589FD" w14:textId="77777777" w:rsidR="00FA4FAC" w:rsidRPr="00FA4FAC" w:rsidRDefault="00FA4FAC" w:rsidP="00FA4FAC">
      <w:pPr>
        <w:tabs>
          <w:tab w:val="left" w:pos="1445"/>
        </w:tabs>
        <w:ind w:left="453" w:hanging="426"/>
        <w:jc w:val="both"/>
        <w:rPr>
          <w:rFonts w:ascii="David" w:hAnsi="David"/>
          <w:b/>
          <w:szCs w:val="24"/>
          <w:rtl/>
        </w:rPr>
      </w:pPr>
      <w:r w:rsidRPr="00FA4FAC">
        <w:rPr>
          <w:rFonts w:ascii="David" w:hAnsi="David"/>
          <w:szCs w:val="24"/>
          <w:rtl/>
        </w:rPr>
        <w:t>3.</w:t>
      </w:r>
      <w:r w:rsidRPr="00FA4FAC">
        <w:rPr>
          <w:rFonts w:ascii="David" w:hAnsi="David"/>
          <w:szCs w:val="24"/>
          <w:rtl/>
        </w:rPr>
        <w:tab/>
        <w:t>הריני מתחייב להודיעכם על כל שינוי שיחול בעתיד בהתייחס לבסיס הדיווח כאמור.</w:t>
      </w:r>
    </w:p>
    <w:p w14:paraId="5AFB54C9" w14:textId="77777777" w:rsidR="00FA4FAC" w:rsidRPr="00FA4FAC" w:rsidRDefault="00FA4FAC" w:rsidP="00FA4FAC">
      <w:pPr>
        <w:tabs>
          <w:tab w:val="left" w:pos="1445"/>
        </w:tabs>
        <w:ind w:left="565" w:hanging="567"/>
        <w:jc w:val="both"/>
        <w:rPr>
          <w:rFonts w:ascii="David" w:hAnsi="David"/>
          <w:b/>
          <w:szCs w:val="24"/>
          <w:rtl/>
        </w:rPr>
      </w:pPr>
    </w:p>
    <w:p w14:paraId="76F0891C" w14:textId="77777777" w:rsidR="00FA4FAC" w:rsidRPr="00FA4FAC" w:rsidRDefault="00FA4FAC" w:rsidP="00FA4FAC">
      <w:pPr>
        <w:tabs>
          <w:tab w:val="left" w:pos="1445"/>
        </w:tabs>
        <w:ind w:left="565" w:hanging="567"/>
        <w:jc w:val="both"/>
        <w:rPr>
          <w:rFonts w:ascii="David" w:hAnsi="David"/>
          <w:b/>
          <w:szCs w:val="24"/>
          <w:rtl/>
        </w:rPr>
      </w:pPr>
    </w:p>
    <w:p w14:paraId="04C8E76B" w14:textId="77777777" w:rsidR="00FA4FAC" w:rsidRPr="00FA4FAC" w:rsidRDefault="00FA4FAC" w:rsidP="00FA4FAC">
      <w:pPr>
        <w:tabs>
          <w:tab w:val="left" w:pos="1445"/>
        </w:tabs>
        <w:jc w:val="right"/>
        <w:rPr>
          <w:rFonts w:ascii="David" w:hAnsi="David"/>
          <w:bCs/>
          <w:szCs w:val="24"/>
          <w:rtl/>
        </w:rPr>
      </w:pPr>
    </w:p>
    <w:tbl>
      <w:tblPr>
        <w:tblStyle w:val="af9"/>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A4FAC" w:rsidRPr="00FA4FAC" w14:paraId="02B352E3" w14:textId="77777777" w:rsidTr="00AE7362">
        <w:tc>
          <w:tcPr>
            <w:tcW w:w="3162" w:type="dxa"/>
            <w:tcBorders>
              <w:top w:val="single" w:sz="8" w:space="0" w:color="auto"/>
              <w:left w:val="nil"/>
              <w:bottom w:val="nil"/>
              <w:right w:val="nil"/>
            </w:tcBorders>
            <w:hideMark/>
          </w:tcPr>
          <w:p w14:paraId="2A62AB3F"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2367" w:type="dxa"/>
          </w:tcPr>
          <w:p w14:paraId="26504C48" w14:textId="77777777" w:rsidR="00FA4FAC" w:rsidRPr="00FA4FAC" w:rsidRDefault="00FA4FAC" w:rsidP="00FA4FAC">
            <w:pPr>
              <w:tabs>
                <w:tab w:val="left" w:pos="1445"/>
              </w:tabs>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14:paraId="718B2911" w14:textId="77777777" w:rsidR="00FA4FAC" w:rsidRPr="00FA4FAC" w:rsidRDefault="00FA4FAC" w:rsidP="00FA4FAC">
            <w:pPr>
              <w:tabs>
                <w:tab w:val="left" w:pos="1445"/>
              </w:tabs>
              <w:spacing w:after="120"/>
              <w:ind w:left="283" w:firstLine="54"/>
              <w:jc w:val="center"/>
              <w:rPr>
                <w:rFonts w:ascii="David" w:hAnsi="David"/>
                <w:szCs w:val="24"/>
                <w:rtl/>
              </w:rPr>
            </w:pPr>
            <w:r w:rsidRPr="00FA4FAC">
              <w:rPr>
                <w:rFonts w:ascii="David" w:hAnsi="David"/>
                <w:szCs w:val="24"/>
                <w:rtl/>
              </w:rPr>
              <w:t>חתימת וחותמת מטעם המציע</w:t>
            </w:r>
          </w:p>
        </w:tc>
      </w:tr>
    </w:tbl>
    <w:p w14:paraId="347F7C8C" w14:textId="77777777" w:rsidR="00FA4FAC" w:rsidRPr="00FA4FAC" w:rsidRDefault="00FA4FAC" w:rsidP="00FA4FAC">
      <w:pPr>
        <w:tabs>
          <w:tab w:val="left" w:pos="1445"/>
        </w:tabs>
        <w:rPr>
          <w:rFonts w:ascii="David" w:hAnsi="David"/>
          <w:noProof/>
          <w:szCs w:val="24"/>
          <w:rtl/>
        </w:rPr>
      </w:pPr>
    </w:p>
    <w:p w14:paraId="19D9D58A" w14:textId="77777777" w:rsidR="00FA4FAC" w:rsidRPr="00FA4FAC" w:rsidRDefault="00FA4FAC" w:rsidP="00FA4FAC">
      <w:pPr>
        <w:tabs>
          <w:tab w:val="left" w:pos="1445"/>
        </w:tabs>
        <w:bidi w:val="0"/>
        <w:rPr>
          <w:rFonts w:ascii="David" w:hAnsi="David"/>
          <w:sz w:val="28"/>
          <w:szCs w:val="28"/>
          <w:rtl/>
        </w:rPr>
      </w:pPr>
      <w:r w:rsidRPr="00FA4FAC">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75CDF701"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54E1CEF9"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יג'</w:t>
            </w:r>
          </w:p>
        </w:tc>
      </w:tr>
      <w:tr w:rsidR="00FA4FAC" w:rsidRPr="00FA4FAC" w14:paraId="35639A41" w14:textId="77777777" w:rsidTr="00AE7362">
        <w:trPr>
          <w:trHeight w:hRule="exact" w:val="561"/>
          <w:jc w:val="right"/>
        </w:trPr>
        <w:tc>
          <w:tcPr>
            <w:tcW w:w="8958" w:type="dxa"/>
            <w:tcBorders>
              <w:top w:val="nil"/>
              <w:bottom w:val="nil"/>
            </w:tcBorders>
            <w:shd w:val="clear" w:color="auto" w:fill="1B3461"/>
            <w:vAlign w:val="center"/>
          </w:tcPr>
          <w:p w14:paraId="7989C550"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בקשה בדבר חיסיון חלקים בהצעה</w:t>
            </w:r>
          </w:p>
        </w:tc>
      </w:tr>
    </w:tbl>
    <w:p w14:paraId="492183C2" w14:textId="77777777" w:rsidR="00FA4FAC" w:rsidRPr="00FA4FAC" w:rsidRDefault="00FA4FAC" w:rsidP="00FA4FAC">
      <w:pPr>
        <w:tabs>
          <w:tab w:val="left" w:pos="1445"/>
        </w:tabs>
        <w:rPr>
          <w:rFonts w:ascii="David" w:hAnsi="David"/>
          <w:rtl/>
        </w:rPr>
      </w:pPr>
    </w:p>
    <w:p w14:paraId="25C882A5" w14:textId="77777777" w:rsidR="00FA4FAC" w:rsidRPr="00FA4FAC" w:rsidRDefault="00FA4FAC" w:rsidP="00FA4FAC">
      <w:pPr>
        <w:tabs>
          <w:tab w:val="left" w:pos="1445"/>
        </w:tabs>
        <w:jc w:val="both"/>
        <w:rPr>
          <w:rFonts w:ascii="David" w:hAnsi="David"/>
          <w:szCs w:val="24"/>
          <w:rtl/>
        </w:rPr>
      </w:pPr>
      <w:r w:rsidRPr="00FA4FAC">
        <w:rPr>
          <w:rFonts w:ascii="David" w:hAnsi="David"/>
          <w:szCs w:val="24"/>
          <w:rtl/>
        </w:rPr>
        <w:t>אני מבקש שלא תינתן זכות עיון בסעיפים הבאים בהצעתי, בשל היותם סוד מסחרי או מקצועי:</w:t>
      </w:r>
    </w:p>
    <w:p w14:paraId="1848AD44" w14:textId="77777777" w:rsidR="00FA4FAC" w:rsidRPr="00FA4FAC" w:rsidRDefault="00FA4FAC" w:rsidP="00FA4FAC">
      <w:pPr>
        <w:tabs>
          <w:tab w:val="left" w:pos="1445"/>
        </w:tabs>
        <w:jc w:val="both"/>
        <w:rPr>
          <w:rFonts w:ascii="David" w:hAnsi="David"/>
          <w:szCs w:val="24"/>
          <w:rtl/>
        </w:rPr>
      </w:pPr>
    </w:p>
    <w:p w14:paraId="372BBB75" w14:textId="77777777" w:rsidR="00FA4FAC" w:rsidRPr="00FA4FAC" w:rsidRDefault="00FA4FAC" w:rsidP="00FA4FAC">
      <w:pPr>
        <w:tabs>
          <w:tab w:val="left" w:pos="1445"/>
        </w:tabs>
        <w:jc w:val="both"/>
        <w:rPr>
          <w:rFonts w:ascii="David" w:hAnsi="David"/>
          <w:szCs w:val="24"/>
          <w:rtl/>
        </w:rPr>
      </w:pPr>
    </w:p>
    <w:p w14:paraId="23C3425C"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עמוד ____ בהצעה בדבר _______________________________________________</w:t>
      </w:r>
    </w:p>
    <w:p w14:paraId="14D5888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עמוד ____ בהצעה בדבר _______________________________________________</w:t>
      </w:r>
    </w:p>
    <w:p w14:paraId="5EE2A8D5"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עמוד ____ בהצעה בדבר _______________________________________________</w:t>
      </w:r>
    </w:p>
    <w:p w14:paraId="3873E9C4"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עמוד ____ בהצעה בדבר _______________________________________________</w:t>
      </w:r>
    </w:p>
    <w:p w14:paraId="51DBDDBE" w14:textId="77777777" w:rsidR="00FA4FAC" w:rsidRPr="00FA4FAC" w:rsidRDefault="00FA4FAC" w:rsidP="00FA4FAC">
      <w:pPr>
        <w:tabs>
          <w:tab w:val="left" w:pos="1445"/>
        </w:tabs>
        <w:spacing w:line="360" w:lineRule="auto"/>
        <w:jc w:val="both"/>
        <w:rPr>
          <w:rFonts w:ascii="David" w:hAnsi="David"/>
          <w:szCs w:val="24"/>
          <w:rtl/>
        </w:rPr>
      </w:pPr>
    </w:p>
    <w:p w14:paraId="7AD69E2F"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וכן מעמוד ___ בהצעה בדבר ___________________________________________ ועד עמוד ____ בהצעה בדבר _____________________________________________.</w:t>
      </w:r>
    </w:p>
    <w:p w14:paraId="167F5AF3" w14:textId="77777777" w:rsidR="00FA4FAC" w:rsidRPr="00FA4FAC" w:rsidRDefault="00FA4FAC" w:rsidP="00FA4FAC">
      <w:pPr>
        <w:tabs>
          <w:tab w:val="left" w:pos="1445"/>
        </w:tabs>
        <w:spacing w:line="360" w:lineRule="auto"/>
        <w:jc w:val="both"/>
        <w:rPr>
          <w:rFonts w:ascii="David" w:hAnsi="David"/>
          <w:szCs w:val="24"/>
          <w:rtl/>
        </w:rPr>
      </w:pPr>
    </w:p>
    <w:p w14:paraId="2ED0E915" w14:textId="77777777" w:rsidR="00FA4FAC" w:rsidRPr="00FA4FAC" w:rsidRDefault="00FA4FAC" w:rsidP="00FA4FAC">
      <w:pPr>
        <w:tabs>
          <w:tab w:val="left" w:pos="1445"/>
        </w:tabs>
        <w:spacing w:line="360" w:lineRule="auto"/>
        <w:jc w:val="both"/>
        <w:rPr>
          <w:rFonts w:ascii="David" w:hAnsi="David"/>
          <w:szCs w:val="24"/>
          <w:rtl/>
        </w:rPr>
      </w:pPr>
    </w:p>
    <w:p w14:paraId="1F8A8513"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201FF775" w14:textId="77777777" w:rsidR="00FA4FAC" w:rsidRPr="00FA4FAC" w:rsidRDefault="00FA4FAC" w:rsidP="00FA4FAC">
      <w:pPr>
        <w:tabs>
          <w:tab w:val="left" w:pos="1445"/>
        </w:tabs>
        <w:spacing w:line="360" w:lineRule="auto"/>
        <w:jc w:val="both"/>
        <w:rPr>
          <w:rFonts w:ascii="David" w:hAnsi="David"/>
          <w:szCs w:val="24"/>
          <w:rtl/>
        </w:rPr>
      </w:pPr>
    </w:p>
    <w:p w14:paraId="0564F6E9" w14:textId="77777777" w:rsidR="00FA4FAC" w:rsidRPr="00FA4FAC" w:rsidRDefault="00FA4FAC" w:rsidP="00FA4FAC">
      <w:pPr>
        <w:tabs>
          <w:tab w:val="left" w:pos="1445"/>
        </w:tabs>
        <w:spacing w:line="360" w:lineRule="auto"/>
        <w:jc w:val="both"/>
        <w:rPr>
          <w:rFonts w:ascii="David" w:hAnsi="David"/>
          <w:szCs w:val="24"/>
          <w:rtl/>
        </w:rPr>
      </w:pPr>
    </w:p>
    <w:p w14:paraId="0D60ECFD" w14:textId="77777777" w:rsidR="00FA4FAC" w:rsidRPr="00FA4FAC" w:rsidRDefault="00FA4FAC" w:rsidP="00FA4FAC">
      <w:pPr>
        <w:tabs>
          <w:tab w:val="left" w:pos="1445"/>
        </w:tabs>
        <w:spacing w:line="360" w:lineRule="auto"/>
        <w:jc w:val="both"/>
        <w:rPr>
          <w:rFonts w:ascii="David" w:hAnsi="David"/>
          <w:szCs w:val="24"/>
          <w:rtl/>
        </w:rPr>
      </w:pPr>
    </w:p>
    <w:p w14:paraId="5A705D0E"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חתימת המציע:</w:t>
      </w:r>
    </w:p>
    <w:p w14:paraId="23AED64D" w14:textId="77777777" w:rsidR="00FA4FAC" w:rsidRPr="00FA4FAC" w:rsidRDefault="00FA4FAC" w:rsidP="00FA4FAC">
      <w:pPr>
        <w:tabs>
          <w:tab w:val="left" w:pos="1445"/>
        </w:tabs>
        <w:spacing w:line="360" w:lineRule="auto"/>
        <w:jc w:val="both"/>
        <w:rPr>
          <w:rFonts w:ascii="David" w:hAnsi="David"/>
          <w:szCs w:val="24"/>
          <w:rtl/>
        </w:rPr>
      </w:pPr>
    </w:p>
    <w:p w14:paraId="05601740"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FA4FAC" w:rsidRPr="00FA4FAC" w14:paraId="722CF6BD" w14:textId="77777777" w:rsidTr="00AE7362">
        <w:tc>
          <w:tcPr>
            <w:tcW w:w="2002" w:type="dxa"/>
            <w:tcBorders>
              <w:top w:val="single" w:sz="4" w:space="0" w:color="auto"/>
            </w:tcBorders>
          </w:tcPr>
          <w:p w14:paraId="5268AC78"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תאריך</w:t>
            </w:r>
          </w:p>
        </w:tc>
        <w:tc>
          <w:tcPr>
            <w:tcW w:w="284" w:type="dxa"/>
          </w:tcPr>
          <w:p w14:paraId="14AD569B"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126" w:type="dxa"/>
            <w:tcBorders>
              <w:top w:val="single" w:sz="4" w:space="0" w:color="auto"/>
            </w:tcBorders>
          </w:tcPr>
          <w:p w14:paraId="58E03812"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שם המציע</w:t>
            </w:r>
          </w:p>
        </w:tc>
        <w:tc>
          <w:tcPr>
            <w:tcW w:w="283" w:type="dxa"/>
          </w:tcPr>
          <w:p w14:paraId="2CD3FA7C"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2127" w:type="dxa"/>
            <w:tcBorders>
              <w:top w:val="single" w:sz="4" w:space="0" w:color="auto"/>
            </w:tcBorders>
          </w:tcPr>
          <w:p w14:paraId="5B3D28C2"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 xml:space="preserve">מס' ח.פ/עוסק מורשה </w:t>
            </w:r>
          </w:p>
        </w:tc>
        <w:tc>
          <w:tcPr>
            <w:tcW w:w="283" w:type="dxa"/>
          </w:tcPr>
          <w:p w14:paraId="54517FC7" w14:textId="77777777" w:rsidR="00FA4FAC" w:rsidRPr="00FA4FAC" w:rsidRDefault="00FA4FAC" w:rsidP="00FA4FAC">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14:paraId="559FE54F" w14:textId="77777777" w:rsidR="00FA4FAC" w:rsidRPr="00FA4FAC" w:rsidRDefault="00FA4FAC" w:rsidP="00FA4FAC">
            <w:pPr>
              <w:tabs>
                <w:tab w:val="left" w:pos="1445"/>
              </w:tabs>
              <w:spacing w:after="120" w:line="360" w:lineRule="auto"/>
              <w:ind w:left="283"/>
              <w:jc w:val="center"/>
              <w:rPr>
                <w:rFonts w:ascii="David" w:hAnsi="David"/>
                <w:szCs w:val="24"/>
                <w:rtl/>
              </w:rPr>
            </w:pPr>
            <w:r w:rsidRPr="00FA4FAC">
              <w:rPr>
                <w:rFonts w:ascii="David" w:hAnsi="David"/>
                <w:szCs w:val="24"/>
                <w:rtl/>
              </w:rPr>
              <w:t>חתימה / חותמת</w:t>
            </w:r>
          </w:p>
        </w:tc>
      </w:tr>
    </w:tbl>
    <w:p w14:paraId="4202B835" w14:textId="77777777" w:rsidR="00FA4FAC" w:rsidRPr="00FA4FAC" w:rsidRDefault="00FA4FAC" w:rsidP="00FA4FAC">
      <w:pPr>
        <w:tabs>
          <w:tab w:val="left" w:pos="1445"/>
        </w:tabs>
        <w:rPr>
          <w:rFonts w:ascii="David" w:hAnsi="David"/>
        </w:rPr>
      </w:pPr>
      <w:r w:rsidRPr="00FA4FAC">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A4FAC" w:rsidRPr="00FA4FAC" w14:paraId="235EFC8D" w14:textId="77777777" w:rsidTr="00AE7362">
        <w:trPr>
          <w:trHeight w:hRule="exact" w:val="561"/>
          <w:jc w:val="right"/>
        </w:trPr>
        <w:tc>
          <w:tcPr>
            <w:tcW w:w="8958" w:type="dxa"/>
            <w:tcBorders>
              <w:top w:val="nil"/>
              <w:bottom w:val="nil"/>
            </w:tcBorders>
            <w:shd w:val="clear" w:color="auto" w:fill="D9D9D9" w:themeFill="background1" w:themeFillShade="D9"/>
            <w:vAlign w:val="center"/>
          </w:tcPr>
          <w:p w14:paraId="7D61935B" w14:textId="77777777" w:rsidR="00FA4FAC" w:rsidRPr="00FA4FAC" w:rsidRDefault="00FA4FAC" w:rsidP="00FA4FAC">
            <w:pPr>
              <w:tabs>
                <w:tab w:val="left" w:pos="1445"/>
              </w:tabs>
              <w:rPr>
                <w:rFonts w:ascii="David" w:hAnsi="David"/>
                <w:b/>
                <w:bCs/>
                <w:noProof/>
                <w:sz w:val="28"/>
                <w:szCs w:val="28"/>
                <w:rtl/>
              </w:rPr>
            </w:pPr>
            <w:r w:rsidRPr="00FA4FAC">
              <w:rPr>
                <w:rFonts w:ascii="David" w:hAnsi="David"/>
                <w:b/>
                <w:bCs/>
                <w:noProof/>
                <w:sz w:val="28"/>
                <w:szCs w:val="28"/>
                <w:rtl/>
              </w:rPr>
              <w:lastRenderedPageBreak/>
              <w:t>נספח יד'</w:t>
            </w:r>
          </w:p>
        </w:tc>
      </w:tr>
      <w:tr w:rsidR="00FA4FAC" w:rsidRPr="00FA4FAC" w14:paraId="68AE607C" w14:textId="77777777" w:rsidTr="00AE7362">
        <w:trPr>
          <w:trHeight w:hRule="exact" w:val="561"/>
          <w:jc w:val="right"/>
        </w:trPr>
        <w:tc>
          <w:tcPr>
            <w:tcW w:w="8958" w:type="dxa"/>
            <w:tcBorders>
              <w:top w:val="nil"/>
              <w:bottom w:val="nil"/>
            </w:tcBorders>
            <w:shd w:val="clear" w:color="auto" w:fill="1B3461"/>
            <w:vAlign w:val="center"/>
          </w:tcPr>
          <w:p w14:paraId="0E0B75AF" w14:textId="77777777" w:rsidR="00FA4FAC" w:rsidRPr="00FA4FAC" w:rsidRDefault="00FA4FAC" w:rsidP="00FA4FAC">
            <w:pPr>
              <w:tabs>
                <w:tab w:val="left" w:pos="1445"/>
              </w:tabs>
              <w:rPr>
                <w:rFonts w:ascii="David" w:hAnsi="David"/>
                <w:b/>
                <w:bCs/>
                <w:noProof/>
                <w:color w:val="FFFFFF"/>
                <w:sz w:val="28"/>
                <w:szCs w:val="28"/>
                <w:rtl/>
              </w:rPr>
            </w:pPr>
            <w:r w:rsidRPr="00FA4FAC">
              <w:rPr>
                <w:rFonts w:ascii="David" w:hAnsi="David"/>
                <w:bCs/>
                <w:i/>
                <w:noProof/>
                <w:color w:val="FFFFFF"/>
                <w:sz w:val="28"/>
                <w:szCs w:val="28"/>
                <w:rtl/>
              </w:rPr>
              <w:t>אישור קיום ביטוחים</w:t>
            </w:r>
          </w:p>
        </w:tc>
      </w:tr>
    </w:tbl>
    <w:p w14:paraId="04B871CE" w14:textId="77777777" w:rsidR="00FA4FAC" w:rsidRPr="00FA4FAC" w:rsidRDefault="00FA4FAC" w:rsidP="00FA4FAC">
      <w:pPr>
        <w:tabs>
          <w:tab w:val="left" w:pos="1445"/>
        </w:tabs>
        <w:rPr>
          <w:rFonts w:ascii="David" w:hAnsi="David"/>
          <w:szCs w:val="24"/>
          <w:rtl/>
        </w:rPr>
      </w:pPr>
    </w:p>
    <w:p w14:paraId="32F2AFDF" w14:textId="77777777" w:rsidR="00FA4FAC" w:rsidRPr="00FA4FAC" w:rsidRDefault="00FA4FAC" w:rsidP="00FA4FAC">
      <w:pPr>
        <w:tabs>
          <w:tab w:val="left" w:pos="1445"/>
        </w:tabs>
        <w:rPr>
          <w:rFonts w:ascii="David" w:hAnsi="David"/>
          <w:szCs w:val="24"/>
          <w:rtl/>
        </w:rPr>
      </w:pPr>
      <w:r w:rsidRPr="00FA4FAC">
        <w:rPr>
          <w:rFonts w:ascii="David" w:hAnsi="David"/>
          <w:szCs w:val="24"/>
          <w:rtl/>
        </w:rPr>
        <w:t xml:space="preserve">לכבוד </w:t>
      </w:r>
    </w:p>
    <w:p w14:paraId="2351D528" w14:textId="77777777" w:rsidR="00FA4FAC" w:rsidRPr="00FA4FAC" w:rsidRDefault="00FA4FAC" w:rsidP="00FA4FAC">
      <w:pPr>
        <w:tabs>
          <w:tab w:val="left" w:pos="1445"/>
        </w:tabs>
        <w:rPr>
          <w:rFonts w:ascii="David" w:hAnsi="David"/>
          <w:szCs w:val="24"/>
          <w:rtl/>
        </w:rPr>
      </w:pPr>
      <w:r w:rsidRPr="00FA4FAC">
        <w:rPr>
          <w:rFonts w:ascii="David" w:hAnsi="David"/>
          <w:szCs w:val="24"/>
          <w:rtl/>
        </w:rPr>
        <w:t>מדינת ישראל – משרד האנרגיה;</w:t>
      </w:r>
    </w:p>
    <w:p w14:paraId="156B1C87" w14:textId="77777777" w:rsidR="00FA4FAC" w:rsidRPr="00FA4FAC" w:rsidRDefault="00FA4FAC" w:rsidP="00FA4FAC">
      <w:pPr>
        <w:tabs>
          <w:tab w:val="left" w:pos="1445"/>
        </w:tabs>
        <w:rPr>
          <w:rFonts w:ascii="David" w:hAnsi="David"/>
          <w:b/>
          <w:bCs/>
          <w:szCs w:val="24"/>
          <w:u w:val="single"/>
          <w:rtl/>
        </w:rPr>
      </w:pPr>
    </w:p>
    <w:p w14:paraId="493214F9" w14:textId="77777777" w:rsidR="00FA4FAC" w:rsidRPr="00FA4FAC" w:rsidRDefault="00FA4FAC" w:rsidP="00FA4FAC">
      <w:pPr>
        <w:tabs>
          <w:tab w:val="left" w:pos="1445"/>
        </w:tabs>
        <w:spacing w:line="360" w:lineRule="auto"/>
        <w:rPr>
          <w:rFonts w:ascii="David" w:hAnsi="David"/>
          <w:szCs w:val="24"/>
          <w:rtl/>
        </w:rPr>
      </w:pPr>
      <w:r w:rsidRPr="00FA4FAC">
        <w:rPr>
          <w:rFonts w:ascii="David" w:hAnsi="David"/>
          <w:szCs w:val="24"/>
          <w:rtl/>
        </w:rPr>
        <w:t xml:space="preserve">א.ג.נ., </w:t>
      </w:r>
    </w:p>
    <w:p w14:paraId="215B7B90"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 xml:space="preserve">הנדון: </w:t>
      </w:r>
      <w:r w:rsidRPr="00FA4FAC">
        <w:rPr>
          <w:rFonts w:ascii="David" w:hAnsi="David"/>
          <w:b/>
          <w:bCs/>
          <w:szCs w:val="24"/>
          <w:u w:val="single"/>
          <w:rtl/>
        </w:rPr>
        <w:t>אישור קיום ביטוחים</w:t>
      </w:r>
    </w:p>
    <w:p w14:paraId="4D9FF464" w14:textId="77777777" w:rsidR="00FA4FAC" w:rsidRPr="00FA4FAC" w:rsidRDefault="00FA4FAC" w:rsidP="00FA4FAC">
      <w:pPr>
        <w:tabs>
          <w:tab w:val="left" w:pos="1445"/>
        </w:tabs>
        <w:spacing w:line="360" w:lineRule="auto"/>
        <w:rPr>
          <w:rFonts w:ascii="David" w:hAnsi="David"/>
          <w:szCs w:val="24"/>
          <w:rtl/>
        </w:rPr>
      </w:pPr>
    </w:p>
    <w:p w14:paraId="0C6F7932"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הננו מאשרים בזה כי ערכנו למבוטחנו __________________________(להלן: "</w:t>
      </w:r>
      <w:r w:rsidRPr="00FA4FAC">
        <w:rPr>
          <w:rFonts w:ascii="David" w:hAnsi="David"/>
          <w:b/>
          <w:bCs/>
          <w:szCs w:val="24"/>
          <w:rtl/>
        </w:rPr>
        <w:t>היועץ</w:t>
      </w:r>
      <w:r w:rsidRPr="00FA4FAC">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AE73D08D7FAB465E954BA3CD7D6FFF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FA4FAC">
            <w:rPr>
              <w:rFonts w:ascii="David" w:hAnsi="David" w:hint="cs"/>
              <w:szCs w:val="24"/>
              <w:rtl/>
            </w:rPr>
            <w:t>107/2021</w:t>
          </w:r>
        </w:sdtContent>
      </w:sdt>
      <w:r w:rsidRPr="00FA4FAC">
        <w:rPr>
          <w:rFonts w:ascii="David" w:hAnsi="David" w:hint="cs"/>
          <w:szCs w:val="24"/>
          <w:rtl/>
        </w:rPr>
        <w:t xml:space="preserve"> </w:t>
      </w:r>
      <w:r w:rsidRPr="00FA4FAC">
        <w:rPr>
          <w:rFonts w:ascii="David" w:hAnsi="David"/>
          <w:szCs w:val="24"/>
          <w:rtl/>
        </w:rPr>
        <w:t>עבור משרד האנרגיה את הביטוחים המפורטים להלן:</w:t>
      </w:r>
    </w:p>
    <w:p w14:paraId="2B8936FA" w14:textId="77777777" w:rsidR="00FA4FAC" w:rsidRPr="00FA4FAC" w:rsidRDefault="00FA4FAC" w:rsidP="00FA4FAC">
      <w:pPr>
        <w:tabs>
          <w:tab w:val="left" w:pos="1445"/>
        </w:tabs>
        <w:spacing w:line="360" w:lineRule="auto"/>
        <w:jc w:val="both"/>
        <w:rPr>
          <w:rFonts w:ascii="David" w:hAnsi="David"/>
          <w:szCs w:val="24"/>
          <w:rtl/>
        </w:rPr>
      </w:pPr>
    </w:p>
    <w:p w14:paraId="4A0ED70E" w14:textId="77777777" w:rsidR="00FA4FAC" w:rsidRPr="00FA4FAC" w:rsidRDefault="00FA4FAC" w:rsidP="00FA4FAC">
      <w:pPr>
        <w:spacing w:line="360" w:lineRule="auto"/>
        <w:jc w:val="both"/>
        <w:rPr>
          <w:b/>
          <w:bCs/>
          <w:szCs w:val="24"/>
          <w:rtl/>
        </w:rPr>
      </w:pPr>
      <w:r w:rsidRPr="00FA4FAC">
        <w:rPr>
          <w:rFonts w:ascii="David" w:hAnsi="David"/>
          <w:b/>
          <w:bCs/>
          <w:szCs w:val="24"/>
          <w:u w:val="single"/>
          <w:rtl/>
        </w:rPr>
        <w:t>ביטוח חבות המעבידים</w:t>
      </w:r>
      <w:r w:rsidRPr="00FA4FAC">
        <w:rPr>
          <w:rFonts w:ascii="David" w:hAnsi="David" w:hint="cs"/>
          <w:b/>
          <w:bCs/>
          <w:szCs w:val="24"/>
          <w:rtl/>
        </w:rPr>
        <w:t xml:space="preserve">: </w:t>
      </w:r>
      <w:r w:rsidRPr="00FA4FAC">
        <w:rPr>
          <w:rFonts w:hint="cs"/>
          <w:b/>
          <w:bCs/>
          <w:szCs w:val="24"/>
          <w:rtl/>
        </w:rPr>
        <w:t>פוליסה מספר_______________</w:t>
      </w:r>
    </w:p>
    <w:p w14:paraId="365D23CE" w14:textId="77777777" w:rsidR="00FA4FAC" w:rsidRPr="00FA4FAC" w:rsidRDefault="00FA4FAC" w:rsidP="00FA4FAC">
      <w:pPr>
        <w:numPr>
          <w:ilvl w:val="0"/>
          <w:numId w:val="13"/>
        </w:numPr>
        <w:tabs>
          <w:tab w:val="clear" w:pos="360"/>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 xml:space="preserve">אחריותו החוקית כלפי עובדיו בכל תחומי מדינת ישראל והשטחים המוחזקים. </w:t>
      </w:r>
    </w:p>
    <w:p w14:paraId="2E336902" w14:textId="77777777" w:rsidR="00FA4FAC" w:rsidRPr="00FA4FAC" w:rsidRDefault="00FA4FAC" w:rsidP="00FA4FAC">
      <w:pPr>
        <w:numPr>
          <w:ilvl w:val="0"/>
          <w:numId w:val="13"/>
        </w:numPr>
        <w:tabs>
          <w:tab w:val="clear" w:pos="360"/>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 xml:space="preserve">גבולות האחריות לא יפחתו מסך </w:t>
      </w:r>
      <w:r w:rsidRPr="00FA4FAC">
        <w:rPr>
          <w:rFonts w:ascii="David" w:hAnsi="David" w:hint="cs"/>
          <w:szCs w:val="24"/>
          <w:rtl/>
          <w:lang w:eastAsia="he-IL"/>
        </w:rPr>
        <w:t xml:space="preserve">20,000,000 ₪ </w:t>
      </w:r>
      <w:r w:rsidRPr="00FA4FAC">
        <w:rPr>
          <w:rFonts w:ascii="David" w:hAnsi="David"/>
          <w:szCs w:val="24"/>
          <w:rtl/>
          <w:lang w:eastAsia="he-IL"/>
        </w:rPr>
        <w:t>לעובד, למקרה ולתקופת הביטוח (שנה).</w:t>
      </w:r>
    </w:p>
    <w:p w14:paraId="05503D09" w14:textId="77777777" w:rsidR="00FA4FAC" w:rsidRPr="00FA4FAC" w:rsidRDefault="00FA4FAC" w:rsidP="00FA4FAC">
      <w:pPr>
        <w:numPr>
          <w:ilvl w:val="0"/>
          <w:numId w:val="13"/>
        </w:numPr>
        <w:tabs>
          <w:tab w:val="clear" w:pos="360"/>
          <w:tab w:val="num" w:pos="453"/>
          <w:tab w:val="left" w:pos="1445"/>
        </w:tabs>
        <w:spacing w:line="360" w:lineRule="auto"/>
        <w:ind w:left="453" w:hanging="426"/>
        <w:contextualSpacing/>
        <w:jc w:val="both"/>
        <w:rPr>
          <w:rFonts w:ascii="David" w:hAnsi="David"/>
          <w:szCs w:val="24"/>
          <w:lang w:eastAsia="he-IL"/>
        </w:rPr>
      </w:pPr>
      <w:r w:rsidRPr="00FA4FAC">
        <w:rPr>
          <w:rFonts w:ascii="David" w:hAnsi="David" w:hint="cs"/>
          <w:szCs w:val="24"/>
          <w:rtl/>
          <w:lang w:eastAsia="he-IL"/>
        </w:rPr>
        <w:t>הביטוח מורחב לכסות את חבותו של המבוטח כלפי קבלנים,  קבלני משנה ועובדיהם היה ויחשב מעבידם</w:t>
      </w:r>
    </w:p>
    <w:p w14:paraId="7242246F" w14:textId="77777777" w:rsidR="00FA4FAC" w:rsidRPr="00FA4FAC" w:rsidRDefault="00FA4FAC" w:rsidP="00FA4FAC">
      <w:pPr>
        <w:numPr>
          <w:ilvl w:val="0"/>
          <w:numId w:val="13"/>
        </w:numPr>
        <w:tabs>
          <w:tab w:val="clear" w:pos="360"/>
          <w:tab w:val="num" w:pos="453"/>
          <w:tab w:val="left" w:pos="1445"/>
        </w:tabs>
        <w:spacing w:line="360" w:lineRule="auto"/>
        <w:ind w:left="453" w:hanging="426"/>
        <w:contextualSpacing/>
        <w:jc w:val="both"/>
        <w:rPr>
          <w:rFonts w:ascii="David" w:hAnsi="David"/>
          <w:b/>
          <w:bCs/>
          <w:szCs w:val="24"/>
          <w:rtl/>
          <w:lang w:eastAsia="he-IL"/>
        </w:rPr>
      </w:pPr>
      <w:r w:rsidRPr="00FA4FAC">
        <w:rPr>
          <w:rFonts w:ascii="David" w:hAnsi="David"/>
          <w:szCs w:val="24"/>
          <w:rtl/>
          <w:lang w:eastAsia="he-IL"/>
        </w:rPr>
        <w:t xml:space="preserve">הביטוח </w:t>
      </w:r>
      <w:r w:rsidRPr="00FA4FAC">
        <w:rPr>
          <w:rFonts w:ascii="David" w:hAnsi="David" w:hint="cs"/>
          <w:szCs w:val="24"/>
          <w:rtl/>
          <w:lang w:eastAsia="he-IL"/>
        </w:rPr>
        <w:t>מ</w:t>
      </w:r>
      <w:r w:rsidRPr="00FA4FAC">
        <w:rPr>
          <w:rFonts w:ascii="David" w:hAnsi="David"/>
          <w:szCs w:val="24"/>
          <w:rtl/>
          <w:lang w:eastAsia="he-IL"/>
        </w:rPr>
        <w:t>ורחב לשפות את מדינת ישראל – משרד האנרגיה היה ונטען לעניין קרות תאונת עבודה/מחלת מקצוע כלשהי כי הם נושאים בחבות מעביד כלשהם</w:t>
      </w:r>
      <w:r w:rsidRPr="00FA4FAC">
        <w:rPr>
          <w:rFonts w:ascii="David" w:hAnsi="David"/>
          <w:b/>
          <w:bCs/>
          <w:szCs w:val="24"/>
          <w:rtl/>
          <w:lang w:eastAsia="he-IL"/>
        </w:rPr>
        <w:t xml:space="preserve"> </w:t>
      </w:r>
      <w:r w:rsidRPr="00FA4FAC">
        <w:rPr>
          <w:rFonts w:ascii="David" w:hAnsi="David"/>
          <w:szCs w:val="24"/>
          <w:rtl/>
          <w:lang w:eastAsia="he-IL"/>
        </w:rPr>
        <w:t>כלפי מי מעובדי היועץ.</w:t>
      </w:r>
    </w:p>
    <w:p w14:paraId="6E7CAFEE" w14:textId="77777777" w:rsidR="00FA4FAC" w:rsidRPr="00FA4FAC" w:rsidRDefault="00FA4FAC" w:rsidP="00FA4FAC">
      <w:pPr>
        <w:tabs>
          <w:tab w:val="left" w:pos="1445"/>
        </w:tabs>
        <w:spacing w:line="360" w:lineRule="auto"/>
        <w:jc w:val="both"/>
        <w:rPr>
          <w:rFonts w:ascii="David" w:hAnsi="David"/>
          <w:szCs w:val="24"/>
          <w:rtl/>
        </w:rPr>
      </w:pPr>
    </w:p>
    <w:p w14:paraId="4076362C" w14:textId="77777777" w:rsidR="00FA4FAC" w:rsidRPr="00FA4FAC" w:rsidRDefault="00FA4FAC" w:rsidP="00FA4FAC">
      <w:pPr>
        <w:tabs>
          <w:tab w:val="left" w:pos="1445"/>
        </w:tabs>
        <w:spacing w:line="360" w:lineRule="auto"/>
        <w:jc w:val="both"/>
        <w:rPr>
          <w:rFonts w:ascii="David" w:hAnsi="David"/>
          <w:b/>
          <w:bCs/>
          <w:szCs w:val="24"/>
          <w:rtl/>
        </w:rPr>
      </w:pPr>
      <w:r w:rsidRPr="00FA4FAC">
        <w:rPr>
          <w:rFonts w:ascii="David" w:hAnsi="David"/>
          <w:b/>
          <w:bCs/>
          <w:szCs w:val="24"/>
          <w:u w:val="single"/>
          <w:rtl/>
        </w:rPr>
        <w:t>ביטוח אחריות כלפי צד שלישי</w:t>
      </w:r>
      <w:r w:rsidRPr="00FA4FAC">
        <w:rPr>
          <w:rFonts w:ascii="David" w:hAnsi="David" w:hint="cs"/>
          <w:b/>
          <w:bCs/>
          <w:szCs w:val="24"/>
          <w:rtl/>
        </w:rPr>
        <w:t>: פוליסה מספר ___________</w:t>
      </w:r>
    </w:p>
    <w:p w14:paraId="12090171" w14:textId="77777777" w:rsidR="00FA4FAC" w:rsidRPr="00FA4FAC" w:rsidRDefault="00FA4FAC" w:rsidP="00FA4FAC">
      <w:pPr>
        <w:numPr>
          <w:ilvl w:val="0"/>
          <w:numId w:val="37"/>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אחריותו החוקית בביטוח אחריות כלפי צד שלישי על פי דיני מדינת ישראל, בגין נזקי גוף ורכוש בכל תחומי מדינת ישראל והשטחים המוחזקים;</w:t>
      </w:r>
    </w:p>
    <w:p w14:paraId="7E88FC27" w14:textId="77777777" w:rsidR="00FA4FAC" w:rsidRPr="00FA4FAC" w:rsidRDefault="00FA4FAC" w:rsidP="00FA4FAC">
      <w:pPr>
        <w:numPr>
          <w:ilvl w:val="0"/>
          <w:numId w:val="37"/>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 xml:space="preserve">גבולות האחריות שלא יפחתו מסך </w:t>
      </w:r>
      <w:r w:rsidRPr="00FA4FAC">
        <w:rPr>
          <w:rFonts w:ascii="David" w:hAnsi="David" w:hint="cs"/>
          <w:szCs w:val="24"/>
          <w:rtl/>
          <w:lang w:eastAsia="he-IL"/>
        </w:rPr>
        <w:t>1,000,000 ₪</w:t>
      </w:r>
      <w:r w:rsidRPr="00FA4FAC">
        <w:rPr>
          <w:rFonts w:ascii="David" w:hAnsi="David"/>
          <w:szCs w:val="24"/>
          <w:rtl/>
          <w:lang w:eastAsia="he-IL"/>
        </w:rPr>
        <w:t xml:space="preserve">, למקרה ולתקופת הביטוח (שנה). </w:t>
      </w:r>
    </w:p>
    <w:p w14:paraId="683E5588" w14:textId="77777777" w:rsidR="00FA4FAC" w:rsidRPr="00FA4FAC" w:rsidRDefault="00FA4FAC" w:rsidP="00FA4FAC">
      <w:pPr>
        <w:numPr>
          <w:ilvl w:val="0"/>
          <w:numId w:val="37"/>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בפוליסה ייכלל סעיף אחריות צולבת (</w:t>
      </w:r>
      <w:r w:rsidRPr="00FA4FAC">
        <w:rPr>
          <w:rFonts w:ascii="David" w:hAnsi="David"/>
          <w:szCs w:val="24"/>
          <w:lang w:eastAsia="he-IL"/>
        </w:rPr>
        <w:t>CROSS LIABILITY</w:t>
      </w:r>
      <w:r w:rsidRPr="00FA4FAC">
        <w:rPr>
          <w:rFonts w:ascii="David" w:hAnsi="David"/>
          <w:szCs w:val="24"/>
          <w:rtl/>
          <w:lang w:eastAsia="he-IL"/>
        </w:rPr>
        <w:t>).</w:t>
      </w:r>
    </w:p>
    <w:p w14:paraId="3A643BDE" w14:textId="77777777" w:rsidR="00FA4FAC" w:rsidRPr="00FA4FAC" w:rsidRDefault="00FA4FAC" w:rsidP="00FA4FAC">
      <w:pPr>
        <w:numPr>
          <w:ilvl w:val="0"/>
          <w:numId w:val="37"/>
        </w:numPr>
        <w:spacing w:line="360" w:lineRule="auto"/>
        <w:contextualSpacing/>
        <w:jc w:val="both"/>
        <w:rPr>
          <w:rtl/>
          <w:lang w:eastAsia="he-IL"/>
        </w:rPr>
      </w:pPr>
      <w:r w:rsidRPr="00FA4FAC">
        <w:rPr>
          <w:rFonts w:hint="cs"/>
          <w:rtl/>
          <w:lang w:eastAsia="he-IL"/>
        </w:rPr>
        <w:t>הביטוח מורחב לכסות את חבותו של המבוטח כלפי צד שלישי בגין פעילות של קבלנים, קבלני משנה ועובדיהם.</w:t>
      </w:r>
    </w:p>
    <w:p w14:paraId="325977FC" w14:textId="77777777" w:rsidR="00FA4FAC" w:rsidRPr="00FA4FAC" w:rsidRDefault="00FA4FAC" w:rsidP="00FA4FAC">
      <w:pPr>
        <w:numPr>
          <w:ilvl w:val="0"/>
          <w:numId w:val="37"/>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 xml:space="preserve">הביטוח יורחב לשפות את מדינת ישראל – משרד האנרגיה ככל שייחשבו אחראים למעשי ו/או מחדלי היועץ והפועלים מטעמו. </w:t>
      </w:r>
    </w:p>
    <w:p w14:paraId="2D5CCB33" w14:textId="77777777" w:rsidR="00FA4FAC" w:rsidRPr="00FA4FAC" w:rsidRDefault="00FA4FAC" w:rsidP="00FA4FAC">
      <w:pPr>
        <w:tabs>
          <w:tab w:val="left" w:pos="1445"/>
        </w:tabs>
        <w:spacing w:line="360" w:lineRule="auto"/>
        <w:jc w:val="both"/>
        <w:rPr>
          <w:rFonts w:ascii="David" w:hAnsi="David"/>
          <w:b/>
          <w:bCs/>
          <w:szCs w:val="24"/>
          <w:u w:val="single"/>
          <w:rtl/>
        </w:rPr>
      </w:pPr>
    </w:p>
    <w:p w14:paraId="5BEC3666" w14:textId="77777777" w:rsidR="00FA4FAC" w:rsidRPr="00FA4FAC" w:rsidRDefault="00FA4FAC" w:rsidP="00FA4FAC">
      <w:pPr>
        <w:tabs>
          <w:tab w:val="left" w:pos="1445"/>
        </w:tabs>
        <w:spacing w:line="360" w:lineRule="auto"/>
        <w:jc w:val="both"/>
        <w:rPr>
          <w:rFonts w:ascii="David" w:hAnsi="David"/>
          <w:b/>
          <w:bCs/>
          <w:szCs w:val="24"/>
          <w:rtl/>
        </w:rPr>
      </w:pPr>
      <w:r w:rsidRPr="00FA4FAC">
        <w:rPr>
          <w:rFonts w:ascii="David" w:hAnsi="David"/>
          <w:b/>
          <w:bCs/>
          <w:szCs w:val="24"/>
          <w:u w:val="single"/>
          <w:rtl/>
        </w:rPr>
        <w:t>ביטוח אחריות מקצועית</w:t>
      </w:r>
      <w:r w:rsidRPr="00FA4FAC">
        <w:rPr>
          <w:rFonts w:ascii="David" w:hAnsi="David" w:hint="cs"/>
          <w:b/>
          <w:bCs/>
          <w:szCs w:val="24"/>
          <w:rtl/>
        </w:rPr>
        <w:t>: פוליסה מספר _____________</w:t>
      </w:r>
      <w:r w:rsidRPr="00FA4FAC">
        <w:rPr>
          <w:rFonts w:ascii="David" w:hAnsi="David"/>
          <w:b/>
          <w:bCs/>
          <w:szCs w:val="24"/>
          <w:rtl/>
        </w:rPr>
        <w:t xml:space="preserve">  </w:t>
      </w:r>
    </w:p>
    <w:p w14:paraId="0FEFBCDA" w14:textId="77777777" w:rsidR="00FA4FAC" w:rsidRPr="00FA4FAC" w:rsidRDefault="00FA4FAC" w:rsidP="00FA4FAC">
      <w:pPr>
        <w:numPr>
          <w:ilvl w:val="0"/>
          <w:numId w:val="38"/>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lang w:eastAsia="he-IL"/>
          </w:rPr>
          <w:alias w:val="SubjectRequest"/>
          <w:tag w:val="SubjectRequest1"/>
          <w:id w:val="-874376746"/>
          <w:placeholder>
            <w:docPart w:val="2C839AC89E0D41C2B1F2F2AAC0C45B0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FA4FAC">
            <w:rPr>
              <w:rFonts w:ascii="David" w:hAnsi="David" w:hint="cs"/>
              <w:szCs w:val="24"/>
              <w:rtl/>
              <w:lang w:eastAsia="he-IL"/>
            </w:rPr>
            <w:t>ייעוץ משפטי</w:t>
          </w:r>
        </w:sdtContent>
      </w:sdt>
      <w:r w:rsidRPr="00FA4FAC">
        <w:rPr>
          <w:rFonts w:ascii="David" w:hAnsi="David" w:hint="cs"/>
          <w:szCs w:val="24"/>
          <w:rtl/>
          <w:lang w:eastAsia="he-IL"/>
        </w:rPr>
        <w:t xml:space="preserve"> עבור משרד האנרגיה </w:t>
      </w:r>
      <w:r w:rsidRPr="00FA4FAC">
        <w:rPr>
          <w:rFonts w:ascii="David" w:hAnsi="David"/>
          <w:szCs w:val="24"/>
          <w:rtl/>
          <w:lang w:eastAsia="he-IL"/>
        </w:rPr>
        <w:t xml:space="preserve">בהתאם למכרז וחוזה עם  מדינת ישראל – משרד </w:t>
      </w:r>
      <w:r w:rsidRPr="00FA4FAC">
        <w:rPr>
          <w:rFonts w:ascii="David" w:hAnsi="David" w:hint="cs"/>
          <w:szCs w:val="24"/>
          <w:rtl/>
          <w:lang w:eastAsia="he-IL"/>
        </w:rPr>
        <w:t>האנרגיה.</w:t>
      </w:r>
    </w:p>
    <w:p w14:paraId="7B2CA9D8" w14:textId="77777777" w:rsidR="00FA4FAC" w:rsidRPr="00FA4FAC" w:rsidRDefault="00FA4FAC" w:rsidP="00FA4FAC">
      <w:pPr>
        <w:numPr>
          <w:ilvl w:val="0"/>
          <w:numId w:val="38"/>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גבול האחריות למקרה ולתקופה (שנה) לא יפחת מ</w:t>
      </w:r>
      <w:r w:rsidRPr="00FA4FAC">
        <w:rPr>
          <w:rFonts w:ascii="David" w:hAnsi="David" w:hint="cs"/>
          <w:szCs w:val="24"/>
          <w:rtl/>
          <w:lang w:eastAsia="he-IL"/>
        </w:rPr>
        <w:t>2,000,000 ₪</w:t>
      </w:r>
      <w:r w:rsidRPr="00FA4FAC">
        <w:rPr>
          <w:rFonts w:ascii="David" w:hAnsi="David"/>
          <w:szCs w:val="24"/>
          <w:rtl/>
          <w:lang w:eastAsia="he-IL"/>
        </w:rPr>
        <w:t xml:space="preserve">;  </w:t>
      </w:r>
    </w:p>
    <w:p w14:paraId="7B7CBB93" w14:textId="77777777" w:rsidR="00FA4FAC" w:rsidRPr="00FA4FAC" w:rsidRDefault="00FA4FAC" w:rsidP="00FA4FAC">
      <w:pPr>
        <w:numPr>
          <w:ilvl w:val="0"/>
          <w:numId w:val="38"/>
        </w:numPr>
        <w:tabs>
          <w:tab w:val="num" w:pos="453"/>
          <w:tab w:val="left" w:pos="1445"/>
        </w:tabs>
        <w:spacing w:line="360" w:lineRule="auto"/>
        <w:ind w:left="453" w:hanging="426"/>
        <w:contextualSpacing/>
        <w:jc w:val="both"/>
        <w:rPr>
          <w:rFonts w:ascii="David" w:hAnsi="David"/>
          <w:szCs w:val="24"/>
          <w:lang w:eastAsia="he-IL"/>
        </w:rPr>
      </w:pPr>
      <w:r w:rsidRPr="00FA4FAC">
        <w:rPr>
          <w:rFonts w:ascii="David" w:hAnsi="David"/>
          <w:szCs w:val="24"/>
          <w:rtl/>
          <w:lang w:eastAsia="he-IL"/>
        </w:rPr>
        <w:t>הכיסוי על פי הפוליסה יורחב לכלול את ההרחבות הבאות:</w:t>
      </w:r>
    </w:p>
    <w:p w14:paraId="7B34FD32" w14:textId="77777777" w:rsidR="00FA4FAC" w:rsidRPr="00FA4FAC" w:rsidRDefault="00FA4FAC" w:rsidP="00FA4FAC">
      <w:pPr>
        <w:numPr>
          <w:ilvl w:val="1"/>
          <w:numId w:val="38"/>
        </w:numPr>
        <w:tabs>
          <w:tab w:val="left" w:pos="1445"/>
        </w:tabs>
        <w:spacing w:line="360" w:lineRule="auto"/>
        <w:ind w:left="1020" w:hanging="567"/>
        <w:contextualSpacing/>
        <w:jc w:val="both"/>
        <w:rPr>
          <w:rFonts w:ascii="David" w:hAnsi="David"/>
          <w:szCs w:val="24"/>
          <w:rtl/>
          <w:lang w:eastAsia="he-IL"/>
        </w:rPr>
      </w:pPr>
      <w:r w:rsidRPr="00FA4FAC">
        <w:rPr>
          <w:rFonts w:ascii="David" w:hAnsi="David"/>
          <w:szCs w:val="24"/>
          <w:rtl/>
          <w:lang w:eastAsia="he-IL"/>
        </w:rPr>
        <w:lastRenderedPageBreak/>
        <w:t xml:space="preserve">מרמה ואי יושר עובדים;  </w:t>
      </w:r>
    </w:p>
    <w:p w14:paraId="3AE25EAD" w14:textId="77777777" w:rsidR="00FA4FAC" w:rsidRPr="00FA4FAC" w:rsidRDefault="00FA4FAC" w:rsidP="00FA4FAC">
      <w:pPr>
        <w:numPr>
          <w:ilvl w:val="1"/>
          <w:numId w:val="38"/>
        </w:numPr>
        <w:tabs>
          <w:tab w:val="left" w:pos="1445"/>
        </w:tabs>
        <w:spacing w:line="360" w:lineRule="auto"/>
        <w:ind w:left="1020" w:hanging="567"/>
        <w:contextualSpacing/>
        <w:jc w:val="both"/>
        <w:rPr>
          <w:rFonts w:ascii="David" w:hAnsi="David"/>
          <w:szCs w:val="24"/>
          <w:rtl/>
          <w:lang w:eastAsia="he-IL"/>
        </w:rPr>
      </w:pPr>
      <w:r w:rsidRPr="00FA4FAC">
        <w:rPr>
          <w:rFonts w:ascii="David" w:hAnsi="David"/>
          <w:szCs w:val="24"/>
          <w:rtl/>
          <w:lang w:eastAsia="he-IL"/>
        </w:rPr>
        <w:t>אובדן מסמכים, לרבות אובדן השימוש ן/או העיכוב עקב מקרה ביטוח;</w:t>
      </w:r>
    </w:p>
    <w:p w14:paraId="1956E1E6" w14:textId="77777777" w:rsidR="00FA4FAC" w:rsidRPr="00FA4FAC" w:rsidRDefault="00FA4FAC" w:rsidP="00FA4FAC">
      <w:pPr>
        <w:numPr>
          <w:ilvl w:val="1"/>
          <w:numId w:val="38"/>
        </w:numPr>
        <w:tabs>
          <w:tab w:val="left" w:pos="1445"/>
        </w:tabs>
        <w:spacing w:line="360" w:lineRule="auto"/>
        <w:ind w:left="1020" w:hanging="567"/>
        <w:contextualSpacing/>
        <w:jc w:val="both"/>
        <w:rPr>
          <w:rFonts w:ascii="David" w:hAnsi="David"/>
          <w:szCs w:val="24"/>
          <w:rtl/>
          <w:lang w:eastAsia="he-IL"/>
        </w:rPr>
      </w:pPr>
      <w:r w:rsidRPr="00FA4FAC">
        <w:rPr>
          <w:rFonts w:ascii="David" w:hAnsi="David"/>
          <w:szCs w:val="24"/>
          <w:rtl/>
          <w:lang w:eastAsia="he-IL"/>
        </w:rPr>
        <w:t>אחריות צולבת (</w:t>
      </w:r>
      <w:r w:rsidRPr="00FA4FAC">
        <w:rPr>
          <w:rFonts w:ascii="David" w:hAnsi="David"/>
          <w:szCs w:val="24"/>
          <w:lang w:eastAsia="he-IL"/>
        </w:rPr>
        <w:t>CROSS LIABILITY</w:t>
      </w:r>
      <w:r w:rsidRPr="00FA4FAC">
        <w:rPr>
          <w:rFonts w:ascii="David" w:hAnsi="David"/>
          <w:szCs w:val="24"/>
          <w:rtl/>
          <w:lang w:eastAsia="he-IL"/>
        </w:rPr>
        <w:t>), אולם הכיסוי לא יחול לגבי תביעות היועץ כלפי מדינת ישראל – משרד האנרגיה;</w:t>
      </w:r>
    </w:p>
    <w:p w14:paraId="3525003C" w14:textId="77777777" w:rsidR="00FA4FAC" w:rsidRPr="00FA4FAC" w:rsidRDefault="00FA4FAC" w:rsidP="00FA4FAC">
      <w:pPr>
        <w:numPr>
          <w:ilvl w:val="1"/>
          <w:numId w:val="38"/>
        </w:numPr>
        <w:tabs>
          <w:tab w:val="left" w:pos="1445"/>
        </w:tabs>
        <w:spacing w:line="360" w:lineRule="auto"/>
        <w:ind w:left="1020" w:hanging="567"/>
        <w:contextualSpacing/>
        <w:jc w:val="both"/>
        <w:rPr>
          <w:rFonts w:ascii="David" w:hAnsi="David"/>
          <w:szCs w:val="24"/>
          <w:rtl/>
          <w:lang w:eastAsia="he-IL"/>
        </w:rPr>
      </w:pPr>
      <w:r w:rsidRPr="00FA4FAC">
        <w:rPr>
          <w:rFonts w:ascii="David" w:hAnsi="David"/>
          <w:szCs w:val="24"/>
          <w:rtl/>
          <w:lang w:eastAsia="he-IL"/>
        </w:rPr>
        <w:t>הארכת תקופת הגילוי לפחות 6 חודשים.</w:t>
      </w:r>
    </w:p>
    <w:p w14:paraId="6786C2CE" w14:textId="77777777" w:rsidR="00FA4FAC" w:rsidRPr="00FA4FAC" w:rsidRDefault="00FA4FAC" w:rsidP="00FA4FAC">
      <w:pPr>
        <w:numPr>
          <w:ilvl w:val="0"/>
          <w:numId w:val="38"/>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 xml:space="preserve">הביטוח </w:t>
      </w:r>
      <w:r w:rsidRPr="00FA4FAC">
        <w:rPr>
          <w:rFonts w:ascii="David" w:hAnsi="David" w:hint="cs"/>
          <w:szCs w:val="24"/>
          <w:rtl/>
          <w:lang w:eastAsia="he-IL"/>
        </w:rPr>
        <w:t>מ</w:t>
      </w:r>
      <w:r w:rsidRPr="00FA4FAC">
        <w:rPr>
          <w:rFonts w:ascii="David" w:hAnsi="David"/>
          <w:szCs w:val="24"/>
          <w:rtl/>
          <w:lang w:eastAsia="he-IL"/>
        </w:rPr>
        <w:t xml:space="preserve">ורחב לשפות את מדינת ישראל – משרד האנרגיה ככל שייחשבו אחראים למעשי ו/או מחדלי היועץ והפועלים מטעמו. </w:t>
      </w:r>
    </w:p>
    <w:p w14:paraId="37EC3DD7" w14:textId="77777777" w:rsidR="00FA4FAC" w:rsidRPr="00FA4FAC" w:rsidRDefault="00FA4FAC" w:rsidP="00FA4FAC">
      <w:pPr>
        <w:tabs>
          <w:tab w:val="left" w:pos="1445"/>
        </w:tabs>
        <w:spacing w:line="360" w:lineRule="auto"/>
        <w:jc w:val="both"/>
        <w:rPr>
          <w:rFonts w:ascii="David" w:hAnsi="David"/>
          <w:b/>
          <w:bCs/>
          <w:szCs w:val="24"/>
          <w:u w:val="single"/>
          <w:rtl/>
        </w:rPr>
      </w:pPr>
      <w:r w:rsidRPr="00FA4FAC">
        <w:rPr>
          <w:rFonts w:ascii="David" w:hAnsi="David"/>
          <w:b/>
          <w:bCs/>
          <w:szCs w:val="24"/>
          <w:u w:val="single"/>
          <w:rtl/>
        </w:rPr>
        <w:t>כללי</w:t>
      </w:r>
    </w:p>
    <w:p w14:paraId="7D0D353F" w14:textId="77777777" w:rsidR="00FA4FAC" w:rsidRPr="00FA4FAC" w:rsidRDefault="00FA4FAC" w:rsidP="00FA4FAC">
      <w:pPr>
        <w:tabs>
          <w:tab w:val="left" w:pos="1445"/>
        </w:tabs>
        <w:spacing w:line="360" w:lineRule="auto"/>
        <w:jc w:val="both"/>
        <w:rPr>
          <w:rFonts w:ascii="David" w:hAnsi="David"/>
          <w:szCs w:val="24"/>
          <w:rtl/>
        </w:rPr>
      </w:pPr>
      <w:r w:rsidRPr="00FA4FAC">
        <w:rPr>
          <w:rFonts w:ascii="David" w:hAnsi="David"/>
          <w:szCs w:val="24"/>
          <w:rtl/>
        </w:rPr>
        <w:t>בפוליסות הביטוח נכללו התנאים הבאים:</w:t>
      </w:r>
    </w:p>
    <w:p w14:paraId="7EC0B169" w14:textId="77777777" w:rsidR="00FA4FAC" w:rsidRPr="00FA4FAC" w:rsidRDefault="00FA4FAC" w:rsidP="00FA4FAC">
      <w:pPr>
        <w:numPr>
          <w:ilvl w:val="0"/>
          <w:numId w:val="39"/>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לשם המבוטח יתווספו כמבוטחים נוספים:</w:t>
      </w:r>
      <w:r w:rsidRPr="00FA4FAC">
        <w:rPr>
          <w:rFonts w:ascii="David" w:hAnsi="David"/>
          <w:b/>
          <w:bCs/>
          <w:szCs w:val="24"/>
          <w:rtl/>
          <w:lang w:eastAsia="he-IL"/>
        </w:rPr>
        <w:t xml:space="preserve"> מדינת ישראל –</w:t>
      </w:r>
      <w:r w:rsidRPr="00FA4FAC">
        <w:rPr>
          <w:rFonts w:ascii="David" w:hAnsi="David"/>
          <w:szCs w:val="24"/>
          <w:rtl/>
          <w:lang w:eastAsia="he-IL"/>
        </w:rPr>
        <w:t xml:space="preserve"> </w:t>
      </w:r>
      <w:r w:rsidRPr="00FA4FAC">
        <w:rPr>
          <w:rFonts w:ascii="David" w:hAnsi="David"/>
          <w:b/>
          <w:bCs/>
          <w:szCs w:val="24"/>
          <w:rtl/>
          <w:lang w:eastAsia="he-IL"/>
        </w:rPr>
        <w:t>משרד האנרגיה</w:t>
      </w:r>
      <w:r w:rsidRPr="00FA4FAC">
        <w:rPr>
          <w:rFonts w:ascii="David" w:hAnsi="David"/>
          <w:szCs w:val="24"/>
          <w:rtl/>
          <w:lang w:eastAsia="he-IL"/>
        </w:rPr>
        <w:t xml:space="preserve">, בכפוף </w:t>
      </w:r>
      <w:r w:rsidRPr="00FA4FAC">
        <w:rPr>
          <w:rFonts w:ascii="David" w:hAnsi="David" w:hint="cs"/>
          <w:szCs w:val="24"/>
          <w:rtl/>
          <w:lang w:eastAsia="he-IL"/>
        </w:rPr>
        <w:t>להרחבות</w:t>
      </w:r>
      <w:r w:rsidRPr="00FA4FAC">
        <w:rPr>
          <w:rFonts w:ascii="David" w:hAnsi="David"/>
          <w:szCs w:val="24"/>
          <w:rtl/>
          <w:lang w:eastAsia="he-IL"/>
        </w:rPr>
        <w:t xml:space="preserve"> השיפוי כמפורט לעיל. </w:t>
      </w:r>
    </w:p>
    <w:p w14:paraId="41630F57" w14:textId="77777777" w:rsidR="00FA4FAC" w:rsidRPr="00FA4FAC" w:rsidRDefault="00FA4FAC" w:rsidP="00FA4FAC">
      <w:pPr>
        <w:numPr>
          <w:ilvl w:val="0"/>
          <w:numId w:val="39"/>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105062BC" w14:textId="77777777" w:rsidR="00FA4FAC" w:rsidRPr="00FA4FAC" w:rsidRDefault="00FA4FAC" w:rsidP="00FA4FAC">
      <w:pPr>
        <w:numPr>
          <w:ilvl w:val="0"/>
          <w:numId w:val="39"/>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76E88FE0" w14:textId="77777777" w:rsidR="00FA4FAC" w:rsidRPr="00FA4FAC" w:rsidRDefault="00FA4FAC" w:rsidP="00FA4FAC">
      <w:pPr>
        <w:numPr>
          <w:ilvl w:val="0"/>
          <w:numId w:val="39"/>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היועץ אחראי בלעדי</w:t>
      </w:r>
      <w:r w:rsidRPr="00FA4FAC">
        <w:rPr>
          <w:rFonts w:ascii="David" w:hAnsi="David" w:hint="cs"/>
          <w:szCs w:val="24"/>
          <w:rtl/>
          <w:lang w:eastAsia="he-IL"/>
        </w:rPr>
        <w:t>ת</w:t>
      </w:r>
      <w:r w:rsidRPr="00FA4FAC">
        <w:rPr>
          <w:rFonts w:ascii="David" w:hAnsi="David"/>
          <w:szCs w:val="24"/>
          <w:rtl/>
          <w:lang w:eastAsia="he-IL"/>
        </w:rPr>
        <w:t xml:space="preserve"> כלפינו לתשלום דמי הביטוח עבור כל הפוליסות ולמילוי כל החובות המוטלות על המבוטח על פי תנאי הפוליסות.                                   </w:t>
      </w:r>
    </w:p>
    <w:p w14:paraId="52E46C73" w14:textId="77777777" w:rsidR="00FA4FAC" w:rsidRPr="00FA4FAC" w:rsidRDefault="00FA4FAC" w:rsidP="00FA4FAC">
      <w:pPr>
        <w:numPr>
          <w:ilvl w:val="0"/>
          <w:numId w:val="39"/>
        </w:numPr>
        <w:tabs>
          <w:tab w:val="num" w:pos="453"/>
          <w:tab w:val="left" w:pos="1445"/>
        </w:tabs>
        <w:spacing w:line="360" w:lineRule="auto"/>
        <w:ind w:left="453" w:hanging="426"/>
        <w:contextualSpacing/>
        <w:jc w:val="both"/>
        <w:rPr>
          <w:rFonts w:ascii="David" w:hAnsi="David"/>
          <w:szCs w:val="24"/>
          <w:rtl/>
          <w:lang w:eastAsia="he-IL"/>
        </w:rPr>
      </w:pPr>
      <w:r w:rsidRPr="00FA4FAC">
        <w:rPr>
          <w:rFonts w:ascii="David" w:hAnsi="David"/>
          <w:szCs w:val="24"/>
          <w:rtl/>
          <w:lang w:eastAsia="he-IL"/>
        </w:rPr>
        <w:t>ההשתתפויות העצמיות הנקובות בכל פוליסה ופוליסה תחולנה בלעדית על היועץ.</w:t>
      </w:r>
    </w:p>
    <w:p w14:paraId="20215D28" w14:textId="77777777" w:rsidR="00FA4FAC" w:rsidRPr="00FA4FAC" w:rsidRDefault="00FA4FAC" w:rsidP="00FA4FAC">
      <w:pPr>
        <w:numPr>
          <w:ilvl w:val="0"/>
          <w:numId w:val="39"/>
        </w:numPr>
        <w:tabs>
          <w:tab w:val="num" w:pos="453"/>
          <w:tab w:val="left" w:pos="1445"/>
        </w:tabs>
        <w:spacing w:line="360" w:lineRule="auto"/>
        <w:ind w:left="453" w:hanging="426"/>
        <w:contextualSpacing/>
        <w:jc w:val="both"/>
        <w:rPr>
          <w:rFonts w:ascii="David" w:hAnsi="David"/>
          <w:szCs w:val="24"/>
          <w:lang w:eastAsia="he-IL"/>
        </w:rPr>
      </w:pPr>
      <w:r w:rsidRPr="00FA4FAC">
        <w:rPr>
          <w:rFonts w:ascii="David" w:hAnsi="David"/>
          <w:szCs w:val="24"/>
          <w:rtl/>
          <w:lang w:eastAsia="he-I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AFF9828" w14:textId="77777777" w:rsidR="00FA4FAC" w:rsidRPr="00FA4FAC" w:rsidRDefault="00FA4FAC" w:rsidP="00FA4FAC">
      <w:pPr>
        <w:numPr>
          <w:ilvl w:val="0"/>
          <w:numId w:val="39"/>
        </w:numPr>
        <w:spacing w:line="360" w:lineRule="auto"/>
        <w:contextualSpacing/>
        <w:jc w:val="both"/>
        <w:rPr>
          <w:szCs w:val="24"/>
          <w:rtl/>
          <w:lang w:eastAsia="he-IL"/>
        </w:rPr>
      </w:pPr>
      <w:r w:rsidRPr="00FA4FAC">
        <w:rPr>
          <w:rFonts w:hint="cs"/>
          <w:szCs w:val="24"/>
          <w:rtl/>
          <w:lang w:eastAsia="he-IL"/>
        </w:rPr>
        <w:t>חריג כוונה ו/או רשלנות רבתי מבוטל ככל שקיים בכל הפוליסות.</w:t>
      </w:r>
    </w:p>
    <w:p w14:paraId="7A7CFB16" w14:textId="77777777" w:rsidR="00FA4FAC" w:rsidRPr="00FA4FAC" w:rsidRDefault="00FA4FAC" w:rsidP="00FA4FAC">
      <w:pPr>
        <w:spacing w:line="360" w:lineRule="auto"/>
        <w:jc w:val="both"/>
        <w:rPr>
          <w:b/>
          <w:bCs/>
          <w:szCs w:val="24"/>
          <w:rtl/>
        </w:rPr>
      </w:pPr>
    </w:p>
    <w:p w14:paraId="27B982EA" w14:textId="77777777" w:rsidR="00FA4FAC" w:rsidRPr="00FA4FAC" w:rsidRDefault="00FA4FAC" w:rsidP="00FA4FAC">
      <w:pPr>
        <w:spacing w:line="360" w:lineRule="auto"/>
        <w:jc w:val="both"/>
        <w:rPr>
          <w:b/>
          <w:bCs/>
          <w:szCs w:val="24"/>
          <w:rtl/>
        </w:rPr>
      </w:pPr>
      <w:r w:rsidRPr="00FA4FAC">
        <w:rPr>
          <w:b/>
          <w:bCs/>
          <w:szCs w:val="24"/>
          <w:rtl/>
        </w:rPr>
        <w:t>בכפוף לתנאי וסייגי הפוליסות המקוריות עד כמה שלא שונו במפורש על פי האמור באישור זה.</w:t>
      </w:r>
    </w:p>
    <w:p w14:paraId="12E011AB" w14:textId="77777777" w:rsidR="00FA4FAC" w:rsidRPr="00FA4FAC" w:rsidRDefault="00FA4FAC" w:rsidP="00FA4FAC">
      <w:pPr>
        <w:tabs>
          <w:tab w:val="left" w:pos="1445"/>
        </w:tabs>
        <w:spacing w:line="360" w:lineRule="auto"/>
        <w:ind w:left="453"/>
        <w:contextualSpacing/>
        <w:jc w:val="both"/>
        <w:rPr>
          <w:rFonts w:ascii="David" w:hAnsi="David"/>
          <w:szCs w:val="24"/>
          <w:rtl/>
          <w:lang w:eastAsia="he-IL"/>
        </w:rPr>
      </w:pPr>
    </w:p>
    <w:p w14:paraId="39128B9D" w14:textId="77777777" w:rsidR="00FA4FAC" w:rsidRPr="00FA4FAC" w:rsidRDefault="00FA4FAC" w:rsidP="00FA4FAC">
      <w:pPr>
        <w:tabs>
          <w:tab w:val="left" w:pos="1445"/>
        </w:tabs>
        <w:spacing w:line="360" w:lineRule="auto"/>
        <w:jc w:val="both"/>
        <w:rPr>
          <w:rFonts w:ascii="David" w:hAnsi="David"/>
          <w:szCs w:val="24"/>
          <w:rtl/>
        </w:rPr>
      </w:pPr>
    </w:p>
    <w:p w14:paraId="1782CC3F" w14:textId="77777777" w:rsidR="00FA4FAC" w:rsidRPr="00FA4FAC" w:rsidRDefault="00FA4FAC" w:rsidP="00FA4FAC">
      <w:pPr>
        <w:tabs>
          <w:tab w:val="left" w:pos="1445"/>
        </w:tabs>
        <w:spacing w:line="360" w:lineRule="auto"/>
        <w:jc w:val="center"/>
        <w:rPr>
          <w:rFonts w:ascii="David" w:hAnsi="David"/>
          <w:szCs w:val="24"/>
          <w:rtl/>
        </w:rPr>
      </w:pPr>
      <w:r w:rsidRPr="00FA4FAC">
        <w:rPr>
          <w:rFonts w:ascii="David" w:hAnsi="David"/>
          <w:szCs w:val="24"/>
          <w:rtl/>
        </w:rPr>
        <w:t>בכבוד רב,</w:t>
      </w:r>
    </w:p>
    <w:p w14:paraId="0FE247EF" w14:textId="77777777" w:rsidR="00FA4FAC" w:rsidRPr="00FA4FAC" w:rsidRDefault="00FA4FAC" w:rsidP="00FA4FAC">
      <w:pPr>
        <w:tabs>
          <w:tab w:val="left" w:pos="1445"/>
        </w:tabs>
        <w:spacing w:line="360" w:lineRule="auto"/>
        <w:jc w:val="both"/>
        <w:rPr>
          <w:rFonts w:ascii="David" w:hAnsi="David"/>
          <w:szCs w:val="24"/>
          <w:rtl/>
        </w:rPr>
      </w:pPr>
    </w:p>
    <w:p w14:paraId="76EE5464" w14:textId="77777777" w:rsidR="00FA4FAC" w:rsidRPr="00FA4FAC" w:rsidRDefault="00FA4FAC" w:rsidP="00FA4FAC">
      <w:pPr>
        <w:tabs>
          <w:tab w:val="left" w:pos="1445"/>
        </w:tabs>
        <w:spacing w:line="360" w:lineRule="auto"/>
        <w:jc w:val="both"/>
        <w:rPr>
          <w:rFonts w:ascii="David" w:hAnsi="David"/>
          <w:szCs w:val="24"/>
          <w:rtl/>
        </w:rPr>
      </w:pPr>
    </w:p>
    <w:tbl>
      <w:tblPr>
        <w:tblStyle w:val="af9"/>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FA4FAC" w:rsidRPr="00FA4FAC" w14:paraId="02311070" w14:textId="77777777" w:rsidTr="00AE7362">
        <w:tc>
          <w:tcPr>
            <w:tcW w:w="2127" w:type="dxa"/>
            <w:tcBorders>
              <w:top w:val="single" w:sz="8" w:space="0" w:color="auto"/>
              <w:left w:val="nil"/>
              <w:bottom w:val="nil"/>
              <w:right w:val="nil"/>
            </w:tcBorders>
            <w:hideMark/>
          </w:tcPr>
          <w:p w14:paraId="302885DA" w14:textId="77777777" w:rsidR="00FA4FAC" w:rsidRPr="00FA4FAC" w:rsidRDefault="00FA4FAC" w:rsidP="00FA4FAC">
            <w:pPr>
              <w:tabs>
                <w:tab w:val="left" w:pos="1445"/>
              </w:tabs>
              <w:spacing w:after="120"/>
              <w:ind w:left="283"/>
              <w:jc w:val="center"/>
              <w:rPr>
                <w:rFonts w:ascii="David" w:hAnsi="David"/>
                <w:szCs w:val="24"/>
                <w:rtl/>
              </w:rPr>
            </w:pPr>
            <w:r w:rsidRPr="00FA4FAC">
              <w:rPr>
                <w:rFonts w:ascii="David" w:hAnsi="David"/>
                <w:szCs w:val="24"/>
                <w:rtl/>
              </w:rPr>
              <w:t>תאריך</w:t>
            </w:r>
          </w:p>
        </w:tc>
        <w:tc>
          <w:tcPr>
            <w:tcW w:w="2976" w:type="dxa"/>
          </w:tcPr>
          <w:p w14:paraId="1DA3CA0C" w14:textId="77777777" w:rsidR="00FA4FAC" w:rsidRPr="00FA4FAC" w:rsidRDefault="00FA4FAC" w:rsidP="00FA4FAC">
            <w:pPr>
              <w:tabs>
                <w:tab w:val="left" w:pos="1445"/>
              </w:tabs>
              <w:spacing w:after="120"/>
              <w:ind w:left="283" w:firstLine="720"/>
              <w:jc w:val="both"/>
              <w:rPr>
                <w:rFonts w:ascii="David" w:hAnsi="David"/>
                <w:szCs w:val="24"/>
                <w:rtl/>
              </w:rPr>
            </w:pPr>
          </w:p>
        </w:tc>
        <w:tc>
          <w:tcPr>
            <w:tcW w:w="3828" w:type="dxa"/>
            <w:tcBorders>
              <w:top w:val="single" w:sz="8" w:space="0" w:color="auto"/>
              <w:left w:val="nil"/>
              <w:bottom w:val="nil"/>
              <w:right w:val="nil"/>
            </w:tcBorders>
            <w:hideMark/>
          </w:tcPr>
          <w:p w14:paraId="2F8AFDA3" w14:textId="77777777" w:rsidR="00FA4FAC" w:rsidRPr="00FA4FAC" w:rsidRDefault="00FA4FAC" w:rsidP="00FA4FAC">
            <w:pPr>
              <w:tabs>
                <w:tab w:val="left" w:pos="1445"/>
              </w:tabs>
              <w:spacing w:after="120"/>
              <w:ind w:left="283" w:firstLine="54"/>
              <w:jc w:val="center"/>
              <w:rPr>
                <w:rFonts w:ascii="David" w:hAnsi="David"/>
                <w:szCs w:val="24"/>
                <w:rtl/>
              </w:rPr>
            </w:pPr>
            <w:r w:rsidRPr="00FA4FAC">
              <w:rPr>
                <w:rFonts w:ascii="David" w:hAnsi="David"/>
                <w:szCs w:val="24"/>
                <w:rtl/>
              </w:rPr>
              <w:t>חתימת מורשה המבטח וחותמת המבטח</w:t>
            </w:r>
          </w:p>
        </w:tc>
      </w:tr>
    </w:tbl>
    <w:p w14:paraId="2F505156" w14:textId="77777777" w:rsidR="00FA4FAC" w:rsidRPr="00FA4FAC" w:rsidRDefault="00FA4FAC" w:rsidP="00FA4FAC">
      <w:pPr>
        <w:tabs>
          <w:tab w:val="left" w:pos="1445"/>
        </w:tabs>
        <w:spacing w:line="360" w:lineRule="auto"/>
        <w:jc w:val="both"/>
        <w:rPr>
          <w:rFonts w:ascii="David" w:hAnsi="David"/>
          <w:szCs w:val="24"/>
          <w:rtl/>
        </w:rPr>
      </w:pPr>
    </w:p>
    <w:p w14:paraId="374D1002" w14:textId="77777777" w:rsidR="00FA4FAC" w:rsidRPr="00FA4FAC" w:rsidRDefault="00FA4FAC" w:rsidP="00FA4FAC">
      <w:pPr>
        <w:tabs>
          <w:tab w:val="left" w:pos="1445"/>
        </w:tabs>
        <w:spacing w:line="360" w:lineRule="auto"/>
        <w:jc w:val="both"/>
        <w:rPr>
          <w:rFonts w:ascii="David" w:hAnsi="David"/>
          <w:szCs w:val="24"/>
        </w:rPr>
      </w:pPr>
    </w:p>
    <w:p w14:paraId="71354805" w14:textId="77777777" w:rsidR="006A0139" w:rsidRPr="00FA4FAC" w:rsidRDefault="006A0139" w:rsidP="00FA4FAC"/>
    <w:sectPr w:rsidR="006A0139" w:rsidRPr="00FA4FAC"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BE4157" w14:textId="77777777" w:rsidR="00AE7362" w:rsidRDefault="00AE7362">
      <w:r>
        <w:separator/>
      </w:r>
    </w:p>
  </w:endnote>
  <w:endnote w:type="continuationSeparator" w:id="0">
    <w:p w14:paraId="73BE5350" w14:textId="77777777" w:rsidR="00AE7362" w:rsidRDefault="00AE7362">
      <w:r>
        <w:continuationSeparator/>
      </w:r>
    </w:p>
  </w:endnote>
  <w:endnote w:type="continuationNotice" w:id="1">
    <w:p w14:paraId="77DCA88D" w14:textId="77777777" w:rsidR="00AE7362" w:rsidRDefault="00AE73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4377AB72" w:rsidR="00AE7362" w:rsidRDefault="00AE7362"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F3842" w:rsidRPr="008F3842">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F3842">
      <w:rPr>
        <w:noProof/>
        <w:rtl/>
      </w:rPr>
      <w:t>59</w:t>
    </w:r>
    <w:r>
      <w:rPr>
        <w:noProof/>
      </w:rPr>
      <w:fldChar w:fldCharType="end"/>
    </w:r>
    <w:r>
      <w:rPr>
        <w:rFonts w:hint="cs"/>
        <w:rtl/>
      </w:rPr>
      <w:t xml:space="preserve"> עמודים</w:t>
    </w:r>
  </w:p>
  <w:p w14:paraId="14C9FD6E" w14:textId="77777777" w:rsidR="00AE7362" w:rsidRDefault="00AE736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AE7362" w:rsidRPr="00F757BF" w:rsidRDefault="00AE7362" w:rsidP="00F757BF">
    <w:pPr>
      <w:pStyle w:val="a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4B8EC9B3" w:rsidR="00AE7362" w:rsidRDefault="00AE736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F3842" w:rsidRPr="008F384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F3842">
      <w:rPr>
        <w:noProof/>
        <w:rtl/>
      </w:rPr>
      <w:t>59</w:t>
    </w:r>
    <w:r>
      <w:rPr>
        <w:noProof/>
      </w:rPr>
      <w:fldChar w:fldCharType="end"/>
    </w:r>
    <w:r>
      <w:rPr>
        <w:rFonts w:hint="cs"/>
        <w:rtl/>
      </w:rPr>
      <w:t xml:space="preserve"> עמודים</w:t>
    </w:r>
  </w:p>
  <w:p w14:paraId="0D17FEFD" w14:textId="77777777" w:rsidR="00AE7362" w:rsidRDefault="00AE7362"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AE7362" w:rsidRDefault="00AE7362">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AD32AEB" w:rsidR="00AE7362" w:rsidRDefault="00AE7362"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3927A488" w:rsidR="00AE7362" w:rsidRDefault="00AE7362"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4C29D" w14:textId="77777777" w:rsidR="00AE7362" w:rsidRDefault="00AE7362">
      <w:r>
        <w:separator/>
      </w:r>
    </w:p>
  </w:footnote>
  <w:footnote w:type="continuationSeparator" w:id="0">
    <w:p w14:paraId="3F0E53CF" w14:textId="77777777" w:rsidR="00AE7362" w:rsidRDefault="00AE7362">
      <w:r>
        <w:continuationSeparator/>
      </w:r>
    </w:p>
  </w:footnote>
  <w:footnote w:type="continuationNotice" w:id="1">
    <w:p w14:paraId="01CF0617" w14:textId="77777777" w:rsidR="00AE7362" w:rsidRDefault="00AE7362"/>
  </w:footnote>
  <w:footnote w:id="2">
    <w:p w14:paraId="4491929B" w14:textId="77777777" w:rsidR="00AE7362" w:rsidRDefault="00AE7362" w:rsidP="00FA4FAC">
      <w:pPr>
        <w:pStyle w:val="affc"/>
      </w:pPr>
      <w:r>
        <w:rPr>
          <w:rStyle w:val="afff0"/>
        </w:rPr>
        <w:footnoteRef/>
      </w:r>
      <w:r>
        <w:rPr>
          <w:rtl/>
        </w:rPr>
        <w:t xml:space="preserve"> </w:t>
      </w:r>
      <w:r>
        <w:rPr>
          <w:rFonts w:hint="cs"/>
          <w:rtl/>
        </w:rPr>
        <w:t xml:space="preserve">ניתן לעיין בהסכם הקיים בקישור זה: </w:t>
      </w:r>
      <w:hyperlink r:id="rId1" w:history="1">
        <w:r w:rsidRPr="00C83CCD">
          <w:rPr>
            <w:rStyle w:val="Hyperlink"/>
          </w:rPr>
          <w:t>https://www.gov.il/he/departments/guides/distribution_area</w:t>
        </w:r>
      </w:hyperlink>
    </w:p>
  </w:footnote>
  <w:footnote w:id="3">
    <w:p w14:paraId="1FB22C89" w14:textId="77777777" w:rsidR="00AE7362" w:rsidRDefault="00AE7362" w:rsidP="00FA4FAC">
      <w:pPr>
        <w:pStyle w:val="affc"/>
      </w:pPr>
      <w:r>
        <w:rPr>
          <w:rStyle w:val="afff0"/>
        </w:rPr>
        <w:footnoteRef/>
      </w:r>
      <w:r>
        <w:rPr>
          <w:rtl/>
        </w:rPr>
        <w:t xml:space="preserve"> </w:t>
      </w:r>
      <w:r>
        <w:rPr>
          <w:rFonts w:hint="cs"/>
          <w:rtl/>
        </w:rPr>
        <w:t xml:space="preserve">יש להוציא נסח רישום מהרשם הרלוונטי המופיע בקישור זה - לפי סוג ההתאגדות. </w:t>
      </w:r>
    </w:p>
  </w:footnote>
  <w:footnote w:id="4">
    <w:p w14:paraId="116350A6" w14:textId="77777777" w:rsidR="00AE7362" w:rsidRPr="002D5B34" w:rsidRDefault="00AE7362" w:rsidP="00FA4FAC">
      <w:pPr>
        <w:pStyle w:val="affc"/>
      </w:pPr>
      <w:r>
        <w:rPr>
          <w:rStyle w:val="afff0"/>
        </w:rPr>
        <w:footnoteRef/>
      </w:r>
      <w:r>
        <w:rPr>
          <w:rtl/>
        </w:rPr>
        <w:t xml:space="preserve"> </w:t>
      </w:r>
      <w:r>
        <w:rPr>
          <w:rFonts w:ascii="David" w:hAnsi="David"/>
          <w:color w:val="0000FF"/>
          <w:u w:val="single"/>
          <w:rtl/>
        </w:rPr>
        <w:t xml:space="preserve">הוראת תכ"מ מס' </w:t>
      </w:r>
      <w:r>
        <w:rPr>
          <w:rFonts w:ascii="David" w:hAnsi="David" w:hint="cs"/>
          <w:color w:val="0000FF"/>
          <w:u w:val="single"/>
          <w:rtl/>
        </w:rPr>
        <w:t xml:space="preserve">ה 8.1.1.1 </w:t>
      </w:r>
      <w:r>
        <w:rPr>
          <w:rFonts w:ascii="David" w:hAnsi="David"/>
          <w:color w:val="0000FF"/>
          <w:u w:val="single"/>
          <w:rtl/>
        </w:rPr>
        <w:t>"תעריפי התקשרות עם נותני שירותים חיצוניים"</w:t>
      </w:r>
      <w:r w:rsidRPr="002D5B34">
        <w:rPr>
          <w:rFonts w:ascii="David" w:hAnsi="David"/>
          <w:rtl/>
        </w:rPr>
        <w:t>.</w:t>
      </w:r>
    </w:p>
  </w:footnote>
  <w:footnote w:id="5">
    <w:p w14:paraId="2A19B1B8" w14:textId="77777777" w:rsidR="00AE7362" w:rsidRPr="00F83754" w:rsidRDefault="00AE7362" w:rsidP="00FA4FAC">
      <w:pPr>
        <w:pStyle w:val="affc"/>
        <w:rPr>
          <w:rtl/>
        </w:rPr>
      </w:pPr>
      <w:r w:rsidRPr="00F83754">
        <w:rPr>
          <w:rStyle w:val="afff0"/>
        </w:rPr>
        <w:footnoteRef/>
      </w:r>
      <w:r w:rsidRPr="00F83754">
        <w:rPr>
          <w:rtl/>
        </w:rPr>
        <w:t xml:space="preserve"> </w:t>
      </w:r>
      <w:r w:rsidRPr="006C623B">
        <w:rPr>
          <w:rFonts w:hint="eastAsia"/>
          <w:rtl/>
        </w:rPr>
        <w:t>יש</w:t>
      </w:r>
      <w:r w:rsidRPr="006C623B">
        <w:rPr>
          <w:rtl/>
        </w:rPr>
        <w:t xml:space="preserve"> </w:t>
      </w:r>
      <w:r w:rsidRPr="006C623B">
        <w:rPr>
          <w:rFonts w:hint="eastAsia"/>
          <w:rtl/>
        </w:rPr>
        <w:t>לציין</w:t>
      </w:r>
      <w:r w:rsidRPr="006C623B">
        <w:rPr>
          <w:rtl/>
        </w:rPr>
        <w:t xml:space="preserve"> </w:t>
      </w:r>
      <w:r w:rsidRPr="006C623B">
        <w:rPr>
          <w:rFonts w:hint="eastAsia"/>
          <w:rtl/>
        </w:rPr>
        <w:t>בטבלה</w:t>
      </w:r>
      <w:r w:rsidRPr="006C623B">
        <w:rPr>
          <w:rtl/>
        </w:rPr>
        <w:t xml:space="preserve"> </w:t>
      </w:r>
      <w:r w:rsidRPr="006C623B">
        <w:rPr>
          <w:rFonts w:hint="eastAsia"/>
          <w:rtl/>
        </w:rPr>
        <w:t>כל</w:t>
      </w:r>
      <w:r w:rsidRPr="006C623B">
        <w:rPr>
          <w:rtl/>
        </w:rPr>
        <w:t xml:space="preserve"> </w:t>
      </w:r>
      <w:r w:rsidRPr="006C623B">
        <w:rPr>
          <w:rFonts w:hint="eastAsia"/>
          <w:rtl/>
        </w:rPr>
        <w:t>חבר</w:t>
      </w:r>
      <w:r w:rsidRPr="006C623B">
        <w:rPr>
          <w:rtl/>
        </w:rPr>
        <w:t xml:space="preserve"> </w:t>
      </w:r>
      <w:r w:rsidRPr="006C623B">
        <w:rPr>
          <w:rFonts w:hint="eastAsia"/>
          <w:rtl/>
        </w:rPr>
        <w:t>צוות</w:t>
      </w:r>
      <w:r w:rsidRPr="006C623B">
        <w:rPr>
          <w:rtl/>
        </w:rPr>
        <w:t xml:space="preserve"> </w:t>
      </w:r>
      <w:r w:rsidRPr="006C623B">
        <w:rPr>
          <w:rFonts w:hint="eastAsia"/>
          <w:rtl/>
        </w:rPr>
        <w:t>בציון</w:t>
      </w:r>
      <w:r w:rsidRPr="006C623B">
        <w:rPr>
          <w:rtl/>
        </w:rPr>
        <w:t xml:space="preserve"> </w:t>
      </w:r>
      <w:r w:rsidRPr="006C623B">
        <w:rPr>
          <w:rFonts w:hint="eastAsia"/>
          <w:rtl/>
        </w:rPr>
        <w:t>שמו</w:t>
      </w:r>
      <w:r w:rsidRPr="006C623B">
        <w:rPr>
          <w:rtl/>
        </w:rPr>
        <w:t>.</w:t>
      </w:r>
    </w:p>
  </w:footnote>
  <w:footnote w:id="6">
    <w:p w14:paraId="36C3A946" w14:textId="77777777" w:rsidR="00AE7362" w:rsidRPr="005743B0" w:rsidRDefault="00AE7362" w:rsidP="00FA4FAC">
      <w:pPr>
        <w:pStyle w:val="affc"/>
        <w:jc w:val="both"/>
        <w:rPr>
          <w:rtl/>
        </w:rPr>
      </w:pPr>
      <w:r w:rsidRPr="005743B0">
        <w:rPr>
          <w:rStyle w:val="afff0"/>
        </w:rPr>
        <w:footnoteRef/>
      </w:r>
      <w:r w:rsidRPr="005743B0">
        <w:rPr>
          <w:rtl/>
        </w:rPr>
        <w:t xml:space="preserve"> </w:t>
      </w:r>
      <w:r w:rsidRPr="005743B0">
        <w:rPr>
          <w:rFonts w:ascii="Arial" w:hAnsi="Arial"/>
          <w:rtl/>
        </w:rPr>
        <w:t>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14:paraId="0B41BC92" w14:textId="77777777" w:rsidR="00AE7362" w:rsidRPr="006C623B" w:rsidRDefault="00AE7362" w:rsidP="00FA4FAC">
      <w:pPr>
        <w:pStyle w:val="affc"/>
        <w:rPr>
          <w:b/>
          <w:bCs/>
        </w:rPr>
      </w:pPr>
      <w:r w:rsidRPr="005743B0">
        <w:rPr>
          <w:rStyle w:val="afff0"/>
        </w:rPr>
        <w:footnoteRef/>
      </w:r>
      <w:r w:rsidRPr="005743B0">
        <w:rPr>
          <w:rtl/>
        </w:rPr>
        <w:t xml:space="preserve"> </w:t>
      </w:r>
      <w:r w:rsidRPr="005743B0">
        <w:rPr>
          <w:rFonts w:asciiTheme="majorBidi" w:hAnsiTheme="majorBidi"/>
          <w:rtl/>
        </w:rPr>
        <w:t xml:space="preserve">בהתאם </w:t>
      </w:r>
      <w:hyperlink r:id="rId2" w:history="1">
        <w:r w:rsidRPr="00D05F16">
          <w:rPr>
            <w:rStyle w:val="Hyperlink"/>
            <w:b/>
            <w:bCs/>
            <w:rtl/>
          </w:rPr>
          <w:t xml:space="preserve">להוראת תכ"מ תעריפי התקשרות עם נותני שירותים חיצוניים, מס' </w:t>
        </w:r>
        <w:r w:rsidRPr="00D05F16">
          <w:rPr>
            <w:rStyle w:val="Hyperlink"/>
            <w:rFonts w:hint="cs"/>
            <w:b/>
            <w:bCs/>
            <w:rtl/>
          </w:rPr>
          <w:t>ה 8.1.1.1</w:t>
        </w:r>
      </w:hyperlink>
      <w:r w:rsidRPr="005743B0">
        <w:rPr>
          <w:rFonts w:hint="cs"/>
          <w:rtl/>
        </w:rPr>
        <w:t>.</w:t>
      </w:r>
    </w:p>
  </w:footnote>
  <w:footnote w:id="8">
    <w:p w14:paraId="73EBF438" w14:textId="77777777" w:rsidR="00AE7362" w:rsidRPr="00A956A4" w:rsidRDefault="00AE7362" w:rsidP="00FA4FAC">
      <w:pPr>
        <w:pStyle w:val="affc"/>
        <w:rPr>
          <w:rtl/>
        </w:rPr>
      </w:pPr>
      <w:r w:rsidRPr="005743B0">
        <w:rPr>
          <w:rStyle w:val="afff0"/>
        </w:rPr>
        <w:footnoteRef/>
      </w:r>
      <w:r w:rsidRPr="005743B0">
        <w:rPr>
          <w:rtl/>
        </w:rPr>
        <w:t xml:space="preserve"> </w:t>
      </w:r>
      <w:r w:rsidRPr="005743B0">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AE7362" w:rsidRDefault="00AE7362">
    <w:pPr>
      <w:pStyle w:val="ab"/>
      <w:framePr w:wrap="around" w:vAnchor="text" w:hAnchor="margin" w:xAlign="center" w:y="1"/>
      <w:rPr>
        <w:rStyle w:val="af"/>
        <w:rtl/>
      </w:rPr>
    </w:pPr>
    <w:r>
      <w:rPr>
        <w:rStyle w:val="af"/>
        <w:rtl/>
      </w:rPr>
      <w:fldChar w:fldCharType="begin"/>
    </w:r>
    <w:r>
      <w:rPr>
        <w:rStyle w:val="af"/>
      </w:rPr>
      <w:instrText xml:space="preserve">PAGE  </w:instrText>
    </w:r>
    <w:r>
      <w:rPr>
        <w:rStyle w:val="af"/>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9"/>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E7362" w:rsidRPr="00C01540" w14:paraId="383F2972" w14:textId="357BA0A9" w:rsidTr="00E27F1D">
      <w:trPr>
        <w:trHeight w:val="284"/>
        <w:jc w:val="center"/>
      </w:trPr>
      <w:tc>
        <w:tcPr>
          <w:tcW w:w="851" w:type="dxa"/>
          <w:vAlign w:val="center"/>
        </w:tcPr>
        <w:p w14:paraId="082C8D2B" w14:textId="77777777" w:rsidR="00AE7362" w:rsidRPr="00C01540" w:rsidRDefault="00AE7362" w:rsidP="00EA0EA5">
          <w:pPr>
            <w:pStyle w:val="ab"/>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allowoverlap="f">
                <v:imagedata r:id="rId1" o:title=""/>
              </v:shape>
              <o:OLEObject Type="Embed" ProgID="Word.Picture.8" ShapeID="_x0000_i1025" DrawAspect="Content" ObjectID="_1702094525" r:id="rId2"/>
            </w:object>
          </w:r>
        </w:p>
      </w:tc>
      <w:tc>
        <w:tcPr>
          <w:tcW w:w="4384" w:type="dxa"/>
          <w:vAlign w:val="center"/>
        </w:tcPr>
        <w:p w14:paraId="30305209" w14:textId="77777777" w:rsidR="00AE7362" w:rsidRPr="008119DF" w:rsidRDefault="00AE7362" w:rsidP="00EA0EA5">
          <w:pPr>
            <w:pStyle w:val="ab"/>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AE7362" w:rsidRPr="00C01540" w:rsidRDefault="00AE7362" w:rsidP="00EA0EA5">
          <w:pPr>
            <w:pStyle w:val="ab"/>
            <w:tabs>
              <w:tab w:val="left" w:pos="2447"/>
            </w:tabs>
            <w:spacing w:line="276" w:lineRule="auto"/>
            <w:rPr>
              <w:b/>
              <w:bCs/>
              <w:rtl/>
            </w:rPr>
          </w:pPr>
          <w:r w:rsidRPr="00C01540">
            <w:rPr>
              <w:rFonts w:hint="cs"/>
              <w:b/>
              <w:bCs/>
              <w:rtl/>
            </w:rPr>
            <w:t>משרד האנרגיה</w:t>
          </w:r>
        </w:p>
      </w:tc>
      <w:tc>
        <w:tcPr>
          <w:tcW w:w="4688" w:type="dxa"/>
          <w:vAlign w:val="center"/>
        </w:tcPr>
        <w:p w14:paraId="38A54B1B" w14:textId="6071D4B0" w:rsidR="00AE7362" w:rsidRPr="00C01540" w:rsidRDefault="00AE7362" w:rsidP="006909FD">
          <w:pPr>
            <w:pStyle w:val="ab"/>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107/2021</w:t>
              </w:r>
            </w:sdtContent>
          </w:sdt>
          <w:r>
            <w:rPr>
              <w:rFonts w:hint="cs"/>
              <w:b/>
              <w:bCs/>
              <w:rtl/>
            </w:rPr>
            <w:t xml:space="preserve"> </w:t>
          </w:r>
        </w:p>
      </w:tc>
    </w:tr>
  </w:tbl>
  <w:p w14:paraId="1D3EA094" w14:textId="77777777" w:rsidR="00AE7362" w:rsidRPr="008B766D" w:rsidRDefault="00AE7362" w:rsidP="00591BAD">
    <w:pPr>
      <w:pStyle w:val="ab"/>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AE7362" w:rsidRDefault="008F3842" w:rsidP="00EA4FBF">
    <w:pPr>
      <w:pStyle w:val="ab"/>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702094526" r:id="rId2"/>
      </w:object>
    </w:r>
  </w:p>
  <w:p w14:paraId="54B3CA65" w14:textId="77777777" w:rsidR="00AE7362" w:rsidRDefault="00AE7362" w:rsidP="00EA4FBF">
    <w:pPr>
      <w:pStyle w:val="ab"/>
      <w:spacing w:line="276" w:lineRule="auto"/>
      <w:jc w:val="center"/>
      <w:rPr>
        <w:b/>
        <w:bCs/>
        <w:szCs w:val="40"/>
        <w:rtl/>
      </w:rPr>
    </w:pPr>
    <w:r>
      <w:rPr>
        <w:b/>
        <w:bCs/>
        <w:szCs w:val="40"/>
        <w:rtl/>
      </w:rPr>
      <w:t>מדינת ישראל</w:t>
    </w:r>
  </w:p>
  <w:p w14:paraId="10685744" w14:textId="304E43AC" w:rsidR="00AE7362" w:rsidRDefault="00AE7362" w:rsidP="00EA4FBF">
    <w:pPr>
      <w:pStyle w:val="ab"/>
      <w:tabs>
        <w:tab w:val="left" w:pos="2447"/>
      </w:tabs>
      <w:spacing w:line="276" w:lineRule="auto"/>
      <w:jc w:val="center"/>
      <w:rPr>
        <w:b/>
        <w:bCs/>
        <w:szCs w:val="32"/>
        <w:rtl/>
      </w:rPr>
    </w:pPr>
    <w:r>
      <w:rPr>
        <w:rFonts w:hint="cs"/>
        <w:b/>
        <w:bCs/>
        <w:szCs w:val="32"/>
        <w:rtl/>
      </w:rPr>
      <w:t>משרד האנרגיה</w:t>
    </w:r>
  </w:p>
  <w:p w14:paraId="0DE885A0" w14:textId="77777777" w:rsidR="00AE7362" w:rsidRDefault="00AE7362" w:rsidP="00EA4FBF">
    <w:pPr>
      <w:pStyle w:val="ab"/>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187FE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BC41A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167B5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8C2B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2B4F75"/>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20D079E4"/>
    <w:multiLevelType w:val="multilevel"/>
    <w:tmpl w:val="EBC8ED14"/>
    <w:lvl w:ilvl="0">
      <w:start w:val="2"/>
      <w:numFmt w:val="decimal"/>
      <w:lvlText w:val="%1"/>
      <w:lvlJc w:val="left"/>
      <w:pPr>
        <w:ind w:left="360" w:hanging="360"/>
      </w:pPr>
      <w:rPr>
        <w:rFonts w:hint="default"/>
      </w:rPr>
    </w:lvl>
    <w:lvl w:ilvl="1">
      <w:start w:val="1"/>
      <w:numFmt w:val="decimal"/>
      <w:lvlText w:val="%1.%2"/>
      <w:lvlJc w:val="left"/>
      <w:pPr>
        <w:ind w:left="786" w:hanging="360"/>
      </w:pPr>
      <w:rPr>
        <w:rFonts w:asciiTheme="majorBidi" w:hAnsiTheme="majorBidi" w:cstheme="majorBidi"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1"/>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CA91B4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6"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0"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82B657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48855B1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49C677CD"/>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4AA01F9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6" w15:restartNumberingAfterBreak="0">
    <w:nsid w:val="4F60648E"/>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DC7A71"/>
    <w:multiLevelType w:val="hybridMultilevel"/>
    <w:tmpl w:val="21BED5E6"/>
    <w:lvl w:ilvl="0" w:tplc="E5F6C56E">
      <w:start w:val="1"/>
      <w:numFmt w:val="hebrew1"/>
      <w:lvlText w:val="%1."/>
      <w:lvlJc w:val="left"/>
      <w:pPr>
        <w:ind w:left="2623"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6"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57C27C4D"/>
    <w:multiLevelType w:val="multilevel"/>
    <w:tmpl w:val="25C208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998676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AF4021E"/>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8" w15:restartNumberingAfterBreak="0">
    <w:nsid w:val="63A90F33"/>
    <w:multiLevelType w:val="hybridMultilevel"/>
    <w:tmpl w:val="DABE650E"/>
    <w:lvl w:ilvl="0" w:tplc="B016D9A0">
      <w:start w:val="1"/>
      <w:numFmt w:val="decimal"/>
      <w:lvlText w:val="%1."/>
      <w:lvlJc w:val="left"/>
      <w:pPr>
        <w:ind w:left="720" w:hanging="360"/>
      </w:pPr>
      <w:rPr>
        <w:rFonts w:hint="default"/>
        <w:b w:val="0"/>
        <w:bCs w:val="0"/>
      </w:rPr>
    </w:lvl>
    <w:lvl w:ilvl="1" w:tplc="370AC3A0">
      <w:start w:val="1"/>
      <w:numFmt w:val="hebrew1"/>
      <w:lvlText w:val="%2."/>
      <w:lvlJc w:val="center"/>
      <w:pPr>
        <w:ind w:left="1440" w:hanging="360"/>
      </w:pPr>
      <w:rPr>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4" w15:restartNumberingAfterBreak="0">
    <w:nsid w:val="6A2B33DE"/>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6A964D95"/>
    <w:multiLevelType w:val="multilevel"/>
    <w:tmpl w:val="04090023"/>
    <w:styleLink w:val="a2"/>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0" w15:restartNumberingAfterBreak="0">
    <w:nsid w:val="6C5965A7"/>
    <w:multiLevelType w:val="multilevel"/>
    <w:tmpl w:val="4CF49B6A"/>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color w:val="auto"/>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CA373E0"/>
    <w:multiLevelType w:val="multilevel"/>
    <w:tmpl w:val="7D86F8A2"/>
    <w:styleLink w:val="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71052B3A"/>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10D4AA1"/>
    <w:multiLevelType w:val="hybridMultilevel"/>
    <w:tmpl w:val="170A5218"/>
    <w:lvl w:ilvl="0" w:tplc="FFFFFFFF">
      <w:start w:val="1"/>
      <w:numFmt w:val="hebrew1"/>
      <w:pStyle w:val="a6"/>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15:restartNumberingAfterBreak="0">
    <w:nsid w:val="74A23BC9"/>
    <w:multiLevelType w:val="hybridMultilevel"/>
    <w:tmpl w:val="8FA2A794"/>
    <w:lvl w:ilvl="0" w:tplc="AC3032FA">
      <w:start w:val="1"/>
      <w:numFmt w:val="decimal"/>
      <w:lvlText w:val="%1."/>
      <w:lvlJc w:val="left"/>
      <w:pPr>
        <w:ind w:left="15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4F53B83"/>
    <w:multiLevelType w:val="multilevel"/>
    <w:tmpl w:val="450EAD1A"/>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7" w15:restartNumberingAfterBreak="0">
    <w:nsid w:val="7C337B8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5"/>
  </w:num>
  <w:num w:numId="3">
    <w:abstractNumId w:val="48"/>
  </w:num>
  <w:num w:numId="4">
    <w:abstractNumId w:val="37"/>
  </w:num>
  <w:num w:numId="5">
    <w:abstractNumId w:val="74"/>
  </w:num>
  <w:num w:numId="6">
    <w:abstractNumId w:val="100"/>
  </w:num>
  <w:num w:numId="7">
    <w:abstractNumId w:val="11"/>
  </w:num>
  <w:num w:numId="8">
    <w:abstractNumId w:val="42"/>
  </w:num>
  <w:num w:numId="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9"/>
  </w:num>
  <w:num w:numId="12">
    <w:abstractNumId w:val="24"/>
  </w:num>
  <w:num w:numId="13">
    <w:abstractNumId w:val="108"/>
  </w:num>
  <w:num w:numId="14">
    <w:abstractNumId w:val="38"/>
  </w:num>
  <w:num w:numId="15">
    <w:abstractNumId w:val="79"/>
  </w:num>
  <w:num w:numId="16">
    <w:abstractNumId w:val="113"/>
  </w:num>
  <w:num w:numId="17">
    <w:abstractNumId w:val="85"/>
  </w:num>
  <w:num w:numId="18">
    <w:abstractNumId w:val="69"/>
  </w:num>
  <w:num w:numId="19">
    <w:abstractNumId w:val="89"/>
  </w:num>
  <w:num w:numId="20">
    <w:abstractNumId w:val="82"/>
  </w:num>
  <w:num w:numId="21">
    <w:abstractNumId w:val="45"/>
  </w:num>
  <w:num w:numId="22">
    <w:abstractNumId w:val="67"/>
  </w:num>
  <w:num w:numId="23">
    <w:abstractNumId w:val="101"/>
  </w:num>
  <w:num w:numId="24">
    <w:abstractNumId w:val="22"/>
  </w:num>
  <w:num w:numId="25">
    <w:abstractNumId w:val="40"/>
  </w:num>
  <w:num w:numId="26">
    <w:abstractNumId w:val="58"/>
  </w:num>
  <w:num w:numId="27">
    <w:abstractNumId w:val="28"/>
  </w:num>
  <w:num w:numId="28">
    <w:abstractNumId w:val="91"/>
  </w:num>
  <w:num w:numId="29">
    <w:abstractNumId w:val="73"/>
  </w:num>
  <w:num w:numId="30">
    <w:abstractNumId w:val="102"/>
  </w:num>
  <w:num w:numId="31">
    <w:abstractNumId w:val="70"/>
  </w:num>
  <w:num w:numId="32">
    <w:abstractNumId w:val="104"/>
  </w:num>
  <w:num w:numId="33">
    <w:abstractNumId w:val="72"/>
  </w:num>
  <w:num w:numId="34">
    <w:abstractNumId w:val="71"/>
  </w:num>
  <w:num w:numId="35">
    <w:abstractNumId w:val="20"/>
  </w:num>
  <w:num w:numId="36">
    <w:abstractNumId w:val="118"/>
  </w:num>
  <w:num w:numId="37">
    <w:abstractNumId w:val="109"/>
  </w:num>
  <w:num w:numId="38">
    <w:abstractNumId w:val="29"/>
  </w:num>
  <w:num w:numId="39">
    <w:abstractNumId w:val="98"/>
  </w:num>
  <w:num w:numId="40">
    <w:abstractNumId w:val="18"/>
  </w:num>
  <w:num w:numId="41">
    <w:abstractNumId w:val="96"/>
  </w:num>
  <w:num w:numId="42">
    <w:abstractNumId w:val="31"/>
  </w:num>
  <w:num w:numId="43">
    <w:abstractNumId w:val="47"/>
  </w:num>
  <w:num w:numId="44">
    <w:abstractNumId w:val="77"/>
  </w:num>
  <w:num w:numId="45">
    <w:abstractNumId w:val="16"/>
  </w:num>
  <w:num w:numId="46">
    <w:abstractNumId w:val="9"/>
  </w:num>
  <w:num w:numId="47">
    <w:abstractNumId w:val="41"/>
  </w:num>
  <w:num w:numId="48">
    <w:abstractNumId w:val="114"/>
  </w:num>
  <w:num w:numId="49">
    <w:abstractNumId w:val="49"/>
  </w:num>
  <w:num w:numId="50">
    <w:abstractNumId w:val="116"/>
  </w:num>
  <w:num w:numId="51">
    <w:abstractNumId w:val="86"/>
  </w:num>
  <w:num w:numId="52">
    <w:abstractNumId w:val="57"/>
  </w:num>
  <w:num w:numId="53">
    <w:abstractNumId w:val="26"/>
  </w:num>
  <w:num w:numId="54">
    <w:abstractNumId w:val="46"/>
  </w:num>
  <w:num w:numId="55">
    <w:abstractNumId w:val="43"/>
  </w:num>
  <w:num w:numId="56">
    <w:abstractNumId w:val="19"/>
  </w:num>
  <w:num w:numId="57">
    <w:abstractNumId w:val="39"/>
  </w:num>
  <w:num w:numId="58">
    <w:abstractNumId w:val="61"/>
  </w:num>
  <w:num w:numId="59">
    <w:abstractNumId w:val="25"/>
  </w:num>
  <w:num w:numId="60">
    <w:abstractNumId w:val="21"/>
  </w:num>
  <w:num w:numId="61">
    <w:abstractNumId w:val="93"/>
  </w:num>
  <w:num w:numId="62">
    <w:abstractNumId w:val="78"/>
  </w:num>
  <w:num w:numId="63">
    <w:abstractNumId w:val="54"/>
  </w:num>
  <w:num w:numId="64">
    <w:abstractNumId w:val="14"/>
  </w:num>
  <w:num w:numId="65">
    <w:abstractNumId w:val="10"/>
  </w:num>
  <w:num w:numId="66">
    <w:abstractNumId w:val="32"/>
  </w:num>
  <w:num w:numId="67">
    <w:abstractNumId w:val="55"/>
  </w:num>
  <w:num w:numId="68">
    <w:abstractNumId w:val="50"/>
  </w:num>
  <w:num w:numId="69">
    <w:abstractNumId w:val="59"/>
  </w:num>
  <w:num w:numId="70">
    <w:abstractNumId w:val="75"/>
  </w:num>
  <w:num w:numId="71">
    <w:abstractNumId w:val="97"/>
  </w:num>
  <w:num w:numId="72">
    <w:abstractNumId w:val="33"/>
  </w:num>
  <w:num w:numId="73">
    <w:abstractNumId w:val="119"/>
  </w:num>
  <w:num w:numId="74">
    <w:abstractNumId w:val="51"/>
  </w:num>
  <w:num w:numId="75">
    <w:abstractNumId w:val="36"/>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90"/>
  </w:num>
  <w:num w:numId="86">
    <w:abstractNumId w:val="95"/>
  </w:num>
  <w:num w:numId="87">
    <w:abstractNumId w:val="107"/>
  </w:num>
  <w:num w:numId="88">
    <w:abstractNumId w:val="60"/>
  </w:num>
  <w:num w:numId="89">
    <w:abstractNumId w:val="84"/>
    <w:lvlOverride w:ilvl="0">
      <w:startOverride w:val="1"/>
    </w:lvlOverride>
  </w:num>
  <w:num w:numId="90">
    <w:abstractNumId w:val="83"/>
  </w:num>
  <w:num w:numId="91">
    <w:abstractNumId w:val="76"/>
  </w:num>
  <w:num w:numId="92">
    <w:abstractNumId w:val="52"/>
  </w:num>
  <w:num w:numId="93">
    <w:abstractNumId w:val="53"/>
  </w:num>
  <w:num w:numId="94">
    <w:abstractNumId w:val="12"/>
  </w:num>
  <w:num w:numId="95">
    <w:abstractNumId w:val="92"/>
  </w:num>
  <w:num w:numId="96">
    <w:abstractNumId w:val="105"/>
  </w:num>
  <w:num w:numId="97">
    <w:abstractNumId w:val="35"/>
  </w:num>
  <w:num w:numId="98">
    <w:abstractNumId w:val="56"/>
  </w:num>
  <w:num w:numId="99">
    <w:abstractNumId w:val="103"/>
  </w:num>
  <w:num w:numId="100">
    <w:abstractNumId w:val="88"/>
  </w:num>
  <w:num w:numId="101">
    <w:abstractNumId w:val="34"/>
  </w:num>
  <w:num w:numId="102">
    <w:abstractNumId w:val="66"/>
  </w:num>
  <w:num w:numId="103">
    <w:abstractNumId w:val="65"/>
  </w:num>
  <w:num w:numId="104">
    <w:abstractNumId w:val="62"/>
  </w:num>
  <w:num w:numId="105">
    <w:abstractNumId w:val="27"/>
  </w:num>
  <w:num w:numId="106">
    <w:abstractNumId w:val="44"/>
  </w:num>
  <w:num w:numId="107">
    <w:abstractNumId w:val="63"/>
  </w:num>
  <w:num w:numId="108">
    <w:abstractNumId w:val="117"/>
  </w:num>
  <w:num w:numId="109">
    <w:abstractNumId w:val="17"/>
  </w:num>
  <w:num w:numId="110">
    <w:abstractNumId w:val="106"/>
  </w:num>
  <w:num w:numId="111">
    <w:abstractNumId w:val="13"/>
  </w:num>
  <w:num w:numId="112">
    <w:abstractNumId w:val="68"/>
  </w:num>
  <w:num w:numId="113">
    <w:abstractNumId w:val="81"/>
  </w:num>
  <w:num w:numId="114">
    <w:abstractNumId w:val="94"/>
  </w:num>
  <w:num w:numId="115">
    <w:abstractNumId w:val="80"/>
  </w:num>
  <w:num w:numId="116">
    <w:abstractNumId w:val="64"/>
  </w:num>
  <w:num w:numId="117">
    <w:abstractNumId w:val="111"/>
  </w:num>
  <w:num w:numId="118">
    <w:abstractNumId w:val="15"/>
  </w:num>
  <w:num w:numId="119">
    <w:abstractNumId w:val="30"/>
  </w:num>
  <w:num w:numId="120">
    <w:abstractNumId w:val="110"/>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6784"/>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6947"/>
    <w:rsid w:val="00107884"/>
    <w:rsid w:val="001126BD"/>
    <w:rsid w:val="00115ED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91019"/>
    <w:rsid w:val="00292057"/>
    <w:rsid w:val="002A4BD7"/>
    <w:rsid w:val="002A508A"/>
    <w:rsid w:val="002A6A9D"/>
    <w:rsid w:val="002B184D"/>
    <w:rsid w:val="002B1966"/>
    <w:rsid w:val="002B25E4"/>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2904"/>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1EF3"/>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74FB"/>
    <w:rsid w:val="0040754F"/>
    <w:rsid w:val="00416ECA"/>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2225"/>
    <w:rsid w:val="00635579"/>
    <w:rsid w:val="006364E9"/>
    <w:rsid w:val="006426A9"/>
    <w:rsid w:val="0064469E"/>
    <w:rsid w:val="0064516F"/>
    <w:rsid w:val="006500F2"/>
    <w:rsid w:val="006503C3"/>
    <w:rsid w:val="00651B40"/>
    <w:rsid w:val="00653C9D"/>
    <w:rsid w:val="00654267"/>
    <w:rsid w:val="00654C42"/>
    <w:rsid w:val="00655013"/>
    <w:rsid w:val="006618F2"/>
    <w:rsid w:val="00664618"/>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5A45"/>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17958"/>
    <w:rsid w:val="007212F6"/>
    <w:rsid w:val="00721721"/>
    <w:rsid w:val="00725C55"/>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8F3842"/>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36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712F"/>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0C41"/>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0482"/>
    <w:rsid w:val="00D44E55"/>
    <w:rsid w:val="00D46DC7"/>
    <w:rsid w:val="00D501AE"/>
    <w:rsid w:val="00D5308B"/>
    <w:rsid w:val="00D5594C"/>
    <w:rsid w:val="00D5700D"/>
    <w:rsid w:val="00D579E6"/>
    <w:rsid w:val="00D579F4"/>
    <w:rsid w:val="00D601A8"/>
    <w:rsid w:val="00D67FDB"/>
    <w:rsid w:val="00D71310"/>
    <w:rsid w:val="00D732B0"/>
    <w:rsid w:val="00D73F85"/>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BEE"/>
    <w:rsid w:val="00F7482C"/>
    <w:rsid w:val="00F757BF"/>
    <w:rsid w:val="00F86173"/>
    <w:rsid w:val="00F87FFE"/>
    <w:rsid w:val="00F9249F"/>
    <w:rsid w:val="00F95D34"/>
    <w:rsid w:val="00F96CCA"/>
    <w:rsid w:val="00F9759B"/>
    <w:rsid w:val="00F97D15"/>
    <w:rsid w:val="00FA4FAC"/>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D6478"/>
    <w:pPr>
      <w:bidi/>
    </w:pPr>
    <w:rPr>
      <w:rFonts w:cs="David"/>
      <w:sz w:val="24"/>
      <w:szCs w:val="26"/>
    </w:rPr>
  </w:style>
  <w:style w:type="paragraph" w:styleId="15">
    <w:name w:val="heading 1"/>
    <w:aliases w:val="Heading 1,H2,Header 1,II+,I,ראש פרק,Hn1,H1,h1"/>
    <w:basedOn w:val="a7"/>
    <w:next w:val="a7"/>
    <w:link w:val="16"/>
    <w:qFormat/>
    <w:rsid w:val="002D3504"/>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7"/>
    <w:next w:val="a7"/>
    <w:link w:val="26"/>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7"/>
    <w:next w:val="a7"/>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7"/>
    <w:next w:val="a7"/>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7"/>
    <w:next w:val="a7"/>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7"/>
    <w:next w:val="a7"/>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7"/>
    <w:next w:val="a7"/>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7"/>
    <w:next w:val="a7"/>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7"/>
    <w:next w:val="a7"/>
    <w:link w:val="90"/>
    <w:qFormat/>
    <w:rsid w:val="0083385C"/>
    <w:pPr>
      <w:keepNext/>
      <w:numPr>
        <w:numId w:val="1"/>
      </w:numPr>
      <w:spacing w:line="360" w:lineRule="auto"/>
      <w:ind w:right="0"/>
      <w:jc w:val="both"/>
      <w:outlineLvl w:val="8"/>
    </w:pPr>
    <w:rPr>
      <w:u w:val="single"/>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aliases w:val="Header,1 תו,Header תו תו תו תו תו,Header תו תו תו,Header תו תו"/>
    <w:basedOn w:val="a7"/>
    <w:link w:val="ac"/>
    <w:uiPriority w:val="99"/>
    <w:qFormat/>
    <w:rsid w:val="002D3504"/>
    <w:pPr>
      <w:tabs>
        <w:tab w:val="center" w:pos="4153"/>
        <w:tab w:val="right" w:pos="8306"/>
      </w:tabs>
    </w:pPr>
    <w:rPr>
      <w:szCs w:val="24"/>
    </w:rPr>
  </w:style>
  <w:style w:type="paragraph" w:styleId="ad">
    <w:name w:val="footer"/>
    <w:aliases w:val="Footer"/>
    <w:basedOn w:val="a7"/>
    <w:link w:val="ae"/>
    <w:uiPriority w:val="99"/>
    <w:rsid w:val="002D3504"/>
    <w:pPr>
      <w:tabs>
        <w:tab w:val="center" w:pos="4153"/>
        <w:tab w:val="right" w:pos="8306"/>
      </w:tabs>
    </w:pPr>
    <w:rPr>
      <w:szCs w:val="24"/>
    </w:rPr>
  </w:style>
  <w:style w:type="character" w:styleId="af">
    <w:name w:val="page number"/>
    <w:aliases w:val="Page Number"/>
    <w:basedOn w:val="a8"/>
    <w:rsid w:val="002D3504"/>
  </w:style>
  <w:style w:type="paragraph" w:customStyle="1" w:styleId="53">
    <w:name w:val="5"/>
    <w:basedOn w:val="a7"/>
    <w:next w:val="ad"/>
    <w:qFormat/>
    <w:rsid w:val="00F42907"/>
    <w:pPr>
      <w:tabs>
        <w:tab w:val="center" w:pos="4153"/>
        <w:tab w:val="right" w:pos="8306"/>
      </w:tabs>
    </w:pPr>
    <w:rPr>
      <w:lang w:eastAsia="he-IL"/>
    </w:rPr>
  </w:style>
  <w:style w:type="character" w:styleId="Hyperlink">
    <w:name w:val="Hyperlink"/>
    <w:basedOn w:val="a8"/>
    <w:uiPriority w:val="99"/>
    <w:rsid w:val="00144716"/>
    <w:rPr>
      <w:color w:val="0000FF"/>
      <w:u w:val="single"/>
    </w:rPr>
  </w:style>
  <w:style w:type="character" w:styleId="af0">
    <w:name w:val="Placeholder Text"/>
    <w:basedOn w:val="a8"/>
    <w:uiPriority w:val="99"/>
    <w:rsid w:val="00956911"/>
    <w:rPr>
      <w:color w:val="808080"/>
    </w:rPr>
  </w:style>
  <w:style w:type="paragraph" w:styleId="af1">
    <w:name w:val="Balloon Text"/>
    <w:basedOn w:val="a7"/>
    <w:link w:val="af2"/>
    <w:rsid w:val="00956911"/>
    <w:rPr>
      <w:rFonts w:ascii="Tahoma" w:hAnsi="Tahoma" w:cs="Tahoma"/>
      <w:sz w:val="16"/>
      <w:szCs w:val="16"/>
    </w:rPr>
  </w:style>
  <w:style w:type="character" w:customStyle="1" w:styleId="af2">
    <w:name w:val="טקסט בלונים תו"/>
    <w:basedOn w:val="a8"/>
    <w:link w:val="af1"/>
    <w:rsid w:val="00956911"/>
    <w:rPr>
      <w:rFonts w:ascii="Tahoma" w:hAnsi="Tahoma" w:cs="Tahoma"/>
      <w:sz w:val="16"/>
      <w:szCs w:val="16"/>
    </w:rPr>
  </w:style>
  <w:style w:type="character" w:customStyle="1" w:styleId="ac">
    <w:name w:val="כותרת עליונה תו"/>
    <w:aliases w:val="Header תו,1 תו תו,Header תו תו תו תו תו תו,Header תו תו תו תו,Header תו תו תו1"/>
    <w:basedOn w:val="a8"/>
    <w:link w:val="ab"/>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8"/>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8"/>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8"/>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8"/>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8"/>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8"/>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8"/>
    <w:link w:val="9"/>
    <w:rsid w:val="0083385C"/>
    <w:rPr>
      <w:rFonts w:cs="David"/>
      <w:sz w:val="24"/>
      <w:szCs w:val="26"/>
      <w:u w:val="single"/>
      <w:lang w:eastAsia="he-IL"/>
    </w:rPr>
  </w:style>
  <w:style w:type="paragraph" w:styleId="af3">
    <w:name w:val="List Paragraph"/>
    <w:aliases w:val="LP1,פיסקת bullets,פיסקת רשימה11,מכרזים - טקסט סעיפים,lp1,FooterText,numbered,Paragraphe de liste1"/>
    <w:basedOn w:val="a7"/>
    <w:link w:val="af4"/>
    <w:uiPriority w:val="34"/>
    <w:qFormat/>
    <w:rsid w:val="0083385C"/>
    <w:pPr>
      <w:ind w:left="720"/>
      <w:contextualSpacing/>
    </w:pPr>
    <w:rPr>
      <w:lang w:eastAsia="he-IL"/>
    </w:rPr>
  </w:style>
  <w:style w:type="paragraph" w:styleId="af5">
    <w:name w:val="Body Text"/>
    <w:aliases w:val="Body Text,Body Text Char"/>
    <w:basedOn w:val="a7"/>
    <w:link w:val="af6"/>
    <w:rsid w:val="0083385C"/>
    <w:pPr>
      <w:jc w:val="center"/>
    </w:pPr>
    <w:rPr>
      <w:sz w:val="16"/>
      <w:lang w:eastAsia="he-IL"/>
    </w:rPr>
  </w:style>
  <w:style w:type="character" w:customStyle="1" w:styleId="af6">
    <w:name w:val="גוף טקסט תו"/>
    <w:aliases w:val="Body Text תו,Body Text Char תו"/>
    <w:basedOn w:val="a8"/>
    <w:link w:val="af5"/>
    <w:rsid w:val="0083385C"/>
    <w:rPr>
      <w:rFonts w:cs="David"/>
      <w:sz w:val="16"/>
      <w:szCs w:val="26"/>
      <w:lang w:eastAsia="he-IL"/>
    </w:rPr>
  </w:style>
  <w:style w:type="paragraph" w:styleId="af7">
    <w:name w:val="Body Text Indent"/>
    <w:aliases w:val="Body Text Indent"/>
    <w:basedOn w:val="a7"/>
    <w:link w:val="af8"/>
    <w:rsid w:val="0083385C"/>
    <w:pPr>
      <w:spacing w:after="120"/>
      <w:ind w:left="283"/>
    </w:pPr>
  </w:style>
  <w:style w:type="character" w:customStyle="1" w:styleId="af8">
    <w:name w:val="כניסה בגוף טקסט תו"/>
    <w:aliases w:val="Body Text Indent תו"/>
    <w:basedOn w:val="a8"/>
    <w:link w:val="af7"/>
    <w:rsid w:val="0083385C"/>
    <w:rPr>
      <w:rFonts w:cs="David"/>
      <w:sz w:val="24"/>
      <w:szCs w:val="26"/>
    </w:rPr>
  </w:style>
  <w:style w:type="paragraph" w:customStyle="1" w:styleId="210">
    <w:name w:val="כותרת 21"/>
    <w:basedOn w:val="a7"/>
    <w:next w:val="a7"/>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9">
    <w:name w:val="Table Grid"/>
    <w:aliases w:val="טקסט טבלה תחתונה"/>
    <w:basedOn w:val="a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Block Text"/>
    <w:basedOn w:val="a7"/>
    <w:rsid w:val="0083385C"/>
    <w:pPr>
      <w:spacing w:line="360" w:lineRule="auto"/>
      <w:ind w:left="720"/>
      <w:jc w:val="both"/>
    </w:pPr>
    <w:rPr>
      <w:noProof/>
      <w:szCs w:val="24"/>
      <w:lang w:eastAsia="he-IL"/>
    </w:rPr>
  </w:style>
  <w:style w:type="character" w:styleId="afb">
    <w:name w:val="annotation reference"/>
    <w:basedOn w:val="a8"/>
    <w:uiPriority w:val="99"/>
    <w:rsid w:val="0083385C"/>
    <w:rPr>
      <w:sz w:val="16"/>
      <w:szCs w:val="16"/>
    </w:rPr>
  </w:style>
  <w:style w:type="paragraph" w:styleId="afc">
    <w:name w:val="annotation text"/>
    <w:basedOn w:val="a7"/>
    <w:link w:val="afd"/>
    <w:uiPriority w:val="99"/>
    <w:rsid w:val="0083385C"/>
    <w:rPr>
      <w:rFonts w:cs="Times New Roman"/>
      <w:sz w:val="20"/>
      <w:szCs w:val="20"/>
      <w:lang w:eastAsia="he-IL"/>
    </w:rPr>
  </w:style>
  <w:style w:type="character" w:customStyle="1" w:styleId="afd">
    <w:name w:val="טקסט הערה תו"/>
    <w:basedOn w:val="a8"/>
    <w:link w:val="afc"/>
    <w:uiPriority w:val="99"/>
    <w:rsid w:val="0083385C"/>
    <w:rPr>
      <w:rFonts w:cs="Times New Roman"/>
      <w:lang w:eastAsia="he-IL"/>
    </w:rPr>
  </w:style>
  <w:style w:type="paragraph" w:styleId="afe">
    <w:name w:val="annotation subject"/>
    <w:basedOn w:val="afc"/>
    <w:next w:val="afc"/>
    <w:link w:val="aff"/>
    <w:uiPriority w:val="99"/>
    <w:rsid w:val="0083385C"/>
    <w:rPr>
      <w:b/>
      <w:bCs/>
    </w:rPr>
  </w:style>
  <w:style w:type="character" w:customStyle="1" w:styleId="aff">
    <w:name w:val="נושא הערה תו"/>
    <w:basedOn w:val="afd"/>
    <w:link w:val="afe"/>
    <w:uiPriority w:val="99"/>
    <w:rsid w:val="0083385C"/>
    <w:rPr>
      <w:rFonts w:cs="Times New Roman"/>
      <w:b/>
      <w:bCs/>
      <w:lang w:eastAsia="he-IL"/>
    </w:rPr>
  </w:style>
  <w:style w:type="paragraph" w:customStyle="1" w:styleId="17">
    <w:name w:val="פיסקת רשימה1"/>
    <w:basedOn w:val="a7"/>
    <w:qFormat/>
    <w:rsid w:val="0083385C"/>
    <w:pPr>
      <w:ind w:left="720"/>
    </w:pPr>
    <w:rPr>
      <w:rFonts w:cs="Times New Roman"/>
      <w:szCs w:val="24"/>
      <w:lang w:val="ru-RU" w:eastAsia="ru-RU" w:bidi="ar-SA"/>
    </w:rPr>
  </w:style>
  <w:style w:type="character" w:customStyle="1" w:styleId="16">
    <w:name w:val="כותרת 1 תו"/>
    <w:aliases w:val="Heading 1 תו,H2 תו,Header 1 תו,II+ תו,I תו,ראש פרק תו,Hn1 תו,H1 תו,h1 תו"/>
    <w:basedOn w:val="a8"/>
    <w:link w:val="15"/>
    <w:rsid w:val="0083385C"/>
    <w:rPr>
      <w:rFonts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8"/>
    <w:link w:val="25"/>
    <w:uiPriority w:val="99"/>
    <w:rsid w:val="0083385C"/>
    <w:rPr>
      <w:rFonts w:cs="David"/>
      <w:b/>
      <w:bCs/>
      <w:sz w:val="24"/>
      <w:szCs w:val="26"/>
    </w:rPr>
  </w:style>
  <w:style w:type="character" w:customStyle="1" w:styleId="ae">
    <w:name w:val="כותרת תחתונה תו"/>
    <w:aliases w:val="Footer תו"/>
    <w:basedOn w:val="a8"/>
    <w:link w:val="ad"/>
    <w:uiPriority w:val="99"/>
    <w:rsid w:val="0083385C"/>
    <w:rPr>
      <w:rFonts w:cs="David"/>
      <w:sz w:val="24"/>
      <w:szCs w:val="24"/>
    </w:rPr>
  </w:style>
  <w:style w:type="paragraph" w:customStyle="1" w:styleId="Style">
    <w:name w:val="Style"/>
    <w:basedOn w:val="a7"/>
    <w:next w:val="ad"/>
    <w:uiPriority w:val="99"/>
    <w:rsid w:val="0083385C"/>
    <w:pPr>
      <w:tabs>
        <w:tab w:val="center" w:pos="4153"/>
        <w:tab w:val="right" w:pos="8306"/>
      </w:tabs>
    </w:pPr>
    <w:rPr>
      <w:lang w:eastAsia="he-IL"/>
    </w:rPr>
  </w:style>
  <w:style w:type="paragraph" w:styleId="37">
    <w:name w:val="Body Text Indent 3"/>
    <w:basedOn w:val="a7"/>
    <w:link w:val="38"/>
    <w:rsid w:val="0083385C"/>
    <w:pPr>
      <w:spacing w:after="120"/>
      <w:ind w:left="283"/>
    </w:pPr>
    <w:rPr>
      <w:sz w:val="16"/>
      <w:szCs w:val="16"/>
      <w:lang w:eastAsia="he-IL"/>
    </w:rPr>
  </w:style>
  <w:style w:type="character" w:customStyle="1" w:styleId="38">
    <w:name w:val="כניסה בגוף טקסט 3 תו"/>
    <w:basedOn w:val="a8"/>
    <w:link w:val="37"/>
    <w:rsid w:val="0083385C"/>
    <w:rPr>
      <w:rFonts w:cs="David"/>
      <w:sz w:val="16"/>
      <w:szCs w:val="16"/>
      <w:lang w:eastAsia="he-IL"/>
    </w:rPr>
  </w:style>
  <w:style w:type="paragraph" w:styleId="27">
    <w:name w:val="Body Text 2"/>
    <w:basedOn w:val="a7"/>
    <w:link w:val="28"/>
    <w:rsid w:val="0083385C"/>
    <w:pPr>
      <w:tabs>
        <w:tab w:val="left" w:pos="7656"/>
      </w:tabs>
      <w:ind w:right="105"/>
      <w:jc w:val="both"/>
    </w:pPr>
    <w:rPr>
      <w:szCs w:val="24"/>
      <w:lang w:eastAsia="he-IL"/>
    </w:rPr>
  </w:style>
  <w:style w:type="character" w:customStyle="1" w:styleId="28">
    <w:name w:val="גוף טקסט 2 תו"/>
    <w:basedOn w:val="a8"/>
    <w:link w:val="27"/>
    <w:rsid w:val="0083385C"/>
    <w:rPr>
      <w:rFonts w:cs="David"/>
      <w:sz w:val="24"/>
      <w:szCs w:val="24"/>
      <w:lang w:eastAsia="he-IL"/>
    </w:rPr>
  </w:style>
  <w:style w:type="paragraph" w:styleId="29">
    <w:name w:val="Body Text Indent 2"/>
    <w:basedOn w:val="a7"/>
    <w:link w:val="2a"/>
    <w:rsid w:val="0083385C"/>
    <w:pPr>
      <w:spacing w:line="360" w:lineRule="auto"/>
      <w:ind w:left="397"/>
      <w:jc w:val="both"/>
    </w:pPr>
    <w:rPr>
      <w:lang w:eastAsia="he-IL"/>
    </w:rPr>
  </w:style>
  <w:style w:type="character" w:customStyle="1" w:styleId="2a">
    <w:name w:val="כניסה בגוף טקסט 2 תו"/>
    <w:basedOn w:val="a8"/>
    <w:link w:val="29"/>
    <w:rsid w:val="0083385C"/>
    <w:rPr>
      <w:rFonts w:cs="David"/>
      <w:sz w:val="24"/>
      <w:szCs w:val="26"/>
      <w:lang w:eastAsia="he-IL"/>
    </w:rPr>
  </w:style>
  <w:style w:type="paragraph" w:styleId="aff0">
    <w:name w:val="caption"/>
    <w:basedOn w:val="a7"/>
    <w:next w:val="a7"/>
    <w:link w:val="aff1"/>
    <w:qFormat/>
    <w:rsid w:val="0083385C"/>
    <w:rPr>
      <w:b/>
      <w:bCs/>
      <w:sz w:val="40"/>
      <w:szCs w:val="40"/>
      <w:lang w:eastAsia="he-IL"/>
    </w:rPr>
  </w:style>
  <w:style w:type="paragraph" w:styleId="39">
    <w:name w:val="Body Text 3"/>
    <w:basedOn w:val="a7"/>
    <w:link w:val="3a"/>
    <w:rsid w:val="0083385C"/>
    <w:rPr>
      <w:lang w:eastAsia="he-IL"/>
    </w:rPr>
  </w:style>
  <w:style w:type="character" w:customStyle="1" w:styleId="3a">
    <w:name w:val="גוף טקסט 3 תו"/>
    <w:basedOn w:val="a8"/>
    <w:link w:val="39"/>
    <w:rsid w:val="0083385C"/>
    <w:rPr>
      <w:rFonts w:cs="David"/>
      <w:sz w:val="24"/>
      <w:szCs w:val="26"/>
      <w:lang w:eastAsia="he-IL"/>
    </w:rPr>
  </w:style>
  <w:style w:type="paragraph" w:customStyle="1" w:styleId="Ref">
    <w:name w:val="Ref"/>
    <w:basedOn w:val="a7"/>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2"/>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2">
    <w:name w:val="Normal Indent"/>
    <w:basedOn w:val="a7"/>
    <w:rsid w:val="0083385C"/>
    <w:pPr>
      <w:ind w:left="720"/>
    </w:pPr>
    <w:rPr>
      <w:lang w:eastAsia="he-IL"/>
    </w:rPr>
  </w:style>
  <w:style w:type="paragraph" w:customStyle="1" w:styleId="Para1">
    <w:name w:val="Para1"/>
    <w:basedOn w:val="a7"/>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7"/>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7"/>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7"/>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7"/>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7"/>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a"/>
    <w:rsid w:val="0083385C"/>
    <w:pPr>
      <w:numPr>
        <w:numId w:val="2"/>
      </w:numPr>
    </w:pPr>
  </w:style>
  <w:style w:type="table" w:styleId="18">
    <w:name w:val="Table Web 1"/>
    <w:basedOn w:val="a9"/>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3">
    <w:name w:val="בסיס"/>
    <w:basedOn w:val="a7"/>
    <w:rsid w:val="0083385C"/>
    <w:pPr>
      <w:tabs>
        <w:tab w:val="left" w:pos="454"/>
      </w:tabs>
      <w:spacing w:line="360" w:lineRule="auto"/>
      <w:jc w:val="both"/>
    </w:pPr>
    <w:rPr>
      <w:sz w:val="26"/>
    </w:rPr>
  </w:style>
  <w:style w:type="paragraph" w:styleId="NormalWeb">
    <w:name w:val="Normal (Web)"/>
    <w:basedOn w:val="a7"/>
    <w:rsid w:val="0083385C"/>
    <w:pPr>
      <w:bidi w:val="0"/>
      <w:spacing w:before="100" w:beforeAutospacing="1" w:after="100" w:afterAutospacing="1"/>
    </w:pPr>
    <w:rPr>
      <w:rFonts w:cs="Times New Roman"/>
      <w:szCs w:val="24"/>
    </w:rPr>
  </w:style>
  <w:style w:type="paragraph" w:customStyle="1" w:styleId="aff4">
    <w:name w:val="הגדרות"/>
    <w:basedOn w:val="a7"/>
    <w:link w:val="aff5"/>
    <w:qFormat/>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7"/>
    <w:next w:val="af7"/>
    <w:rsid w:val="0083385C"/>
    <w:pPr>
      <w:ind w:firstLine="720"/>
      <w:jc w:val="both"/>
    </w:pPr>
    <w:rPr>
      <w:lang w:eastAsia="he-IL"/>
    </w:rPr>
  </w:style>
  <w:style w:type="character" w:styleId="aff6">
    <w:name w:val="Intense Reference"/>
    <w:basedOn w:val="a8"/>
    <w:uiPriority w:val="32"/>
    <w:qFormat/>
    <w:rsid w:val="0083385C"/>
    <w:rPr>
      <w:b/>
      <w:bCs/>
      <w:smallCaps/>
      <w:color w:val="C0504D"/>
      <w:spacing w:val="5"/>
      <w:u w:val="single"/>
    </w:rPr>
  </w:style>
  <w:style w:type="paragraph" w:styleId="aff7">
    <w:name w:val="Revision"/>
    <w:hidden/>
    <w:uiPriority w:val="99"/>
    <w:semiHidden/>
    <w:rsid w:val="0083385C"/>
    <w:rPr>
      <w:rFonts w:cs="David"/>
      <w:sz w:val="24"/>
      <w:szCs w:val="26"/>
      <w:lang w:eastAsia="he-IL"/>
    </w:rPr>
  </w:style>
  <w:style w:type="character" w:styleId="aff8">
    <w:name w:val="Strong"/>
    <w:basedOn w:val="a8"/>
    <w:uiPriority w:val="22"/>
    <w:qFormat/>
    <w:rsid w:val="0083385C"/>
    <w:rPr>
      <w:b/>
      <w:bCs/>
    </w:rPr>
  </w:style>
  <w:style w:type="paragraph" w:styleId="aff9">
    <w:name w:val="endnote text"/>
    <w:basedOn w:val="a7"/>
    <w:link w:val="affa"/>
    <w:uiPriority w:val="99"/>
    <w:unhideWhenUsed/>
    <w:rsid w:val="0083385C"/>
    <w:rPr>
      <w:sz w:val="20"/>
      <w:szCs w:val="20"/>
      <w:lang w:eastAsia="he-IL"/>
    </w:rPr>
  </w:style>
  <w:style w:type="character" w:customStyle="1" w:styleId="affa">
    <w:name w:val="טקסט הערת סיום תו"/>
    <w:basedOn w:val="a8"/>
    <w:link w:val="aff9"/>
    <w:uiPriority w:val="99"/>
    <w:rsid w:val="0083385C"/>
    <w:rPr>
      <w:rFonts w:cs="David"/>
      <w:lang w:eastAsia="he-IL"/>
    </w:rPr>
  </w:style>
  <w:style w:type="character" w:styleId="affb">
    <w:name w:val="endnote reference"/>
    <w:basedOn w:val="a8"/>
    <w:uiPriority w:val="99"/>
    <w:unhideWhenUsed/>
    <w:rsid w:val="0083385C"/>
    <w:rPr>
      <w:vertAlign w:val="superscript"/>
    </w:rPr>
  </w:style>
  <w:style w:type="paragraph" w:customStyle="1" w:styleId="2b">
    <w:name w:val="פיסקה2"/>
    <w:basedOn w:val="a7"/>
    <w:rsid w:val="0083385C"/>
    <w:pPr>
      <w:spacing w:line="360" w:lineRule="auto"/>
      <w:ind w:left="1701" w:hanging="567"/>
      <w:jc w:val="both"/>
    </w:pPr>
    <w:rPr>
      <w:sz w:val="22"/>
      <w:szCs w:val="24"/>
      <w:lang w:eastAsia="he-IL"/>
    </w:rPr>
  </w:style>
  <w:style w:type="paragraph" w:customStyle="1" w:styleId="Normal1">
    <w:name w:val="Normal1"/>
    <w:basedOn w:val="a7"/>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c">
    <w:name w:val="footnote text"/>
    <w:basedOn w:val="a7"/>
    <w:link w:val="affd"/>
    <w:rsid w:val="0083385C"/>
    <w:rPr>
      <w:snapToGrid w:val="0"/>
      <w:sz w:val="20"/>
      <w:szCs w:val="20"/>
      <w:lang w:eastAsia="he-IL"/>
    </w:rPr>
  </w:style>
  <w:style w:type="character" w:customStyle="1" w:styleId="affd">
    <w:name w:val="טקסט הערת שוליים תו"/>
    <w:basedOn w:val="a8"/>
    <w:link w:val="affc"/>
    <w:rsid w:val="0083385C"/>
    <w:rPr>
      <w:rFonts w:cs="David"/>
      <w:snapToGrid w:val="0"/>
      <w:lang w:eastAsia="he-IL"/>
    </w:rPr>
  </w:style>
  <w:style w:type="character" w:styleId="FollowedHyperlink">
    <w:name w:val="FollowedHyperlink"/>
    <w:basedOn w:val="a8"/>
    <w:uiPriority w:val="99"/>
    <w:unhideWhenUsed/>
    <w:rsid w:val="001305BF"/>
    <w:rPr>
      <w:color w:val="800080"/>
      <w:u w:val="single"/>
    </w:rPr>
  </w:style>
  <w:style w:type="paragraph" w:styleId="affe">
    <w:name w:val="Plain Text"/>
    <w:basedOn w:val="a7"/>
    <w:link w:val="afff"/>
    <w:unhideWhenUsed/>
    <w:rsid w:val="001305BF"/>
    <w:rPr>
      <w:rFonts w:ascii="Consolas" w:eastAsia="Calibri" w:hAnsi="Consolas" w:cs="Arial"/>
      <w:sz w:val="21"/>
      <w:szCs w:val="21"/>
    </w:rPr>
  </w:style>
  <w:style w:type="character" w:customStyle="1" w:styleId="afff">
    <w:name w:val="טקסט רגיל תו"/>
    <w:basedOn w:val="a8"/>
    <w:link w:val="affe"/>
    <w:rsid w:val="001305BF"/>
    <w:rPr>
      <w:rFonts w:ascii="Consolas" w:eastAsia="Calibri" w:hAnsi="Consolas" w:cs="Arial"/>
      <w:sz w:val="21"/>
      <w:szCs w:val="21"/>
    </w:rPr>
  </w:style>
  <w:style w:type="paragraph" w:customStyle="1" w:styleId="1b">
    <w:name w:val="פיסקה1"/>
    <w:basedOn w:val="a7"/>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7"/>
    <w:rsid w:val="001305BF"/>
    <w:pPr>
      <w:ind w:left="2041"/>
    </w:pPr>
    <w:rPr>
      <w:spacing w:val="10"/>
      <w:sz w:val="20"/>
      <w:szCs w:val="24"/>
      <w:lang w:eastAsia="he-IL"/>
    </w:rPr>
  </w:style>
  <w:style w:type="character" w:styleId="afff0">
    <w:name w:val="footnote reference"/>
    <w:basedOn w:val="a8"/>
    <w:unhideWhenUsed/>
    <w:rsid w:val="001305BF"/>
    <w:rPr>
      <w:vertAlign w:val="superscript"/>
    </w:rPr>
  </w:style>
  <w:style w:type="paragraph" w:customStyle="1" w:styleId="2c">
    <w:name w:val="2"/>
    <w:basedOn w:val="a7"/>
    <w:next w:val="ad"/>
    <w:rsid w:val="00EE772F"/>
    <w:pPr>
      <w:tabs>
        <w:tab w:val="center" w:pos="4153"/>
        <w:tab w:val="right" w:pos="8306"/>
      </w:tabs>
    </w:pPr>
    <w:rPr>
      <w:lang w:eastAsia="he-IL"/>
    </w:rPr>
  </w:style>
  <w:style w:type="paragraph" w:styleId="afff1">
    <w:name w:val="Subtitle"/>
    <w:basedOn w:val="a7"/>
    <w:link w:val="afff2"/>
    <w:qFormat/>
    <w:rsid w:val="00EE772F"/>
    <w:pPr>
      <w:jc w:val="center"/>
    </w:pPr>
    <w:rPr>
      <w:rFonts w:cs="Times New Roman"/>
      <w:b/>
      <w:bCs/>
      <w:szCs w:val="24"/>
      <w:u w:val="single"/>
    </w:rPr>
  </w:style>
  <w:style w:type="character" w:customStyle="1" w:styleId="afff2">
    <w:name w:val="כותרת משנה תו"/>
    <w:basedOn w:val="a8"/>
    <w:link w:val="afff1"/>
    <w:rsid w:val="00EE772F"/>
    <w:rPr>
      <w:rFonts w:cs="Times New Roman"/>
      <w:b/>
      <w:bCs/>
      <w:sz w:val="24"/>
      <w:szCs w:val="24"/>
      <w:u w:val="single"/>
    </w:rPr>
  </w:style>
  <w:style w:type="paragraph" w:styleId="afff3">
    <w:name w:val="Title"/>
    <w:basedOn w:val="a7"/>
    <w:link w:val="1c"/>
    <w:qFormat/>
    <w:rsid w:val="00EE772F"/>
    <w:pPr>
      <w:jc w:val="center"/>
    </w:pPr>
    <w:rPr>
      <w:rFonts w:ascii="Tahoma" w:hAnsi="Tahoma" w:cs="Times New Roman"/>
      <w:b/>
      <w:bCs/>
      <w:sz w:val="40"/>
      <w:szCs w:val="40"/>
    </w:rPr>
  </w:style>
  <w:style w:type="character" w:customStyle="1" w:styleId="1c">
    <w:name w:val="כותרת טקסט תו1"/>
    <w:basedOn w:val="a8"/>
    <w:link w:val="afff3"/>
    <w:rsid w:val="00EE772F"/>
    <w:rPr>
      <w:rFonts w:ascii="Tahoma" w:hAnsi="Tahoma" w:cs="Times New Roman"/>
      <w:b/>
      <w:bCs/>
      <w:sz w:val="40"/>
      <w:szCs w:val="40"/>
    </w:rPr>
  </w:style>
  <w:style w:type="paragraph" w:customStyle="1" w:styleId="111">
    <w:name w:val="111"/>
    <w:basedOn w:val="a7"/>
    <w:rsid w:val="00EE772F"/>
    <w:pPr>
      <w:keepNext/>
      <w:spacing w:before="120" w:after="120"/>
      <w:ind w:right="969"/>
    </w:pPr>
    <w:rPr>
      <w:rFonts w:cs="Times New Roman"/>
      <w:b/>
      <w:bCs/>
      <w:color w:val="000000"/>
      <w:sz w:val="22"/>
      <w:szCs w:val="22"/>
    </w:rPr>
  </w:style>
  <w:style w:type="paragraph" w:styleId="TOC2">
    <w:name w:val="toc 2"/>
    <w:basedOn w:val="a7"/>
    <w:next w:val="a7"/>
    <w:autoRedefine/>
    <w:unhideWhenUsed/>
    <w:qFormat/>
    <w:rsid w:val="00EE772F"/>
    <w:pPr>
      <w:ind w:left="240"/>
    </w:pPr>
    <w:rPr>
      <w:szCs w:val="24"/>
      <w:lang w:eastAsia="he-IL"/>
    </w:rPr>
  </w:style>
  <w:style w:type="paragraph" w:customStyle="1" w:styleId="21">
    <w:name w:val="מיספור2"/>
    <w:basedOn w:val="a7"/>
    <w:next w:val="a7"/>
    <w:rsid w:val="00EE772F"/>
    <w:pPr>
      <w:numPr>
        <w:ilvl w:val="1"/>
        <w:numId w:val="3"/>
      </w:numPr>
      <w:spacing w:before="120" w:after="60"/>
      <w:ind w:right="0"/>
      <w:jc w:val="both"/>
    </w:pPr>
    <w:rPr>
      <w:sz w:val="20"/>
      <w:szCs w:val="24"/>
      <w:lang w:eastAsia="he-IL"/>
    </w:rPr>
  </w:style>
  <w:style w:type="paragraph" w:customStyle="1" w:styleId="10">
    <w:name w:val="מספור1"/>
    <w:basedOn w:val="a7"/>
    <w:next w:val="a7"/>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7"/>
    <w:next w:val="a7"/>
    <w:rsid w:val="00EE772F"/>
    <w:pPr>
      <w:numPr>
        <w:ilvl w:val="2"/>
        <w:numId w:val="3"/>
      </w:numPr>
      <w:spacing w:before="120" w:after="60"/>
      <w:ind w:right="0"/>
      <w:jc w:val="both"/>
    </w:pPr>
    <w:rPr>
      <w:sz w:val="20"/>
      <w:szCs w:val="24"/>
      <w:lang w:eastAsia="he-IL"/>
    </w:rPr>
  </w:style>
  <w:style w:type="paragraph" w:customStyle="1" w:styleId="a3">
    <w:name w:val="כותרת סעיף"/>
    <w:basedOn w:val="a7"/>
    <w:rsid w:val="00D07D1B"/>
    <w:pPr>
      <w:numPr>
        <w:numId w:val="6"/>
      </w:numPr>
      <w:spacing w:before="240" w:line="360" w:lineRule="auto"/>
      <w:jc w:val="both"/>
    </w:pPr>
    <w:rPr>
      <w:rFonts w:ascii="Arial" w:hAnsi="Arial" w:cs="Arial"/>
      <w:b/>
      <w:bCs/>
      <w:color w:val="1B3461"/>
      <w:sz w:val="22"/>
      <w:szCs w:val="22"/>
    </w:rPr>
  </w:style>
  <w:style w:type="paragraph" w:customStyle="1" w:styleId="a4">
    <w:name w:val="טקסט סעיף"/>
    <w:basedOn w:val="a7"/>
    <w:link w:val="Char"/>
    <w:rsid w:val="00D07D1B"/>
    <w:pPr>
      <w:numPr>
        <w:ilvl w:val="1"/>
        <w:numId w:val="6"/>
      </w:numPr>
      <w:spacing w:line="360" w:lineRule="auto"/>
      <w:jc w:val="both"/>
    </w:pPr>
    <w:rPr>
      <w:rFonts w:ascii="Arial" w:hAnsi="Arial" w:cs="Arial"/>
      <w:sz w:val="22"/>
      <w:szCs w:val="22"/>
    </w:rPr>
  </w:style>
  <w:style w:type="paragraph" w:customStyle="1" w:styleId="a5">
    <w:name w:val="תת סעיף"/>
    <w:basedOn w:val="a7"/>
    <w:link w:val="Char0"/>
    <w:rsid w:val="00D07D1B"/>
    <w:pPr>
      <w:numPr>
        <w:ilvl w:val="2"/>
        <w:numId w:val="6"/>
      </w:numPr>
      <w:spacing w:line="360" w:lineRule="auto"/>
      <w:jc w:val="both"/>
    </w:pPr>
    <w:rPr>
      <w:rFonts w:cs="Arial"/>
      <w:sz w:val="22"/>
      <w:szCs w:val="22"/>
    </w:rPr>
  </w:style>
  <w:style w:type="paragraph" w:customStyle="1" w:styleId="14">
    <w:name w:val="תת סעיף1"/>
    <w:basedOn w:val="a5"/>
    <w:rsid w:val="00D07D1B"/>
    <w:pPr>
      <w:numPr>
        <w:ilvl w:val="3"/>
      </w:numPr>
    </w:pPr>
  </w:style>
  <w:style w:type="paragraph" w:customStyle="1" w:styleId="211111">
    <w:name w:val="תת סעיף2 1.1.1.1.1"/>
    <w:basedOn w:val="14"/>
    <w:rsid w:val="00D07D1B"/>
    <w:pPr>
      <w:numPr>
        <w:ilvl w:val="4"/>
      </w:numPr>
    </w:pPr>
  </w:style>
  <w:style w:type="paragraph" w:customStyle="1" w:styleId="afff4">
    <w:name w:val="כותרת"/>
    <w:basedOn w:val="a7"/>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7"/>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7"/>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7"/>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b"/>
    <w:rsid w:val="00D07D1B"/>
  </w:style>
  <w:style w:type="paragraph" w:customStyle="1" w:styleId="1f0">
    <w:name w:val="לילי1"/>
    <w:basedOn w:val="afff6"/>
    <w:rsid w:val="00D07D1B"/>
    <w:pPr>
      <w:ind w:left="851"/>
    </w:pPr>
  </w:style>
  <w:style w:type="paragraph" w:customStyle="1" w:styleId="afff7">
    <w:name w:val="חביב"/>
    <w:basedOn w:val="afff6"/>
    <w:rsid w:val="00D07D1B"/>
    <w:rPr>
      <w:b/>
      <w:bCs/>
      <w:u w:val="single"/>
    </w:rPr>
  </w:style>
  <w:style w:type="paragraph" w:customStyle="1" w:styleId="afff8">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7"/>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7"/>
    <w:next w:val="a7"/>
    <w:autoRedefine/>
    <w:qFormat/>
    <w:rsid w:val="00D07D1B"/>
    <w:pPr>
      <w:widowControl w:val="0"/>
      <w:tabs>
        <w:tab w:val="left" w:pos="400"/>
        <w:tab w:val="right" w:leader="dot" w:pos="8495"/>
      </w:tabs>
      <w:spacing w:line="300" w:lineRule="atLeast"/>
    </w:pPr>
    <w:rPr>
      <w:sz w:val="20"/>
    </w:rPr>
  </w:style>
  <w:style w:type="paragraph" w:styleId="TOC3">
    <w:name w:val="toc 3"/>
    <w:basedOn w:val="a7"/>
    <w:next w:val="a7"/>
    <w:autoRedefine/>
    <w:qFormat/>
    <w:rsid w:val="00D07D1B"/>
    <w:pPr>
      <w:widowControl w:val="0"/>
      <w:ind w:left="400"/>
    </w:pPr>
    <w:rPr>
      <w:rFonts w:cs="Miriam"/>
      <w:sz w:val="20"/>
      <w:szCs w:val="20"/>
    </w:rPr>
  </w:style>
  <w:style w:type="paragraph" w:styleId="TOC4">
    <w:name w:val="toc 4"/>
    <w:basedOn w:val="a7"/>
    <w:next w:val="a7"/>
    <w:autoRedefine/>
    <w:rsid w:val="00D07D1B"/>
    <w:pPr>
      <w:widowControl w:val="0"/>
      <w:ind w:left="600"/>
    </w:pPr>
    <w:rPr>
      <w:rFonts w:cs="Miriam"/>
      <w:sz w:val="20"/>
      <w:szCs w:val="20"/>
    </w:rPr>
  </w:style>
  <w:style w:type="paragraph" w:styleId="TOC5">
    <w:name w:val="toc 5"/>
    <w:basedOn w:val="a7"/>
    <w:next w:val="a7"/>
    <w:autoRedefine/>
    <w:rsid w:val="00D07D1B"/>
    <w:pPr>
      <w:widowControl w:val="0"/>
      <w:ind w:left="800"/>
    </w:pPr>
    <w:rPr>
      <w:rFonts w:cs="Miriam"/>
      <w:sz w:val="20"/>
      <w:szCs w:val="20"/>
    </w:rPr>
  </w:style>
  <w:style w:type="paragraph" w:styleId="TOC6">
    <w:name w:val="toc 6"/>
    <w:basedOn w:val="a7"/>
    <w:next w:val="a7"/>
    <w:autoRedefine/>
    <w:rsid w:val="00D07D1B"/>
    <w:pPr>
      <w:widowControl w:val="0"/>
      <w:ind w:left="1000"/>
    </w:pPr>
    <w:rPr>
      <w:rFonts w:cs="Miriam"/>
      <w:sz w:val="20"/>
      <w:szCs w:val="20"/>
    </w:rPr>
  </w:style>
  <w:style w:type="paragraph" w:styleId="TOC7">
    <w:name w:val="toc 7"/>
    <w:basedOn w:val="a7"/>
    <w:next w:val="a7"/>
    <w:autoRedefine/>
    <w:rsid w:val="00D07D1B"/>
    <w:pPr>
      <w:widowControl w:val="0"/>
      <w:ind w:left="1200"/>
    </w:pPr>
    <w:rPr>
      <w:rFonts w:cs="Miriam"/>
      <w:sz w:val="20"/>
      <w:szCs w:val="20"/>
    </w:rPr>
  </w:style>
  <w:style w:type="paragraph" w:styleId="TOC8">
    <w:name w:val="toc 8"/>
    <w:basedOn w:val="a7"/>
    <w:next w:val="a7"/>
    <w:autoRedefine/>
    <w:rsid w:val="00D07D1B"/>
    <w:pPr>
      <w:widowControl w:val="0"/>
      <w:ind w:left="1400"/>
    </w:pPr>
    <w:rPr>
      <w:rFonts w:cs="Miriam"/>
      <w:sz w:val="20"/>
      <w:szCs w:val="20"/>
    </w:rPr>
  </w:style>
  <w:style w:type="paragraph" w:styleId="TOC9">
    <w:name w:val="toc 9"/>
    <w:basedOn w:val="a7"/>
    <w:next w:val="a7"/>
    <w:autoRedefine/>
    <w:rsid w:val="00D07D1B"/>
    <w:pPr>
      <w:widowControl w:val="0"/>
      <w:ind w:left="1600"/>
    </w:pPr>
    <w:rPr>
      <w:rFonts w:cs="Miriam"/>
      <w:sz w:val="20"/>
      <w:szCs w:val="20"/>
    </w:rPr>
  </w:style>
  <w:style w:type="paragraph" w:customStyle="1" w:styleId="2e">
    <w:name w:val="כניסה 2"/>
    <w:basedOn w:val="a7"/>
    <w:rsid w:val="00D07D1B"/>
    <w:pPr>
      <w:widowControl w:val="0"/>
      <w:spacing w:line="360" w:lineRule="auto"/>
      <w:ind w:left="1247" w:hanging="680"/>
      <w:jc w:val="both"/>
    </w:pPr>
    <w:rPr>
      <w:snapToGrid w:val="0"/>
      <w:sz w:val="22"/>
      <w:lang w:eastAsia="he-IL"/>
    </w:rPr>
  </w:style>
  <w:style w:type="paragraph" w:customStyle="1" w:styleId="3-">
    <w:name w:val="כניסה3-א"/>
    <w:basedOn w:val="a7"/>
    <w:rsid w:val="00D07D1B"/>
    <w:pPr>
      <w:widowControl w:val="0"/>
      <w:spacing w:line="360" w:lineRule="auto"/>
      <w:ind w:left="2155" w:hanging="567"/>
      <w:jc w:val="both"/>
    </w:pPr>
    <w:rPr>
      <w:snapToGrid w:val="0"/>
      <w:sz w:val="22"/>
      <w:lang w:eastAsia="he-IL"/>
    </w:rPr>
  </w:style>
  <w:style w:type="paragraph" w:customStyle="1" w:styleId="-2">
    <w:name w:val="רגיל-א"/>
    <w:basedOn w:val="a7"/>
    <w:rsid w:val="00D07D1B"/>
    <w:pPr>
      <w:widowControl w:val="0"/>
      <w:spacing w:line="360" w:lineRule="auto"/>
      <w:ind w:left="1134" w:hanging="567"/>
      <w:jc w:val="both"/>
    </w:pPr>
    <w:rPr>
      <w:snapToGrid w:val="0"/>
      <w:sz w:val="22"/>
      <w:lang w:eastAsia="he-IL"/>
    </w:rPr>
  </w:style>
  <w:style w:type="paragraph" w:customStyle="1" w:styleId="1f1">
    <w:name w:val="כניסה1"/>
    <w:basedOn w:val="a7"/>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7"/>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7"/>
    <w:rsid w:val="00D07D1B"/>
    <w:pPr>
      <w:widowControl w:val="0"/>
      <w:spacing w:line="360" w:lineRule="auto"/>
      <w:ind w:left="1985" w:hanging="851"/>
      <w:jc w:val="both"/>
    </w:pPr>
    <w:rPr>
      <w:snapToGrid w:val="0"/>
      <w:sz w:val="22"/>
      <w:lang w:eastAsia="he-IL"/>
    </w:rPr>
  </w:style>
  <w:style w:type="paragraph" w:customStyle="1" w:styleId="2-">
    <w:name w:val="כניסה2-גוף"/>
    <w:basedOn w:val="a7"/>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7"/>
    <w:rsid w:val="00D07D1B"/>
    <w:pPr>
      <w:widowControl w:val="0"/>
      <w:spacing w:line="360" w:lineRule="auto"/>
      <w:ind w:left="1758" w:right="1758" w:hanging="567"/>
      <w:jc w:val="both"/>
    </w:pPr>
    <w:rPr>
      <w:snapToGrid w:val="0"/>
      <w:sz w:val="22"/>
      <w:lang w:eastAsia="he-IL"/>
    </w:rPr>
  </w:style>
  <w:style w:type="paragraph" w:customStyle="1" w:styleId="44">
    <w:name w:val="4"/>
    <w:basedOn w:val="a7"/>
    <w:next w:val="afa"/>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7"/>
    <w:rsid w:val="00D07D1B"/>
    <w:pPr>
      <w:spacing w:after="120" w:line="360" w:lineRule="auto"/>
      <w:ind w:left="1134"/>
      <w:jc w:val="both"/>
    </w:pPr>
    <w:rPr>
      <w:b/>
      <w:bCs/>
      <w:sz w:val="22"/>
    </w:rPr>
  </w:style>
  <w:style w:type="paragraph" w:customStyle="1" w:styleId="afff9">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7"/>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7"/>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7"/>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7"/>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7"/>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7"/>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7"/>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7"/>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7"/>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7"/>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7"/>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4">
    <w:name w:val="פיסקת רשימה תו"/>
    <w:aliases w:val="LP1 תו,פיסקת bullets תו,פיסקת רשימה11 תו,מכרזים - טקסט סעיפים תו,lp1 תו,FooterText תו,numbered תו,Paragraphe de liste1 תו"/>
    <w:basedOn w:val="a8"/>
    <w:link w:val="af3"/>
    <w:uiPriority w:val="34"/>
    <w:rsid w:val="00686E30"/>
    <w:rPr>
      <w:rFonts w:cs="David"/>
      <w:sz w:val="24"/>
      <w:szCs w:val="26"/>
      <w:lang w:eastAsia="he-IL"/>
    </w:rPr>
  </w:style>
  <w:style w:type="paragraph" w:customStyle="1" w:styleId="ListParagraph1">
    <w:name w:val="List Paragraph1"/>
    <w:basedOn w:val="a7"/>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b">
    <w:name w:val="שם הוראה"/>
    <w:basedOn w:val="a7"/>
    <w:rsid w:val="00B621F1"/>
    <w:pPr>
      <w:jc w:val="both"/>
    </w:pPr>
    <w:rPr>
      <w:rFonts w:ascii="Arial" w:hAnsi="Arial" w:cs="Arial"/>
      <w:b/>
      <w:bCs/>
      <w:noProof/>
      <w:color w:val="FFFFFF"/>
      <w:sz w:val="28"/>
      <w:szCs w:val="28"/>
    </w:rPr>
  </w:style>
  <w:style w:type="paragraph" w:customStyle="1" w:styleId="afffc">
    <w:name w:val="טקסט רץ טבלה עליונה"/>
    <w:basedOn w:val="a7"/>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d">
    <w:name w:val="סגנון"/>
    <w:basedOn w:val="a7"/>
    <w:next w:val="ad"/>
    <w:uiPriority w:val="99"/>
    <w:rsid w:val="001E4E26"/>
    <w:pPr>
      <w:tabs>
        <w:tab w:val="center" w:pos="4153"/>
        <w:tab w:val="right" w:pos="8306"/>
      </w:tabs>
    </w:pPr>
    <w:rPr>
      <w:lang w:eastAsia="he-IL"/>
    </w:rPr>
  </w:style>
  <w:style w:type="paragraph" w:styleId="afffe">
    <w:name w:val="Document Map"/>
    <w:basedOn w:val="a7"/>
    <w:link w:val="affff"/>
    <w:uiPriority w:val="99"/>
    <w:rsid w:val="001E4E26"/>
    <w:pPr>
      <w:shd w:val="clear" w:color="auto" w:fill="000080"/>
    </w:pPr>
    <w:rPr>
      <w:rFonts w:ascii="Tahoma" w:hAnsi="Tahoma" w:cs="Tahoma"/>
      <w:sz w:val="20"/>
      <w:szCs w:val="20"/>
    </w:rPr>
  </w:style>
  <w:style w:type="character" w:customStyle="1" w:styleId="affff">
    <w:name w:val="מפת מסמך תו"/>
    <w:basedOn w:val="a8"/>
    <w:link w:val="afffe"/>
    <w:uiPriority w:val="99"/>
    <w:rsid w:val="001E4E26"/>
    <w:rPr>
      <w:rFonts w:ascii="Tahoma" w:hAnsi="Tahoma" w:cs="Tahoma"/>
      <w:shd w:val="clear" w:color="auto" w:fill="000080"/>
    </w:rPr>
  </w:style>
  <w:style w:type="character" w:customStyle="1" w:styleId="shorttext1">
    <w:name w:val="short_text1"/>
    <w:basedOn w:val="a8"/>
    <w:uiPriority w:val="99"/>
    <w:rsid w:val="001E4E26"/>
    <w:rPr>
      <w:rFonts w:cs="Times New Roman"/>
      <w:sz w:val="29"/>
      <w:szCs w:val="29"/>
    </w:rPr>
  </w:style>
  <w:style w:type="paragraph" w:customStyle="1" w:styleId="EHeading2">
    <w:name w:val="EHeading2"/>
    <w:basedOn w:val="a7"/>
    <w:uiPriority w:val="99"/>
    <w:rsid w:val="001E4E26"/>
    <w:pPr>
      <w:numPr>
        <w:numId w:val="16"/>
      </w:numPr>
      <w:bidi w:val="0"/>
      <w:ind w:right="288"/>
    </w:pPr>
    <w:rPr>
      <w:b/>
      <w:bCs/>
      <w:szCs w:val="24"/>
    </w:rPr>
  </w:style>
  <w:style w:type="paragraph" w:customStyle="1" w:styleId="EHeading3">
    <w:name w:val="EHeading3"/>
    <w:basedOn w:val="a7"/>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7"/>
    <w:uiPriority w:val="99"/>
    <w:rsid w:val="001E4E26"/>
    <w:pPr>
      <w:numPr>
        <w:ilvl w:val="3"/>
        <w:numId w:val="16"/>
      </w:numPr>
      <w:bidi w:val="0"/>
      <w:ind w:right="2448"/>
    </w:pPr>
    <w:rPr>
      <w:sz w:val="22"/>
      <w:szCs w:val="22"/>
    </w:rPr>
  </w:style>
  <w:style w:type="paragraph" w:customStyle="1" w:styleId="affff0">
    <w:name w:val="ראשונה"/>
    <w:basedOn w:val="a7"/>
    <w:rsid w:val="001E4E26"/>
    <w:pPr>
      <w:spacing w:line="280" w:lineRule="atLeast"/>
      <w:ind w:left="567" w:hanging="567"/>
      <w:jc w:val="both"/>
    </w:pPr>
    <w:rPr>
      <w:rFonts w:cs="TopType David"/>
      <w:szCs w:val="22"/>
      <w:lang w:eastAsia="he-IL"/>
    </w:rPr>
  </w:style>
  <w:style w:type="paragraph" w:customStyle="1" w:styleId="Normal2">
    <w:name w:val="Normal2"/>
    <w:basedOn w:val="a7"/>
    <w:link w:val="Normal2Char"/>
    <w:rsid w:val="001E4E26"/>
    <w:pPr>
      <w:spacing w:before="120" w:line="320" w:lineRule="exact"/>
      <w:ind w:left="795"/>
      <w:jc w:val="both"/>
    </w:pPr>
    <w:rPr>
      <w:sz w:val="22"/>
      <w:szCs w:val="24"/>
      <w:lang w:eastAsia="he-IL"/>
    </w:rPr>
  </w:style>
  <w:style w:type="paragraph" w:customStyle="1" w:styleId="doublepara">
    <w:name w:val="double para"/>
    <w:basedOn w:val="a7"/>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7"/>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7"/>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7"/>
    <w:rsid w:val="001E4E26"/>
    <w:pPr>
      <w:spacing w:before="120" w:line="320" w:lineRule="exact"/>
    </w:pPr>
    <w:rPr>
      <w:sz w:val="22"/>
      <w:szCs w:val="24"/>
      <w:lang w:eastAsia="he-IL"/>
    </w:rPr>
  </w:style>
  <w:style w:type="paragraph" w:customStyle="1" w:styleId="DataItemB">
    <w:name w:val="DataItemB"/>
    <w:basedOn w:val="a7"/>
    <w:rsid w:val="001E4E26"/>
    <w:pPr>
      <w:spacing w:before="120" w:line="320" w:lineRule="exact"/>
    </w:pPr>
    <w:rPr>
      <w:b/>
      <w:bCs/>
      <w:sz w:val="22"/>
      <w:szCs w:val="24"/>
      <w:lang w:eastAsia="he-IL"/>
    </w:rPr>
  </w:style>
  <w:style w:type="paragraph" w:customStyle="1" w:styleId="Frame1">
    <w:name w:val="Frame 1"/>
    <w:basedOn w:val="a7"/>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7"/>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7"/>
    <w:link w:val="TableTextChar"/>
    <w:qFormat/>
    <w:rsid w:val="001E4E26"/>
    <w:pPr>
      <w:spacing w:before="75" w:line="280" w:lineRule="atLeast"/>
    </w:pPr>
    <w:rPr>
      <w:sz w:val="22"/>
      <w:szCs w:val="24"/>
      <w:lang w:eastAsia="he-IL"/>
    </w:rPr>
  </w:style>
  <w:style w:type="paragraph" w:customStyle="1" w:styleId="Char1">
    <w:name w:val="תו Char"/>
    <w:basedOn w:val="a7"/>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7"/>
    <w:autoRedefine/>
    <w:rsid w:val="001E4E26"/>
    <w:pPr>
      <w:suppressAutoHyphens/>
      <w:spacing w:before="120" w:line="360" w:lineRule="auto"/>
    </w:pPr>
    <w:rPr>
      <w:rFonts w:ascii="Tahoma" w:hAnsi="Tahoma"/>
      <w:sz w:val="20"/>
      <w:szCs w:val="24"/>
      <w:lang w:eastAsia="he-IL"/>
    </w:rPr>
  </w:style>
  <w:style w:type="paragraph" w:styleId="affff1">
    <w:name w:val="No Spacing"/>
    <w:link w:val="affff2"/>
    <w:uiPriority w:val="1"/>
    <w:qFormat/>
    <w:rsid w:val="001E4E26"/>
    <w:rPr>
      <w:rFonts w:ascii="Calibri" w:eastAsia="Calibri" w:hAnsi="Calibri" w:cs="Arial"/>
      <w:sz w:val="22"/>
      <w:szCs w:val="22"/>
    </w:rPr>
  </w:style>
  <w:style w:type="paragraph" w:customStyle="1" w:styleId="affff3">
    <w:name w:val="טקסט סעיף תו תו תו תו"/>
    <w:basedOn w:val="a7"/>
    <w:link w:val="affff4"/>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5">
    <w:name w:val="תו תו"/>
    <w:basedOn w:val="a7"/>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7"/>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7"/>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8"/>
    <w:uiPriority w:val="99"/>
    <w:rsid w:val="001E4E26"/>
  </w:style>
  <w:style w:type="character" w:customStyle="1" w:styleId="apple-converted-space">
    <w:name w:val="apple-converted-space"/>
    <w:basedOn w:val="a8"/>
    <w:rsid w:val="001E4E26"/>
  </w:style>
  <w:style w:type="paragraph" w:customStyle="1" w:styleId="a1">
    <w:name w:val="טקסט סעיף תו תו תו תו תו תו"/>
    <w:basedOn w:val="a7"/>
    <w:rsid w:val="001E4E26"/>
    <w:pPr>
      <w:numPr>
        <w:ilvl w:val="1"/>
        <w:numId w:val="21"/>
      </w:numPr>
    </w:pPr>
    <w:rPr>
      <w:lang w:eastAsia="he-IL"/>
    </w:rPr>
  </w:style>
  <w:style w:type="paragraph" w:customStyle="1" w:styleId="affff6">
    <w:name w:val="תו"/>
    <w:basedOn w:val="a7"/>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7"/>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7"/>
    <w:rsid w:val="001E4E26"/>
    <w:pPr>
      <w:spacing w:after="120"/>
      <w:ind w:left="849"/>
    </w:pPr>
    <w:rPr>
      <w:lang w:eastAsia="he-IL"/>
    </w:rPr>
  </w:style>
  <w:style w:type="character" w:customStyle="1" w:styleId="default">
    <w:name w:val="default"/>
    <w:basedOn w:val="a8"/>
    <w:rsid w:val="001E4E26"/>
    <w:rPr>
      <w:rFonts w:ascii="Times New Roman" w:hAnsi="Times New Roman" w:cs="Times New Roman"/>
      <w:sz w:val="26"/>
      <w:szCs w:val="26"/>
    </w:rPr>
  </w:style>
  <w:style w:type="character" w:customStyle="1" w:styleId="aff1">
    <w:name w:val="כיתוב תו"/>
    <w:basedOn w:val="a8"/>
    <w:link w:val="aff0"/>
    <w:rsid w:val="001E4E26"/>
    <w:rPr>
      <w:rFonts w:cs="David"/>
      <w:b/>
      <w:bCs/>
      <w:sz w:val="40"/>
      <w:szCs w:val="40"/>
      <w:lang w:eastAsia="he-IL"/>
    </w:rPr>
  </w:style>
  <w:style w:type="paragraph" w:styleId="affff7">
    <w:name w:val="Closing"/>
    <w:basedOn w:val="a7"/>
    <w:link w:val="affff8"/>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8">
    <w:name w:val="סיום תו"/>
    <w:basedOn w:val="a8"/>
    <w:link w:val="affff7"/>
    <w:uiPriority w:val="5"/>
    <w:rsid w:val="001E4E26"/>
    <w:rPr>
      <w:rFonts w:ascii="Calibri" w:hAnsi="Calibri" w:cs="Arial"/>
    </w:rPr>
  </w:style>
  <w:style w:type="paragraph" w:styleId="affff9">
    <w:name w:val="Salutation"/>
    <w:basedOn w:val="a7"/>
    <w:next w:val="a7"/>
    <w:link w:val="affffa"/>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a">
    <w:name w:val="ברכה תו"/>
    <w:basedOn w:val="a8"/>
    <w:link w:val="affff9"/>
    <w:uiPriority w:val="4"/>
    <w:rsid w:val="001E4E26"/>
    <w:rPr>
      <w:rFonts w:ascii="Calibri" w:eastAsia="Calibri" w:hAnsi="Calibri" w:cs="Arial"/>
      <w:b/>
      <w:bCs/>
      <w:color w:val="C0504D"/>
      <w:szCs w:val="22"/>
    </w:rPr>
  </w:style>
  <w:style w:type="character" w:styleId="affffb">
    <w:name w:val="Emphasis"/>
    <w:uiPriority w:val="20"/>
    <w:qFormat/>
    <w:rsid w:val="001E4E26"/>
    <w:rPr>
      <w:rFonts w:ascii="Calibri" w:eastAsia="Times New Roman" w:hAnsi="Calibri" w:cs="Arial"/>
      <w:b/>
      <w:bCs/>
      <w:iCs w:val="0"/>
      <w:color w:val="C0504D"/>
      <w:spacing w:val="10"/>
      <w:szCs w:val="20"/>
    </w:rPr>
  </w:style>
  <w:style w:type="paragraph" w:styleId="affffc">
    <w:name w:val="Intense Quote"/>
    <w:basedOn w:val="a7"/>
    <w:link w:val="affffd"/>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d">
    <w:name w:val="ציטוט חזק תו"/>
    <w:basedOn w:val="a8"/>
    <w:link w:val="affffc"/>
    <w:uiPriority w:val="30"/>
    <w:rsid w:val="001E4E26"/>
    <w:rPr>
      <w:rFonts w:ascii="Calibri" w:eastAsia="Calibri" w:hAnsi="Calibri" w:cs="Arial"/>
      <w:i/>
      <w:iCs/>
      <w:color w:val="C0504D"/>
      <w:szCs w:val="22"/>
    </w:rPr>
  </w:style>
  <w:style w:type="character" w:styleId="affffe">
    <w:name w:val="Subtle Emphasis"/>
    <w:basedOn w:val="a8"/>
    <w:uiPriority w:val="19"/>
    <w:qFormat/>
    <w:rsid w:val="001E4E26"/>
    <w:rPr>
      <w:rFonts w:ascii="Calibri" w:hAnsi="Calibri"/>
      <w:i/>
      <w:iCs/>
      <w:color w:val="006666"/>
    </w:rPr>
  </w:style>
  <w:style w:type="character" w:styleId="afffff">
    <w:name w:val="Intense Emphasis"/>
    <w:basedOn w:val="a8"/>
    <w:uiPriority w:val="21"/>
    <w:qFormat/>
    <w:rsid w:val="001E4E26"/>
    <w:rPr>
      <w:rFonts w:ascii="Calibri" w:hAnsi="Calibri"/>
      <w:b/>
      <w:bCs/>
      <w:i/>
      <w:iCs/>
      <w:caps/>
      <w:color w:val="438086"/>
      <w:spacing w:val="5"/>
    </w:rPr>
  </w:style>
  <w:style w:type="character" w:styleId="afffff0">
    <w:name w:val="Subtle Reference"/>
    <w:basedOn w:val="a8"/>
    <w:uiPriority w:val="31"/>
    <w:qFormat/>
    <w:rsid w:val="001E4E26"/>
    <w:rPr>
      <w:i/>
      <w:iCs/>
      <w:color w:val="4E4F89"/>
    </w:rPr>
  </w:style>
  <w:style w:type="character" w:styleId="afffff1">
    <w:name w:val="Book Title"/>
    <w:basedOn w:val="a8"/>
    <w:uiPriority w:val="33"/>
    <w:qFormat/>
    <w:rsid w:val="001E4E26"/>
    <w:rPr>
      <w:rFonts w:ascii="Calibri" w:eastAsia="Times New Roman" w:hAnsi="Cambria" w:cs="Arial"/>
      <w:bCs w:val="0"/>
      <w:i/>
      <w:iCs/>
      <w:color w:val="000000"/>
      <w:sz w:val="20"/>
      <w:szCs w:val="20"/>
    </w:rPr>
  </w:style>
  <w:style w:type="paragraph" w:customStyle="1" w:styleId="afffff2">
    <w:name w:val="כתובת להחזרה"/>
    <w:basedOn w:val="a7"/>
    <w:uiPriority w:val="2"/>
    <w:qFormat/>
    <w:rsid w:val="001E4E26"/>
    <w:pPr>
      <w:spacing w:line="360" w:lineRule="auto"/>
      <w:ind w:left="6480" w:firstLine="284"/>
      <w:jc w:val="both"/>
    </w:pPr>
    <w:rPr>
      <w:rFonts w:ascii="Arial" w:hAnsi="Arial"/>
      <w:szCs w:val="24"/>
    </w:rPr>
  </w:style>
  <w:style w:type="paragraph" w:customStyle="1" w:styleId="afffff3">
    <w:name w:val="נושא"/>
    <w:basedOn w:val="a7"/>
    <w:next w:val="a7"/>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4">
    <w:name w:val="כתובת למשלוח"/>
    <w:basedOn w:val="a7"/>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3"/>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3"/>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3"/>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7"/>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8"/>
    <w:link w:val="TASHTIOTHEADER"/>
    <w:rsid w:val="001E4E26"/>
    <w:rPr>
      <w:rFonts w:ascii="Calibri" w:hAnsi="Calibri" w:cs="Arial"/>
      <w:color w:val="000000"/>
      <w:sz w:val="36"/>
      <w:szCs w:val="36"/>
    </w:rPr>
  </w:style>
  <w:style w:type="paragraph" w:customStyle="1" w:styleId="TASHTIOTFOOTER">
    <w:name w:val="TASHTIOT FOOTER"/>
    <w:basedOn w:val="a7"/>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8"/>
    <w:link w:val="TASHTIOTFOOTER"/>
    <w:rsid w:val="001E4E26"/>
    <w:rPr>
      <w:rFonts w:cs="David"/>
      <w:noProof/>
      <w:sz w:val="24"/>
      <w:szCs w:val="26"/>
    </w:rPr>
  </w:style>
  <w:style w:type="paragraph" w:customStyle="1" w:styleId="TableNormal1">
    <w:name w:val="Table Normal1"/>
    <w:basedOn w:val="a7"/>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8"/>
    <w:link w:val="TableNormal1"/>
    <w:rsid w:val="001E4E26"/>
    <w:rPr>
      <w:rFonts w:ascii="Arial" w:hAnsi="Arial" w:cs="Arial"/>
      <w:sz w:val="22"/>
      <w:szCs w:val="22"/>
    </w:rPr>
  </w:style>
  <w:style w:type="paragraph" w:customStyle="1" w:styleId="BULETNORMALDOT">
    <w:name w:val="BULET NORMAL DOT"/>
    <w:basedOn w:val="af3"/>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4"/>
    <w:link w:val="BULETNORMALDOT"/>
    <w:rsid w:val="001E4E26"/>
    <w:rPr>
      <w:rFonts w:ascii="Arial" w:hAnsi="Arial" w:cs="David"/>
      <w:sz w:val="24"/>
      <w:szCs w:val="24"/>
      <w:lang w:eastAsia="he-IL"/>
    </w:rPr>
  </w:style>
  <w:style w:type="paragraph" w:customStyle="1" w:styleId="afffff5">
    <w:name w:val="איור מרכז"/>
    <w:basedOn w:val="aff0"/>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1"/>
    <w:link w:val="afffff5"/>
    <w:rsid w:val="001E4E26"/>
    <w:rPr>
      <w:rFonts w:ascii="Arial" w:hAnsi="Arial" w:cs="Arial"/>
      <w:b/>
      <w:bCs/>
      <w:color w:val="4F81BD"/>
      <w:sz w:val="18"/>
      <w:szCs w:val="18"/>
      <w:lang w:eastAsia="he-IL"/>
    </w:rPr>
  </w:style>
  <w:style w:type="paragraph" w:customStyle="1" w:styleId="afffff6">
    <w:name w:val="דף ראשון"/>
    <w:basedOn w:val="a7"/>
    <w:link w:val="Char3"/>
    <w:qFormat/>
    <w:rsid w:val="001E4E26"/>
    <w:pPr>
      <w:spacing w:after="120" w:line="360" w:lineRule="auto"/>
      <w:ind w:firstLine="27"/>
      <w:jc w:val="center"/>
    </w:pPr>
    <w:rPr>
      <w:rFonts w:ascii="Arial" w:hAnsi="Arial"/>
      <w:noProof/>
      <w:sz w:val="28"/>
      <w:szCs w:val="28"/>
    </w:rPr>
  </w:style>
  <w:style w:type="paragraph" w:customStyle="1" w:styleId="afffff7">
    <w:name w:val="מדינת ישראל"/>
    <w:basedOn w:val="ab"/>
    <w:link w:val="Char4"/>
    <w:qFormat/>
    <w:rsid w:val="001E4E26"/>
    <w:pPr>
      <w:jc w:val="center"/>
    </w:pPr>
    <w:rPr>
      <w:rFonts w:ascii="Arial" w:hAnsi="Arial"/>
      <w:noProof/>
      <w:sz w:val="44"/>
      <w:szCs w:val="44"/>
    </w:rPr>
  </w:style>
  <w:style w:type="character" w:customStyle="1" w:styleId="Char3">
    <w:name w:val="דף ראשון Char"/>
    <w:basedOn w:val="a8"/>
    <w:link w:val="afffff6"/>
    <w:rsid w:val="001E4E26"/>
    <w:rPr>
      <w:rFonts w:ascii="Arial" w:hAnsi="Arial" w:cs="David"/>
      <w:noProof/>
      <w:sz w:val="28"/>
      <w:szCs w:val="28"/>
    </w:rPr>
  </w:style>
  <w:style w:type="character" w:customStyle="1" w:styleId="Char4">
    <w:name w:val="מדינת ישראל Char"/>
    <w:basedOn w:val="ac"/>
    <w:link w:val="afffff7"/>
    <w:rsid w:val="001E4E26"/>
    <w:rPr>
      <w:rFonts w:ascii="Arial" w:hAnsi="Arial" w:cs="David"/>
      <w:noProof/>
      <w:sz w:val="44"/>
      <w:szCs w:val="44"/>
    </w:rPr>
  </w:style>
  <w:style w:type="paragraph" w:styleId="afffff8">
    <w:name w:val="Signature"/>
    <w:basedOn w:val="a7"/>
    <w:link w:val="afffff9"/>
    <w:unhideWhenUsed/>
    <w:rsid w:val="001E4E26"/>
    <w:pPr>
      <w:ind w:left="4320" w:firstLine="284"/>
      <w:jc w:val="both"/>
    </w:pPr>
    <w:rPr>
      <w:rFonts w:ascii="Arial" w:hAnsi="Arial"/>
      <w:szCs w:val="24"/>
    </w:rPr>
  </w:style>
  <w:style w:type="character" w:customStyle="1" w:styleId="afffff9">
    <w:name w:val="חתימה תו"/>
    <w:basedOn w:val="a8"/>
    <w:link w:val="afffff8"/>
    <w:rsid w:val="001E4E26"/>
    <w:rPr>
      <w:rFonts w:ascii="Arial" w:hAnsi="Arial" w:cs="David"/>
      <w:sz w:val="24"/>
      <w:szCs w:val="24"/>
    </w:rPr>
  </w:style>
  <w:style w:type="numbering" w:customStyle="1" w:styleId="afffffa">
    <w:name w:val="רשימה עירונית עם תבליטים"/>
    <w:rsid w:val="001E4E26"/>
  </w:style>
  <w:style w:type="numbering" w:customStyle="1" w:styleId="afffffb">
    <w:name w:val="רשימה ממוספרת עירונית"/>
    <w:uiPriority w:val="99"/>
    <w:rsid w:val="001E4E26"/>
  </w:style>
  <w:style w:type="paragraph" w:customStyle="1" w:styleId="afffffc">
    <w:name w:val="קטגוריה"/>
    <w:basedOn w:val="a7"/>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7"/>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7"/>
    <w:rsid w:val="001E4E26"/>
    <w:pPr>
      <w:numPr>
        <w:numId w:val="25"/>
      </w:numPr>
      <w:spacing w:after="120"/>
      <w:jc w:val="both"/>
    </w:pPr>
    <w:rPr>
      <w:rFonts w:ascii="Arial" w:hAnsi="Arial"/>
      <w:szCs w:val="24"/>
    </w:rPr>
  </w:style>
  <w:style w:type="paragraph" w:customStyle="1" w:styleId="310">
    <w:name w:val="כותרת 31"/>
    <w:basedOn w:val="a7"/>
    <w:rsid w:val="001E4E26"/>
    <w:pPr>
      <w:spacing w:after="120"/>
      <w:ind w:left="720" w:hanging="720"/>
      <w:jc w:val="both"/>
    </w:pPr>
    <w:rPr>
      <w:rFonts w:ascii="Arial" w:hAnsi="Arial"/>
      <w:szCs w:val="24"/>
    </w:rPr>
  </w:style>
  <w:style w:type="paragraph" w:customStyle="1" w:styleId="410">
    <w:name w:val="כותרת 41"/>
    <w:basedOn w:val="a7"/>
    <w:rsid w:val="001E4E26"/>
    <w:pPr>
      <w:spacing w:after="120"/>
      <w:ind w:left="864" w:hanging="864"/>
      <w:jc w:val="both"/>
    </w:pPr>
    <w:rPr>
      <w:rFonts w:ascii="Arial" w:hAnsi="Arial"/>
      <w:szCs w:val="24"/>
    </w:rPr>
  </w:style>
  <w:style w:type="paragraph" w:customStyle="1" w:styleId="510">
    <w:name w:val="כותרת 51"/>
    <w:basedOn w:val="a7"/>
    <w:rsid w:val="001E4E26"/>
    <w:pPr>
      <w:spacing w:after="120"/>
      <w:ind w:left="1008" w:hanging="1008"/>
      <w:jc w:val="both"/>
    </w:pPr>
    <w:rPr>
      <w:rFonts w:ascii="Arial" w:hAnsi="Arial"/>
      <w:szCs w:val="24"/>
    </w:rPr>
  </w:style>
  <w:style w:type="paragraph" w:customStyle="1" w:styleId="610">
    <w:name w:val="כותרת 61"/>
    <w:basedOn w:val="a7"/>
    <w:rsid w:val="001E4E26"/>
    <w:pPr>
      <w:spacing w:after="120"/>
      <w:ind w:left="1152" w:hanging="1152"/>
      <w:jc w:val="both"/>
    </w:pPr>
    <w:rPr>
      <w:rFonts w:ascii="Arial" w:hAnsi="Arial"/>
      <w:szCs w:val="24"/>
    </w:rPr>
  </w:style>
  <w:style w:type="paragraph" w:customStyle="1" w:styleId="710">
    <w:name w:val="כותרת 71"/>
    <w:basedOn w:val="a7"/>
    <w:rsid w:val="001E4E26"/>
    <w:pPr>
      <w:spacing w:after="120"/>
      <w:ind w:left="1296" w:hanging="1296"/>
      <w:jc w:val="both"/>
    </w:pPr>
    <w:rPr>
      <w:rFonts w:ascii="Arial" w:hAnsi="Arial"/>
      <w:szCs w:val="24"/>
    </w:rPr>
  </w:style>
  <w:style w:type="paragraph" w:customStyle="1" w:styleId="810">
    <w:name w:val="כותרת 81"/>
    <w:basedOn w:val="a7"/>
    <w:rsid w:val="001E4E26"/>
    <w:pPr>
      <w:spacing w:after="120"/>
      <w:ind w:left="1440" w:hanging="1440"/>
      <w:jc w:val="both"/>
    </w:pPr>
    <w:rPr>
      <w:rFonts w:ascii="Arial" w:hAnsi="Arial"/>
      <w:szCs w:val="24"/>
    </w:rPr>
  </w:style>
  <w:style w:type="paragraph" w:customStyle="1" w:styleId="910">
    <w:name w:val="כותרת 91"/>
    <w:basedOn w:val="a7"/>
    <w:rsid w:val="001E4E26"/>
    <w:pPr>
      <w:spacing w:after="120"/>
      <w:ind w:left="1584" w:hanging="1584"/>
      <w:jc w:val="both"/>
    </w:pPr>
    <w:rPr>
      <w:rFonts w:ascii="Arial" w:hAnsi="Arial"/>
      <w:szCs w:val="24"/>
    </w:rPr>
  </w:style>
  <w:style w:type="paragraph" w:customStyle="1" w:styleId="Heading41">
    <w:name w:val="Heading 41"/>
    <w:basedOn w:val="a7"/>
    <w:next w:val="a7"/>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7"/>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7"/>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7"/>
    <w:rsid w:val="001E4E26"/>
    <w:pPr>
      <w:bidi w:val="0"/>
      <w:spacing w:before="100" w:beforeAutospacing="1" w:after="100" w:afterAutospacing="1"/>
    </w:pPr>
    <w:rPr>
      <w:color w:val="FF0000"/>
      <w:sz w:val="20"/>
      <w:szCs w:val="20"/>
      <w:u w:val="single"/>
    </w:rPr>
  </w:style>
  <w:style w:type="paragraph" w:customStyle="1" w:styleId="font8">
    <w:name w:val="font8"/>
    <w:basedOn w:val="a7"/>
    <w:rsid w:val="001E4E26"/>
    <w:pPr>
      <w:bidi w:val="0"/>
      <w:spacing w:before="100" w:beforeAutospacing="1" w:after="100" w:afterAutospacing="1"/>
    </w:pPr>
    <w:rPr>
      <w:color w:val="000000"/>
      <w:sz w:val="20"/>
      <w:szCs w:val="20"/>
    </w:rPr>
  </w:style>
  <w:style w:type="paragraph" w:customStyle="1" w:styleId="font9">
    <w:name w:val="font9"/>
    <w:basedOn w:val="a7"/>
    <w:rsid w:val="001E4E26"/>
    <w:pPr>
      <w:bidi w:val="0"/>
      <w:spacing w:before="100" w:beforeAutospacing="1" w:after="100" w:afterAutospacing="1"/>
    </w:pPr>
    <w:rPr>
      <w:color w:val="000000"/>
      <w:sz w:val="20"/>
      <w:szCs w:val="20"/>
      <w:u w:val="single"/>
    </w:rPr>
  </w:style>
  <w:style w:type="paragraph" w:customStyle="1" w:styleId="xl65">
    <w:name w:val="xl65"/>
    <w:basedOn w:val="a7"/>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7"/>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7"/>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7"/>
    <w:rsid w:val="001E4E26"/>
    <w:pPr>
      <w:bidi w:val="0"/>
      <w:spacing w:before="100" w:beforeAutospacing="1" w:after="100" w:afterAutospacing="1"/>
      <w:jc w:val="center"/>
      <w:textAlignment w:val="center"/>
    </w:pPr>
    <w:rPr>
      <w:b/>
      <w:bCs/>
      <w:sz w:val="28"/>
      <w:szCs w:val="28"/>
    </w:rPr>
  </w:style>
  <w:style w:type="paragraph" w:customStyle="1" w:styleId="xl69">
    <w:name w:val="xl69"/>
    <w:basedOn w:val="a7"/>
    <w:rsid w:val="001E4E26"/>
    <w:pPr>
      <w:bidi w:val="0"/>
      <w:spacing w:before="100" w:beforeAutospacing="1" w:after="100" w:afterAutospacing="1"/>
      <w:textAlignment w:val="center"/>
    </w:pPr>
    <w:rPr>
      <w:szCs w:val="24"/>
    </w:rPr>
  </w:style>
  <w:style w:type="paragraph" w:customStyle="1" w:styleId="xl70">
    <w:name w:val="xl70"/>
    <w:basedOn w:val="a7"/>
    <w:rsid w:val="001E4E26"/>
    <w:pPr>
      <w:bidi w:val="0"/>
      <w:spacing w:before="100" w:beforeAutospacing="1" w:after="100" w:afterAutospacing="1"/>
      <w:jc w:val="right"/>
      <w:textAlignment w:val="center"/>
    </w:pPr>
    <w:rPr>
      <w:szCs w:val="24"/>
    </w:rPr>
  </w:style>
  <w:style w:type="paragraph" w:customStyle="1" w:styleId="xl71">
    <w:name w:val="xl71"/>
    <w:basedOn w:val="a7"/>
    <w:rsid w:val="001E4E26"/>
    <w:pPr>
      <w:bidi w:val="0"/>
      <w:spacing w:before="100" w:beforeAutospacing="1" w:after="100" w:afterAutospacing="1"/>
      <w:jc w:val="center"/>
      <w:textAlignment w:val="center"/>
    </w:pPr>
    <w:rPr>
      <w:szCs w:val="24"/>
    </w:rPr>
  </w:style>
  <w:style w:type="paragraph" w:customStyle="1" w:styleId="xl72">
    <w:name w:val="xl72"/>
    <w:basedOn w:val="a7"/>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7"/>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7"/>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7"/>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7"/>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7"/>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7"/>
    <w:rsid w:val="001E4E26"/>
    <w:pPr>
      <w:bidi w:val="0"/>
      <w:spacing w:before="100" w:beforeAutospacing="1" w:after="100" w:afterAutospacing="1"/>
      <w:textAlignment w:val="center"/>
    </w:pPr>
    <w:rPr>
      <w:b/>
      <w:bCs/>
      <w:szCs w:val="24"/>
    </w:rPr>
  </w:style>
  <w:style w:type="paragraph" w:customStyle="1" w:styleId="xl79">
    <w:name w:val="xl79"/>
    <w:basedOn w:val="a7"/>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7"/>
    <w:rsid w:val="001E4E26"/>
    <w:pPr>
      <w:bidi w:val="0"/>
      <w:spacing w:before="100" w:beforeAutospacing="1" w:after="100" w:afterAutospacing="1"/>
      <w:jc w:val="center"/>
      <w:textAlignment w:val="center"/>
    </w:pPr>
    <w:rPr>
      <w:sz w:val="20"/>
      <w:szCs w:val="20"/>
    </w:rPr>
  </w:style>
  <w:style w:type="paragraph" w:customStyle="1" w:styleId="xl81">
    <w:name w:val="xl81"/>
    <w:basedOn w:val="a7"/>
    <w:rsid w:val="001E4E26"/>
    <w:pPr>
      <w:bidi w:val="0"/>
      <w:spacing w:before="100" w:beforeAutospacing="1" w:after="100" w:afterAutospacing="1"/>
      <w:jc w:val="right"/>
      <w:textAlignment w:val="center"/>
    </w:pPr>
    <w:rPr>
      <w:b/>
      <w:bCs/>
      <w:sz w:val="28"/>
      <w:szCs w:val="28"/>
    </w:rPr>
  </w:style>
  <w:style w:type="paragraph" w:customStyle="1" w:styleId="xl82">
    <w:name w:val="xl82"/>
    <w:basedOn w:val="a7"/>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7"/>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7"/>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7"/>
    <w:rsid w:val="001E4E26"/>
    <w:pPr>
      <w:bidi w:val="0"/>
      <w:spacing w:before="100" w:beforeAutospacing="1" w:after="100" w:afterAutospacing="1"/>
      <w:jc w:val="center"/>
      <w:textAlignment w:val="center"/>
    </w:pPr>
    <w:rPr>
      <w:sz w:val="18"/>
      <w:szCs w:val="18"/>
    </w:rPr>
  </w:style>
  <w:style w:type="paragraph" w:customStyle="1" w:styleId="xl86">
    <w:name w:val="xl86"/>
    <w:basedOn w:val="a7"/>
    <w:rsid w:val="001E4E26"/>
    <w:pPr>
      <w:bidi w:val="0"/>
      <w:spacing w:before="100" w:beforeAutospacing="1" w:after="100" w:afterAutospacing="1"/>
      <w:jc w:val="right"/>
      <w:textAlignment w:val="center"/>
    </w:pPr>
    <w:rPr>
      <w:color w:val="0000FF"/>
      <w:szCs w:val="24"/>
    </w:rPr>
  </w:style>
  <w:style w:type="paragraph" w:customStyle="1" w:styleId="xl87">
    <w:name w:val="xl87"/>
    <w:basedOn w:val="a7"/>
    <w:rsid w:val="001E4E26"/>
    <w:pPr>
      <w:bidi w:val="0"/>
      <w:spacing w:before="100" w:beforeAutospacing="1" w:after="100" w:afterAutospacing="1"/>
      <w:jc w:val="center"/>
      <w:textAlignment w:val="center"/>
    </w:pPr>
    <w:rPr>
      <w:color w:val="0000FF"/>
      <w:szCs w:val="24"/>
    </w:rPr>
  </w:style>
  <w:style w:type="paragraph" w:customStyle="1" w:styleId="xl88">
    <w:name w:val="xl88"/>
    <w:basedOn w:val="a7"/>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7"/>
    <w:rsid w:val="001E4E26"/>
    <w:pPr>
      <w:bidi w:val="0"/>
      <w:spacing w:before="100" w:beforeAutospacing="1" w:after="100" w:afterAutospacing="1"/>
      <w:jc w:val="right"/>
      <w:textAlignment w:val="center"/>
    </w:pPr>
    <w:rPr>
      <w:sz w:val="20"/>
      <w:szCs w:val="20"/>
    </w:rPr>
  </w:style>
  <w:style w:type="paragraph" w:customStyle="1" w:styleId="xl90">
    <w:name w:val="xl90"/>
    <w:basedOn w:val="a7"/>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7"/>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7"/>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7"/>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7"/>
    <w:rsid w:val="001E4E26"/>
    <w:pPr>
      <w:bidi w:val="0"/>
      <w:spacing w:before="100" w:beforeAutospacing="1" w:after="100" w:afterAutospacing="1"/>
      <w:jc w:val="center"/>
      <w:textAlignment w:val="top"/>
    </w:pPr>
    <w:rPr>
      <w:sz w:val="20"/>
      <w:szCs w:val="20"/>
    </w:rPr>
  </w:style>
  <w:style w:type="paragraph" w:customStyle="1" w:styleId="xl95">
    <w:name w:val="xl95"/>
    <w:basedOn w:val="a7"/>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7"/>
    <w:rsid w:val="001E4E26"/>
    <w:pPr>
      <w:bidi w:val="0"/>
      <w:spacing w:before="100" w:beforeAutospacing="1" w:after="100" w:afterAutospacing="1"/>
      <w:textAlignment w:val="center"/>
    </w:pPr>
    <w:rPr>
      <w:szCs w:val="24"/>
    </w:rPr>
  </w:style>
  <w:style w:type="paragraph" w:customStyle="1" w:styleId="xl97">
    <w:name w:val="xl97"/>
    <w:basedOn w:val="a7"/>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7"/>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7"/>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7"/>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7"/>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7"/>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7"/>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7"/>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7"/>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7"/>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7"/>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7"/>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7"/>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7"/>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7"/>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7"/>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7"/>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7"/>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7"/>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7"/>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7"/>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7"/>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7"/>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7"/>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7"/>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7"/>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7"/>
    <w:rsid w:val="001E4E26"/>
    <w:pPr>
      <w:bidi w:val="0"/>
      <w:spacing w:before="100" w:beforeAutospacing="1" w:after="100" w:afterAutospacing="1"/>
      <w:textAlignment w:val="center"/>
    </w:pPr>
    <w:rPr>
      <w:b/>
      <w:bCs/>
      <w:szCs w:val="24"/>
    </w:rPr>
  </w:style>
  <w:style w:type="paragraph" w:customStyle="1" w:styleId="xl124">
    <w:name w:val="xl124"/>
    <w:basedOn w:val="a7"/>
    <w:rsid w:val="001E4E26"/>
    <w:pPr>
      <w:bidi w:val="0"/>
      <w:spacing w:before="100" w:beforeAutospacing="1" w:after="100" w:afterAutospacing="1"/>
      <w:jc w:val="center"/>
      <w:textAlignment w:val="center"/>
    </w:pPr>
    <w:rPr>
      <w:b/>
      <w:bCs/>
      <w:szCs w:val="24"/>
    </w:rPr>
  </w:style>
  <w:style w:type="paragraph" w:customStyle="1" w:styleId="xl125">
    <w:name w:val="xl125"/>
    <w:basedOn w:val="a7"/>
    <w:rsid w:val="001E4E26"/>
    <w:pPr>
      <w:bidi w:val="0"/>
      <w:spacing w:before="100" w:beforeAutospacing="1" w:after="100" w:afterAutospacing="1"/>
      <w:textAlignment w:val="center"/>
    </w:pPr>
    <w:rPr>
      <w:b/>
      <w:bCs/>
      <w:szCs w:val="24"/>
    </w:rPr>
  </w:style>
  <w:style w:type="paragraph" w:customStyle="1" w:styleId="xl126">
    <w:name w:val="xl126"/>
    <w:basedOn w:val="a7"/>
    <w:rsid w:val="001E4E26"/>
    <w:pPr>
      <w:bidi w:val="0"/>
      <w:spacing w:before="100" w:beforeAutospacing="1" w:after="100" w:afterAutospacing="1"/>
      <w:jc w:val="center"/>
      <w:textAlignment w:val="center"/>
    </w:pPr>
    <w:rPr>
      <w:b/>
      <w:bCs/>
      <w:szCs w:val="24"/>
    </w:rPr>
  </w:style>
  <w:style w:type="paragraph" w:customStyle="1" w:styleId="xl127">
    <w:name w:val="xl127"/>
    <w:basedOn w:val="a7"/>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7"/>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7"/>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7"/>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7"/>
    <w:rsid w:val="001E4E26"/>
    <w:pPr>
      <w:bidi w:val="0"/>
      <w:spacing w:before="100" w:beforeAutospacing="1" w:after="100" w:afterAutospacing="1"/>
      <w:textAlignment w:val="center"/>
    </w:pPr>
    <w:rPr>
      <w:sz w:val="18"/>
      <w:szCs w:val="18"/>
    </w:rPr>
  </w:style>
  <w:style w:type="paragraph" w:customStyle="1" w:styleId="xl132">
    <w:name w:val="xl132"/>
    <w:basedOn w:val="a7"/>
    <w:rsid w:val="001E4E26"/>
    <w:pPr>
      <w:bidi w:val="0"/>
      <w:spacing w:before="100" w:beforeAutospacing="1" w:after="100" w:afterAutospacing="1"/>
      <w:jc w:val="right"/>
      <w:textAlignment w:val="center"/>
    </w:pPr>
    <w:rPr>
      <w:szCs w:val="24"/>
    </w:rPr>
  </w:style>
  <w:style w:type="paragraph" w:customStyle="1" w:styleId="xl133">
    <w:name w:val="xl133"/>
    <w:basedOn w:val="a7"/>
    <w:rsid w:val="001E4E26"/>
    <w:pPr>
      <w:bidi w:val="0"/>
      <w:spacing w:before="100" w:beforeAutospacing="1" w:after="100" w:afterAutospacing="1"/>
      <w:jc w:val="right"/>
      <w:textAlignment w:val="center"/>
    </w:pPr>
    <w:rPr>
      <w:szCs w:val="24"/>
    </w:rPr>
  </w:style>
  <w:style w:type="paragraph" w:customStyle="1" w:styleId="xl134">
    <w:name w:val="xl134"/>
    <w:basedOn w:val="a7"/>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7"/>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7"/>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7"/>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7"/>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7"/>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7"/>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7"/>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7"/>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7"/>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7"/>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7"/>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7"/>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7"/>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7"/>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7"/>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7"/>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7"/>
    <w:rsid w:val="001E4E26"/>
    <w:pPr>
      <w:bidi w:val="0"/>
      <w:spacing w:before="100" w:beforeAutospacing="1" w:after="100" w:afterAutospacing="1"/>
      <w:jc w:val="right"/>
      <w:textAlignment w:val="center"/>
    </w:pPr>
    <w:rPr>
      <w:sz w:val="18"/>
      <w:szCs w:val="18"/>
    </w:rPr>
  </w:style>
  <w:style w:type="paragraph" w:customStyle="1" w:styleId="xl152">
    <w:name w:val="xl152"/>
    <w:basedOn w:val="a7"/>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7"/>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7"/>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7"/>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7"/>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7"/>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7"/>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7"/>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7"/>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7"/>
    <w:rsid w:val="001E4E26"/>
    <w:pPr>
      <w:bidi w:val="0"/>
      <w:spacing w:before="100" w:beforeAutospacing="1" w:after="100" w:afterAutospacing="1"/>
      <w:jc w:val="center"/>
    </w:pPr>
    <w:rPr>
      <w:szCs w:val="24"/>
    </w:rPr>
  </w:style>
  <w:style w:type="paragraph" w:customStyle="1" w:styleId="xl162">
    <w:name w:val="xl162"/>
    <w:basedOn w:val="a7"/>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7"/>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7"/>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7"/>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7"/>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7"/>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7"/>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7"/>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7"/>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7"/>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7"/>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7"/>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7"/>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7"/>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7"/>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7"/>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7"/>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7"/>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7"/>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7"/>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7"/>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7"/>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7"/>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7"/>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7"/>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7"/>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7"/>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7"/>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7"/>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7"/>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7"/>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7"/>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7"/>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7"/>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7"/>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7"/>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7"/>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7"/>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7"/>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7"/>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7"/>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7"/>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7"/>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7"/>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7"/>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7"/>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7"/>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7"/>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7"/>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7"/>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7"/>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7"/>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7"/>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7"/>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7"/>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7"/>
    <w:rsid w:val="001E4E26"/>
    <w:pPr>
      <w:bidi w:val="0"/>
      <w:spacing w:before="100" w:beforeAutospacing="1" w:after="100" w:afterAutospacing="1"/>
      <w:textAlignment w:val="center"/>
    </w:pPr>
    <w:rPr>
      <w:szCs w:val="24"/>
    </w:rPr>
  </w:style>
  <w:style w:type="paragraph" w:customStyle="1" w:styleId="xl224">
    <w:name w:val="xl224"/>
    <w:basedOn w:val="a7"/>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7"/>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7"/>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7"/>
    <w:rsid w:val="001E4E26"/>
    <w:pPr>
      <w:bidi w:val="0"/>
      <w:spacing w:before="100" w:beforeAutospacing="1" w:after="100" w:afterAutospacing="1"/>
      <w:textAlignment w:val="top"/>
    </w:pPr>
    <w:rPr>
      <w:sz w:val="20"/>
      <w:szCs w:val="20"/>
    </w:rPr>
  </w:style>
  <w:style w:type="paragraph" w:customStyle="1" w:styleId="xl228">
    <w:name w:val="xl228"/>
    <w:basedOn w:val="a7"/>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7"/>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7"/>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7"/>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7"/>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7"/>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7"/>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7"/>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7"/>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7"/>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7"/>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7"/>
    <w:rsid w:val="001E4E26"/>
    <w:pPr>
      <w:bidi w:val="0"/>
      <w:spacing w:before="100" w:beforeAutospacing="1" w:after="100" w:afterAutospacing="1"/>
      <w:textAlignment w:val="center"/>
    </w:pPr>
    <w:rPr>
      <w:b/>
      <w:bCs/>
      <w:sz w:val="28"/>
      <w:szCs w:val="28"/>
    </w:rPr>
  </w:style>
  <w:style w:type="paragraph" w:customStyle="1" w:styleId="xl241">
    <w:name w:val="xl241"/>
    <w:basedOn w:val="a7"/>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7"/>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7"/>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7"/>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7"/>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7"/>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7"/>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7"/>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7"/>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7"/>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7"/>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7"/>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7"/>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7"/>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7"/>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7"/>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7"/>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7"/>
    <w:rsid w:val="001E4E26"/>
    <w:pPr>
      <w:bidi w:val="0"/>
      <w:spacing w:before="100" w:beforeAutospacing="1" w:after="100" w:afterAutospacing="1"/>
      <w:jc w:val="right"/>
      <w:textAlignment w:val="top"/>
    </w:pPr>
    <w:rPr>
      <w:sz w:val="20"/>
      <w:szCs w:val="20"/>
    </w:rPr>
  </w:style>
  <w:style w:type="paragraph" w:customStyle="1" w:styleId="xl259">
    <w:name w:val="xl259"/>
    <w:basedOn w:val="a7"/>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7"/>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7"/>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7"/>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7"/>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7"/>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7"/>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7"/>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7"/>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7"/>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7"/>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7"/>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7"/>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7"/>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7"/>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7"/>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7"/>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7"/>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7"/>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7"/>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7"/>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7"/>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7"/>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7"/>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7"/>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7"/>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7"/>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7"/>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7"/>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7"/>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7"/>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7"/>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7"/>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7"/>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7"/>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7"/>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7"/>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7"/>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7"/>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7"/>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7"/>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7"/>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7"/>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7"/>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7"/>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7"/>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7"/>
    <w:rsid w:val="001E4E26"/>
    <w:pPr>
      <w:bidi w:val="0"/>
      <w:spacing w:before="100" w:beforeAutospacing="1" w:after="100" w:afterAutospacing="1"/>
      <w:jc w:val="right"/>
      <w:textAlignment w:val="center"/>
    </w:pPr>
    <w:rPr>
      <w:sz w:val="20"/>
      <w:szCs w:val="20"/>
    </w:rPr>
  </w:style>
  <w:style w:type="paragraph" w:customStyle="1" w:styleId="xl306">
    <w:name w:val="xl306"/>
    <w:basedOn w:val="a7"/>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7"/>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7"/>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7"/>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7"/>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7"/>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7"/>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7"/>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7"/>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7"/>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7"/>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7"/>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7"/>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7"/>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7"/>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7"/>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7"/>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7"/>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7"/>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7"/>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7"/>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7"/>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7"/>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7"/>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7"/>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7"/>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7"/>
    <w:rsid w:val="001E4E26"/>
    <w:pPr>
      <w:bidi w:val="0"/>
      <w:spacing w:before="100" w:beforeAutospacing="1" w:after="100" w:afterAutospacing="1"/>
      <w:textAlignment w:val="center"/>
    </w:pPr>
    <w:rPr>
      <w:sz w:val="20"/>
      <w:szCs w:val="20"/>
    </w:rPr>
  </w:style>
  <w:style w:type="paragraph" w:customStyle="1" w:styleId="xl333">
    <w:name w:val="xl333"/>
    <w:basedOn w:val="a7"/>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7"/>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7"/>
    <w:link w:val="smalltablestyleChar"/>
    <w:qFormat/>
    <w:rsid w:val="001E4E26"/>
    <w:pPr>
      <w:jc w:val="both"/>
    </w:pPr>
    <w:rPr>
      <w:rFonts w:ascii="Arial" w:hAnsi="Arial"/>
      <w:szCs w:val="24"/>
    </w:rPr>
  </w:style>
  <w:style w:type="paragraph" w:customStyle="1" w:styleId="afffffe">
    <w:name w:val="נספח"/>
    <w:basedOn w:val="a7"/>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8"/>
    <w:link w:val="smalltablestyle"/>
    <w:rsid w:val="001E4E26"/>
    <w:rPr>
      <w:rFonts w:ascii="Arial" w:hAnsi="Arial" w:cs="David"/>
      <w:sz w:val="24"/>
      <w:szCs w:val="24"/>
    </w:rPr>
  </w:style>
  <w:style w:type="character" w:customStyle="1" w:styleId="Char5">
    <w:name w:val="נספח Char"/>
    <w:basedOn w:val="a8"/>
    <w:link w:val="afffffe"/>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7"/>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7"/>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7"/>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7"/>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7"/>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7"/>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7"/>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7"/>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5"/>
    <w:next w:val="a7"/>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8"/>
    <w:rsid w:val="001E4E26"/>
    <w:rPr>
      <w:rFonts w:cs="David"/>
      <w:sz w:val="24"/>
      <w:szCs w:val="24"/>
    </w:rPr>
  </w:style>
  <w:style w:type="character" w:customStyle="1" w:styleId="Heading1Char1">
    <w:name w:val="Heading 1 Char1"/>
    <w:basedOn w:val="a8"/>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8"/>
    <w:uiPriority w:val="9"/>
    <w:rsid w:val="001E4E26"/>
    <w:rPr>
      <w:rFonts w:asciiTheme="majorHAnsi" w:eastAsiaTheme="majorEastAsia" w:hAnsiTheme="majorHAnsi" w:cs="David"/>
      <w:b/>
      <w:bCs/>
      <w:sz w:val="24"/>
      <w:szCs w:val="24"/>
    </w:rPr>
  </w:style>
  <w:style w:type="table" w:customStyle="1" w:styleId="TableGrid1">
    <w:name w:val="Table Grid1"/>
    <w:basedOn w:val="a9"/>
    <w:next w:val="af9"/>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9"/>
    <w:next w:val="af9"/>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7"/>
    <w:rsid w:val="001E4E26"/>
    <w:pPr>
      <w:bidi w:val="0"/>
      <w:spacing w:after="240"/>
      <w:ind w:left="567"/>
      <w:jc w:val="both"/>
    </w:pPr>
    <w:rPr>
      <w:szCs w:val="24"/>
    </w:rPr>
  </w:style>
  <w:style w:type="character" w:customStyle="1" w:styleId="Normal10">
    <w:name w:val="Normal1 תו"/>
    <w:basedOn w:val="a8"/>
    <w:link w:val="Normal1"/>
    <w:rsid w:val="001E4E26"/>
    <w:rPr>
      <w:rFonts w:cs="David"/>
      <w:smallCaps/>
      <w:snapToGrid w:val="0"/>
      <w:szCs w:val="24"/>
      <w:lang w:eastAsia="he-IL"/>
    </w:rPr>
  </w:style>
  <w:style w:type="paragraph" w:customStyle="1" w:styleId="NumberList2">
    <w:name w:val="Number List 2"/>
    <w:basedOn w:val="a7"/>
    <w:link w:val="NumberList2Char"/>
    <w:rsid w:val="001E4E26"/>
    <w:pPr>
      <w:numPr>
        <w:numId w:val="26"/>
      </w:numPr>
      <w:spacing w:before="120" w:line="320" w:lineRule="exact"/>
      <w:jc w:val="both"/>
    </w:pPr>
    <w:rPr>
      <w:sz w:val="22"/>
      <w:szCs w:val="24"/>
      <w:lang w:eastAsia="he-IL"/>
    </w:rPr>
  </w:style>
  <w:style w:type="character" w:customStyle="1" w:styleId="hps">
    <w:name w:val="hps"/>
    <w:basedOn w:val="a8"/>
    <w:rsid w:val="001E4E26"/>
  </w:style>
  <w:style w:type="paragraph" w:customStyle="1" w:styleId="Style3ComplexDavidLatin9ptComplex12ptBefor">
    <w:name w:val="Style פסקה3 + (Complex) David (Latin) 9 pt (Complex) 12 pt Befor..."/>
    <w:basedOn w:val="a7"/>
    <w:rsid w:val="001E4E26"/>
    <w:pPr>
      <w:spacing w:line="360" w:lineRule="auto"/>
      <w:ind w:left="1134"/>
      <w:jc w:val="both"/>
    </w:pPr>
    <w:rPr>
      <w:rFonts w:ascii="Tahoma" w:hAnsi="Tahoma" w:cs="Arial"/>
      <w:noProof/>
      <w:sz w:val="18"/>
      <w:szCs w:val="24"/>
      <w:lang w:eastAsia="he-IL"/>
    </w:rPr>
  </w:style>
  <w:style w:type="paragraph" w:customStyle="1" w:styleId="N-1A">
    <w:name w:val="N-1A"/>
    <w:basedOn w:val="a7"/>
    <w:link w:val="N-1A0"/>
    <w:rsid w:val="001E4E26"/>
    <w:pPr>
      <w:snapToGrid w:val="0"/>
      <w:ind w:left="964" w:hanging="397"/>
    </w:pPr>
    <w:rPr>
      <w:spacing w:val="10"/>
      <w:sz w:val="20"/>
      <w:szCs w:val="24"/>
      <w:lang w:eastAsia="he-IL"/>
    </w:rPr>
  </w:style>
  <w:style w:type="character" w:customStyle="1" w:styleId="N-1A0">
    <w:name w:val="N-1A תו"/>
    <w:basedOn w:val="a8"/>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7"/>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7"/>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7"/>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7"/>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7"/>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7"/>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7"/>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7"/>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7"/>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7"/>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7"/>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7"/>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7"/>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7"/>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7"/>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7"/>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7"/>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7"/>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7"/>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7"/>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7"/>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7"/>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7"/>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7"/>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7"/>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7"/>
    <w:next w:val="a7"/>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7"/>
    <w:next w:val="a7"/>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7"/>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7"/>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7"/>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7"/>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c"/>
    <w:next w:val="afc"/>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7"/>
    <w:next w:val="a7"/>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7"/>
    <w:rsid w:val="001E4E26"/>
    <w:pPr>
      <w:numPr>
        <w:ilvl w:val="1"/>
      </w:numPr>
      <w:tabs>
        <w:tab w:val="num" w:pos="720"/>
      </w:tabs>
      <w:ind w:left="720" w:right="720" w:hanging="720"/>
      <w:outlineLvl w:val="1"/>
    </w:pPr>
  </w:style>
  <w:style w:type="paragraph" w:customStyle="1" w:styleId="Legal2L3">
    <w:name w:val="Legal2_L3"/>
    <w:basedOn w:val="Legal2L2"/>
    <w:next w:val="a7"/>
    <w:rsid w:val="001E4E26"/>
    <w:pPr>
      <w:numPr>
        <w:ilvl w:val="2"/>
      </w:numPr>
      <w:tabs>
        <w:tab w:val="num" w:pos="720"/>
        <w:tab w:val="num" w:pos="1440"/>
      </w:tabs>
      <w:ind w:hanging="720"/>
      <w:outlineLvl w:val="2"/>
    </w:pPr>
  </w:style>
  <w:style w:type="paragraph" w:customStyle="1" w:styleId="Legal2L4">
    <w:name w:val="Legal2_L4"/>
    <w:basedOn w:val="Legal2L3"/>
    <w:next w:val="a7"/>
    <w:rsid w:val="001E4E26"/>
    <w:pPr>
      <w:numPr>
        <w:ilvl w:val="3"/>
      </w:numPr>
      <w:tabs>
        <w:tab w:val="num" w:pos="720"/>
        <w:tab w:val="num" w:pos="1440"/>
      </w:tabs>
      <w:ind w:hanging="720"/>
      <w:outlineLvl w:val="3"/>
    </w:pPr>
  </w:style>
  <w:style w:type="paragraph" w:customStyle="1" w:styleId="Legal2L5">
    <w:name w:val="Legal2_L5"/>
    <w:basedOn w:val="Legal2L4"/>
    <w:next w:val="a7"/>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7"/>
    <w:rsid w:val="001E4E26"/>
    <w:pPr>
      <w:numPr>
        <w:ilvl w:val="5"/>
      </w:numPr>
      <w:tabs>
        <w:tab w:val="num" w:pos="1080"/>
        <w:tab w:val="num" w:pos="1440"/>
      </w:tabs>
      <w:ind w:hanging="1080"/>
      <w:outlineLvl w:val="5"/>
    </w:pPr>
  </w:style>
  <w:style w:type="paragraph" w:customStyle="1" w:styleId="Legal2L7">
    <w:name w:val="Legal2_L7"/>
    <w:basedOn w:val="Legal2L6"/>
    <w:next w:val="a7"/>
    <w:rsid w:val="001E4E26"/>
    <w:pPr>
      <w:numPr>
        <w:ilvl w:val="6"/>
      </w:numPr>
      <w:tabs>
        <w:tab w:val="num" w:pos="1440"/>
      </w:tabs>
      <w:ind w:left="1440" w:right="1440" w:hanging="1440"/>
      <w:outlineLvl w:val="6"/>
    </w:pPr>
  </w:style>
  <w:style w:type="paragraph" w:customStyle="1" w:styleId="Legal2L8">
    <w:name w:val="Legal2_L8"/>
    <w:basedOn w:val="Legal2L7"/>
    <w:next w:val="a7"/>
    <w:rsid w:val="001E4E26"/>
    <w:pPr>
      <w:numPr>
        <w:ilvl w:val="7"/>
      </w:numPr>
      <w:tabs>
        <w:tab w:val="num" w:pos="1440"/>
        <w:tab w:val="num" w:pos="2160"/>
      </w:tabs>
      <w:ind w:hanging="1440"/>
      <w:outlineLvl w:val="7"/>
    </w:pPr>
  </w:style>
  <w:style w:type="paragraph" w:customStyle="1" w:styleId="Legal2L9">
    <w:name w:val="Legal2_L9"/>
    <w:basedOn w:val="Legal2L8"/>
    <w:next w:val="a7"/>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7"/>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7"/>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7"/>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7"/>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7"/>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7"/>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7"/>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7"/>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7"/>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7"/>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7"/>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7"/>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7"/>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7"/>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7"/>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7"/>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7"/>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7"/>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7"/>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8"/>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8"/>
    <w:link w:val="affffff8"/>
    <w:rsid w:val="001E4E26"/>
    <w:rPr>
      <w:rFonts w:asciiTheme="minorHAnsi" w:eastAsiaTheme="minorHAnsi" w:hAnsiTheme="minorHAnsi" w:cstheme="minorBidi"/>
      <w:sz w:val="22"/>
      <w:szCs w:val="22"/>
    </w:rPr>
  </w:style>
  <w:style w:type="paragraph" w:customStyle="1" w:styleId="1fb">
    <w:name w:val="כותרת טקסט1"/>
    <w:basedOn w:val="a7"/>
    <w:qFormat/>
    <w:rsid w:val="001E4E26"/>
    <w:pPr>
      <w:jc w:val="center"/>
    </w:pPr>
    <w:rPr>
      <w:rFonts w:ascii="Tahoma" w:hAnsi="Tahoma" w:cs="Times New Roman"/>
      <w:b/>
      <w:bCs/>
      <w:sz w:val="40"/>
      <w:szCs w:val="40"/>
    </w:rPr>
  </w:style>
  <w:style w:type="paragraph" w:customStyle="1" w:styleId="listparagraph10">
    <w:name w:val="listparagraph1"/>
    <w:basedOn w:val="a7"/>
    <w:rsid w:val="001E4E26"/>
    <w:pPr>
      <w:bidi w:val="0"/>
      <w:spacing w:before="100" w:beforeAutospacing="1" w:after="100" w:afterAutospacing="1"/>
    </w:pPr>
    <w:rPr>
      <w:rFonts w:cs="Times New Roman"/>
      <w:szCs w:val="24"/>
    </w:rPr>
  </w:style>
  <w:style w:type="character" w:styleId="affffffa">
    <w:name w:val="line number"/>
    <w:basedOn w:val="a8"/>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4"/>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b">
    <w:name w:val="כותרת טבלת נספחים"/>
    <w:basedOn w:val="a7"/>
    <w:rsid w:val="001E4E26"/>
    <w:pPr>
      <w:jc w:val="center"/>
    </w:pPr>
    <w:rPr>
      <w:rFonts w:ascii="Arial" w:hAnsi="Arial" w:cs="Arial"/>
      <w:b/>
      <w:color w:val="1B3461"/>
      <w:sz w:val="28"/>
      <w:szCs w:val="22"/>
    </w:rPr>
  </w:style>
  <w:style w:type="table" w:styleId="affffffc">
    <w:name w:val="Table Elegant"/>
    <w:basedOn w:val="a9"/>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7"/>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7"/>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7"/>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7"/>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7"/>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7"/>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7"/>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7"/>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7"/>
    <w:rsid w:val="001E4E26"/>
    <w:pPr>
      <w:ind w:right="1134"/>
      <w:jc w:val="both"/>
    </w:pPr>
    <w:rPr>
      <w:rFonts w:cs="Miriam"/>
      <w:szCs w:val="24"/>
      <w:lang w:eastAsia="he-IL"/>
    </w:rPr>
  </w:style>
  <w:style w:type="paragraph" w:customStyle="1" w:styleId="affffffe">
    <w:name w:val="טקסט נספח"/>
    <w:basedOn w:val="a7"/>
    <w:rsid w:val="003B7244"/>
    <w:pPr>
      <w:spacing w:before="240" w:line="360" w:lineRule="auto"/>
      <w:jc w:val="both"/>
    </w:pPr>
    <w:rPr>
      <w:rFonts w:ascii="Arial" w:hAnsi="Arial"/>
      <w:sz w:val="22"/>
      <w:szCs w:val="22"/>
    </w:rPr>
  </w:style>
  <w:style w:type="table" w:customStyle="1" w:styleId="1fe">
    <w:name w:val="טקסט טבלה תחתונה1"/>
    <w:basedOn w:val="a9"/>
    <w:next w:val="af9"/>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7"/>
    <w:link w:val="2f5"/>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8"/>
    <w:link w:val="32"/>
    <w:rsid w:val="0021293C"/>
    <w:rPr>
      <w:rFonts w:ascii="Arial" w:hAnsi="Arial" w:cstheme="minorBidi"/>
      <w:sz w:val="22"/>
      <w:szCs w:val="22"/>
    </w:rPr>
  </w:style>
  <w:style w:type="paragraph" w:customStyle="1" w:styleId="DCHeading1">
    <w:name w:val="DC_Heading 1"/>
    <w:basedOn w:val="15"/>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8"/>
    <w:link w:val="Style2"/>
    <w:rsid w:val="009677BC"/>
    <w:rPr>
      <w:rFonts w:cs="David"/>
      <w:sz w:val="26"/>
      <w:szCs w:val="26"/>
      <w:lang w:val="en-GB" w:eastAsia="he-IL"/>
    </w:rPr>
  </w:style>
  <w:style w:type="character" w:customStyle="1" w:styleId="Char0">
    <w:name w:val="תת סעיף Char"/>
    <w:basedOn w:val="a8"/>
    <w:link w:val="a5"/>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7"/>
    <w:link w:val="ListParagraphChar"/>
    <w:rsid w:val="00AB35BA"/>
    <w:pPr>
      <w:ind w:left="720"/>
      <w:contextualSpacing/>
    </w:pPr>
    <w:rPr>
      <w:lang w:eastAsia="he-IL"/>
    </w:rPr>
  </w:style>
  <w:style w:type="paragraph" w:customStyle="1" w:styleId="Style4">
    <w:name w:val="Style4"/>
    <w:basedOn w:val="a7"/>
    <w:next w:val="ad"/>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7"/>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7"/>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4">
    <w:name w:val="טקסט סעיף תו תו תו תו תו"/>
    <w:basedOn w:val="a8"/>
    <w:link w:val="affff3"/>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8"/>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f">
    <w:name w:val="פיסקת רשימה תו1"/>
    <w:basedOn w:val="a8"/>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7"/>
    <w:rsid w:val="00AB35BA"/>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7"/>
    <w:rsid w:val="00AB35BA"/>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7"/>
    <w:rsid w:val="00AB35BA"/>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7"/>
    <w:rsid w:val="00AB35BA"/>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7"/>
    <w:rsid w:val="00AB35BA"/>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7"/>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7"/>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3"/>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3"/>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3"/>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3"/>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3"/>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3"/>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7"/>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7"/>
    <w:next w:val="a7"/>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7"/>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7"/>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7"/>
    <w:rsid w:val="00AB35BA"/>
    <w:pPr>
      <w:ind w:left="720"/>
      <w:contextualSpacing/>
    </w:pPr>
    <w:rPr>
      <w:lang w:eastAsia="he-IL"/>
    </w:rPr>
  </w:style>
  <w:style w:type="paragraph" w:customStyle="1" w:styleId="63">
    <w:name w:val="6"/>
    <w:basedOn w:val="a7"/>
    <w:next w:val="ad"/>
    <w:rsid w:val="00AB35BA"/>
    <w:pPr>
      <w:tabs>
        <w:tab w:val="center" w:pos="4153"/>
        <w:tab w:val="right" w:pos="8306"/>
      </w:tabs>
    </w:pPr>
    <w:rPr>
      <w:lang w:eastAsia="he-IL"/>
    </w:rPr>
  </w:style>
  <w:style w:type="paragraph" w:customStyle="1" w:styleId="2f7">
    <w:name w:val="תו תו תו תו תו תו תו תו תו תו2"/>
    <w:basedOn w:val="a7"/>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7"/>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7"/>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7"/>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7"/>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7"/>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7"/>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7"/>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7"/>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7"/>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7"/>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7"/>
    <w:rsid w:val="00AB35BA"/>
    <w:pPr>
      <w:bidi w:val="0"/>
      <w:spacing w:after="160" w:line="240" w:lineRule="exact"/>
      <w:jc w:val="both"/>
    </w:pPr>
    <w:rPr>
      <w:rFonts w:ascii="Verdana" w:hAnsi="Verdana" w:cs="FrankRuehl"/>
      <w:sz w:val="16"/>
      <w:szCs w:val="20"/>
      <w:lang w:bidi="ar-SA"/>
    </w:rPr>
  </w:style>
  <w:style w:type="table" w:styleId="56">
    <w:name w:val="Table Grid 5"/>
    <w:basedOn w:val="a9"/>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8"/>
    <w:rsid w:val="00AB35BA"/>
  </w:style>
  <w:style w:type="paragraph" w:customStyle="1" w:styleId="1ffa">
    <w:name w:val="ש1"/>
    <w:basedOn w:val="a7"/>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7"/>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7"/>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B35BA"/>
    <w:pPr>
      <w:keepNext/>
      <w:spacing w:after="160"/>
      <w:jc w:val="left"/>
    </w:pPr>
    <w:rPr>
      <w:rFonts w:cs="Miriam"/>
      <w:sz w:val="20"/>
      <w:szCs w:val="20"/>
    </w:rPr>
  </w:style>
  <w:style w:type="paragraph" w:customStyle="1" w:styleId="block2">
    <w:name w:val="block2"/>
    <w:basedOn w:val="a7"/>
    <w:autoRedefine/>
    <w:rsid w:val="00AB35BA"/>
    <w:pPr>
      <w:numPr>
        <w:ilvl w:val="2"/>
      </w:numPr>
      <w:spacing w:line="360" w:lineRule="auto"/>
    </w:pPr>
    <w:rPr>
      <w:snapToGrid w:val="0"/>
      <w:szCs w:val="24"/>
      <w:lang w:eastAsia="he-IL"/>
    </w:rPr>
  </w:style>
  <w:style w:type="paragraph" w:customStyle="1" w:styleId="linep3">
    <w:name w:val="linep3"/>
    <w:basedOn w:val="a7"/>
    <w:autoRedefine/>
    <w:rsid w:val="00AB35BA"/>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7"/>
    <w:autoRedefine/>
    <w:rsid w:val="00AB35BA"/>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7"/>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7"/>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7"/>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7"/>
    <w:next w:val="btavla"/>
    <w:autoRedefine/>
    <w:rsid w:val="00AB35BA"/>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7"/>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7"/>
    <w:rsid w:val="00AB35BA"/>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7"/>
    <w:rsid w:val="00AB35BA"/>
    <w:pPr>
      <w:spacing w:line="360" w:lineRule="auto"/>
      <w:ind w:left="964" w:right="964"/>
      <w:jc w:val="both"/>
    </w:pPr>
    <w:rPr>
      <w:szCs w:val="24"/>
      <w:lang w:eastAsia="he-IL"/>
    </w:rPr>
  </w:style>
  <w:style w:type="paragraph" w:styleId="2f9">
    <w:name w:val="List Bullet 2"/>
    <w:basedOn w:val="a7"/>
    <w:autoRedefine/>
    <w:rsid w:val="00AB35BA"/>
    <w:pPr>
      <w:spacing w:before="60" w:line="360" w:lineRule="auto"/>
      <w:ind w:left="720" w:right="720"/>
      <w:jc w:val="both"/>
    </w:pPr>
    <w:rPr>
      <w:smallCaps/>
      <w:sz w:val="20"/>
      <w:szCs w:val="24"/>
      <w:lang w:eastAsia="he-IL"/>
    </w:rPr>
  </w:style>
  <w:style w:type="paragraph" w:customStyle="1" w:styleId="N">
    <w:name w:val="N"/>
    <w:basedOn w:val="a7"/>
    <w:rsid w:val="00AB35BA"/>
    <w:pPr>
      <w:spacing w:line="360" w:lineRule="auto"/>
      <w:jc w:val="both"/>
    </w:pPr>
    <w:rPr>
      <w:rFonts w:ascii="Tahoma" w:hAnsi="Tahoma" w:cs="Tahoma"/>
      <w:sz w:val="20"/>
      <w:szCs w:val="20"/>
    </w:rPr>
  </w:style>
  <w:style w:type="paragraph" w:customStyle="1" w:styleId="3f3">
    <w:name w:val="פסקה3"/>
    <w:basedOn w:val="a7"/>
    <w:rsid w:val="00AB35BA"/>
    <w:pPr>
      <w:ind w:right="907"/>
      <w:jc w:val="both"/>
    </w:pPr>
    <w:rPr>
      <w:rFonts w:ascii="Tahoma" w:hAnsi="Tahoma" w:cs="Tahoma"/>
      <w:noProof/>
      <w:sz w:val="20"/>
      <w:szCs w:val="20"/>
      <w:lang w:eastAsia="he-IL"/>
    </w:rPr>
  </w:style>
  <w:style w:type="paragraph" w:customStyle="1" w:styleId="34">
    <w:name w:val="איזומטיק רמה 3"/>
    <w:basedOn w:val="a7"/>
    <w:rsid w:val="00AB35BA"/>
    <w:pPr>
      <w:numPr>
        <w:ilvl w:val="2"/>
        <w:numId w:val="44"/>
      </w:numPr>
      <w:spacing w:line="360" w:lineRule="auto"/>
      <w:ind w:right="360"/>
    </w:pPr>
    <w:rPr>
      <w:rFonts w:ascii="Lucida Console" w:hAnsi="Lucida Console"/>
      <w:b/>
      <w:bCs/>
      <w:sz w:val="28"/>
      <w:szCs w:val="28"/>
      <w:u w:val="single"/>
      <w:lang w:eastAsia="he-IL"/>
    </w:rPr>
  </w:style>
  <w:style w:type="paragraph" w:customStyle="1" w:styleId="1ffc">
    <w:name w:val="פסקה 1"/>
    <w:basedOn w:val="a7"/>
    <w:rsid w:val="00AB35BA"/>
    <w:pPr>
      <w:jc w:val="both"/>
    </w:pPr>
    <w:rPr>
      <w:rFonts w:ascii="Tahoma" w:hAnsi="Tahoma" w:cs="Tahoma"/>
      <w:sz w:val="22"/>
      <w:szCs w:val="22"/>
    </w:rPr>
  </w:style>
  <w:style w:type="paragraph" w:customStyle="1" w:styleId="normal20">
    <w:name w:val="normal2"/>
    <w:basedOn w:val="aff2"/>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7"/>
    <w:rsid w:val="00AB35BA"/>
    <w:pPr>
      <w:widowControl w:val="0"/>
      <w:spacing w:line="360" w:lineRule="auto"/>
      <w:ind w:left="1275" w:right="360"/>
    </w:pPr>
    <w:rPr>
      <w:sz w:val="20"/>
      <w:szCs w:val="24"/>
      <w:u w:val="single"/>
    </w:rPr>
  </w:style>
  <w:style w:type="paragraph" w:customStyle="1" w:styleId="afffffffd">
    <w:name w:val="תת שורה"/>
    <w:basedOn w:val="a7"/>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d">
    <w:name w:val="כותרת רמת 1"/>
    <w:basedOn w:val="a7"/>
    <w:rsid w:val="00AB35BA"/>
    <w:pPr>
      <w:tabs>
        <w:tab w:val="left" w:pos="283"/>
      </w:tabs>
      <w:spacing w:line="360" w:lineRule="auto"/>
      <w:ind w:right="480"/>
    </w:pPr>
    <w:rPr>
      <w:szCs w:val="24"/>
    </w:rPr>
  </w:style>
  <w:style w:type="table" w:styleId="82">
    <w:name w:val="Table Grid 8"/>
    <w:basedOn w:val="a9"/>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7"/>
    <w:rsid w:val="00AB35BA"/>
    <w:pPr>
      <w:spacing w:after="120" w:line="360" w:lineRule="auto"/>
      <w:ind w:left="368"/>
      <w:jc w:val="both"/>
    </w:pPr>
    <w:rPr>
      <w:szCs w:val="24"/>
    </w:rPr>
  </w:style>
  <w:style w:type="paragraph" w:customStyle="1" w:styleId="Char7">
    <w:name w:val="תו Char תו"/>
    <w:basedOn w:val="a7"/>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7"/>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8"/>
    <w:rsid w:val="00AB35BA"/>
    <w:rPr>
      <w:rFonts w:ascii="Tahoma" w:hAnsi="Tahoma" w:cs="Tahoma"/>
      <w:sz w:val="16"/>
      <w:szCs w:val="16"/>
    </w:rPr>
  </w:style>
  <w:style w:type="character" w:customStyle="1" w:styleId="BodyTextChar1">
    <w:name w:val="Body Text Char1"/>
    <w:aliases w:val="Body Text Char Char"/>
    <w:basedOn w:val="a8"/>
    <w:rsid w:val="00AB35BA"/>
    <w:rPr>
      <w:rFonts w:cs="David"/>
      <w:sz w:val="16"/>
      <w:szCs w:val="26"/>
      <w:lang w:eastAsia="he-IL"/>
    </w:rPr>
  </w:style>
  <w:style w:type="character" w:customStyle="1" w:styleId="FooterChar1">
    <w:name w:val="Footer Char1"/>
    <w:basedOn w:val="a8"/>
    <w:uiPriority w:val="99"/>
    <w:rsid w:val="00AB35BA"/>
    <w:rPr>
      <w:rFonts w:cs="David"/>
      <w:sz w:val="24"/>
      <w:szCs w:val="24"/>
    </w:rPr>
  </w:style>
  <w:style w:type="paragraph" w:customStyle="1" w:styleId="2fa">
    <w:name w:val="גוף טקסט2"/>
    <w:basedOn w:val="a7"/>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7"/>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7"/>
    <w:rsid w:val="00AB35BA"/>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7"/>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7"/>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7"/>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7"/>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7"/>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7"/>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7"/>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9"/>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0"/>
      </w:numPr>
    </w:pPr>
  </w:style>
  <w:style w:type="paragraph" w:customStyle="1" w:styleId="AlphaList4">
    <w:name w:val="Alpha List 4"/>
    <w:basedOn w:val="Base"/>
    <w:qFormat/>
    <w:rsid w:val="00AB35BA"/>
    <w:pPr>
      <w:numPr>
        <w:numId w:val="51"/>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9"/>
      </w:numPr>
      <w:tabs>
        <w:tab w:val="clear" w:pos="720"/>
        <w:tab w:val="num" w:pos="567"/>
        <w:tab w:val="num" w:pos="1440"/>
      </w:tabs>
      <w:ind w:left="360" w:right="567" w:hanging="360"/>
    </w:pPr>
  </w:style>
  <w:style w:type="paragraph" w:customStyle="1" w:styleId="NumberList3">
    <w:name w:val="Number List 3"/>
    <w:basedOn w:val="Base"/>
    <w:rsid w:val="00AB35BA"/>
    <w:pPr>
      <w:numPr>
        <w:numId w:val="73"/>
      </w:numPr>
      <w:tabs>
        <w:tab w:val="clear" w:pos="1440"/>
        <w:tab w:val="num" w:pos="720"/>
        <w:tab w:val="num" w:pos="1083"/>
      </w:tabs>
      <w:ind w:left="720" w:hanging="360"/>
    </w:pPr>
  </w:style>
  <w:style w:type="paragraph" w:customStyle="1" w:styleId="NumberList4">
    <w:name w:val="Number List 4"/>
    <w:basedOn w:val="Base"/>
    <w:qFormat/>
    <w:rsid w:val="00AB35BA"/>
    <w:pPr>
      <w:numPr>
        <w:numId w:val="60"/>
      </w:numPr>
      <w:tabs>
        <w:tab w:val="clear" w:pos="1854"/>
        <w:tab w:val="num" w:pos="720"/>
      </w:tabs>
      <w:ind w:left="720" w:right="720" w:hanging="360"/>
    </w:pPr>
  </w:style>
  <w:style w:type="paragraph" w:customStyle="1" w:styleId="Remark0">
    <w:name w:val="Remark0"/>
    <w:basedOn w:val="Base"/>
    <w:rsid w:val="00AB35BA"/>
    <w:pPr>
      <w:numPr>
        <w:numId w:val="62"/>
      </w:numPr>
      <w:tabs>
        <w:tab w:val="clear" w:pos="0"/>
        <w:tab w:val="num" w:pos="357"/>
        <w:tab w:val="num" w:pos="648"/>
      </w:tabs>
      <w:ind w:left="360" w:right="360" w:hanging="72"/>
    </w:pPr>
    <w:rPr>
      <w:i/>
      <w:iCs/>
    </w:rPr>
  </w:style>
  <w:style w:type="paragraph" w:customStyle="1" w:styleId="Remark1">
    <w:name w:val="Remark1"/>
    <w:basedOn w:val="Base"/>
    <w:rsid w:val="00AB35BA"/>
    <w:pPr>
      <w:numPr>
        <w:numId w:val="63"/>
      </w:numPr>
      <w:tabs>
        <w:tab w:val="clear" w:pos="720"/>
        <w:tab w:val="num" w:pos="3960"/>
      </w:tabs>
      <w:ind w:left="3960" w:right="720" w:hanging="720"/>
    </w:pPr>
    <w:rPr>
      <w:i/>
      <w:iCs/>
    </w:rPr>
  </w:style>
  <w:style w:type="paragraph" w:customStyle="1" w:styleId="Remark2">
    <w:name w:val="Remark2"/>
    <w:basedOn w:val="Base"/>
    <w:rsid w:val="00AB35BA"/>
    <w:pPr>
      <w:numPr>
        <w:numId w:val="64"/>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5"/>
      </w:numPr>
      <w:tabs>
        <w:tab w:val="clear" w:pos="1440"/>
        <w:tab w:val="num" w:pos="360"/>
      </w:tabs>
      <w:ind w:left="360" w:hanging="360"/>
    </w:pPr>
    <w:rPr>
      <w:i/>
      <w:iCs/>
    </w:rPr>
  </w:style>
  <w:style w:type="paragraph" w:customStyle="1" w:styleId="Remark4">
    <w:name w:val="Remark4"/>
    <w:basedOn w:val="Base"/>
    <w:rsid w:val="00AB35BA"/>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2"/>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1"/>
      </w:numPr>
      <w:tabs>
        <w:tab w:val="num" w:pos="360"/>
        <w:tab w:val="left" w:pos="2211"/>
      </w:tabs>
      <w:ind w:left="0" w:firstLine="0"/>
    </w:pPr>
  </w:style>
  <w:style w:type="paragraph" w:customStyle="1" w:styleId="Remark5">
    <w:name w:val="Remark5"/>
    <w:basedOn w:val="Base"/>
    <w:rsid w:val="00AB35BA"/>
    <w:pPr>
      <w:numPr>
        <w:numId w:val="67"/>
      </w:numPr>
      <w:tabs>
        <w:tab w:val="num" w:pos="567"/>
        <w:tab w:val="num" w:pos="720"/>
      </w:tabs>
      <w:ind w:left="2171" w:right="567" w:hanging="357"/>
    </w:pPr>
    <w:rPr>
      <w:i/>
      <w:iCs/>
    </w:rPr>
  </w:style>
  <w:style w:type="paragraph" w:customStyle="1" w:styleId="TableAlpha">
    <w:name w:val="TableAlpha"/>
    <w:basedOn w:val="Base"/>
    <w:qFormat/>
    <w:rsid w:val="00AB35BA"/>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1"/>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2"/>
      </w:numPr>
    </w:pPr>
  </w:style>
  <w:style w:type="character" w:customStyle="1" w:styleId="BulletList2Char">
    <w:name w:val="Bullet List 2 Char"/>
    <w:basedOn w:val="a8"/>
    <w:link w:val="BulletList2"/>
    <w:rsid w:val="00AB35BA"/>
    <w:rPr>
      <w:rFonts w:cs="David"/>
      <w:sz w:val="22"/>
      <w:szCs w:val="24"/>
      <w:lang w:eastAsia="he-IL"/>
    </w:rPr>
  </w:style>
  <w:style w:type="character" w:customStyle="1" w:styleId="BulletList1Char">
    <w:name w:val="Bullet List 1 Char"/>
    <w:basedOn w:val="a8"/>
    <w:link w:val="BulletList1"/>
    <w:rsid w:val="00AB35BA"/>
    <w:rPr>
      <w:rFonts w:cs="David"/>
      <w:sz w:val="22"/>
      <w:szCs w:val="24"/>
      <w:lang w:eastAsia="he-IL"/>
    </w:rPr>
  </w:style>
  <w:style w:type="character" w:customStyle="1" w:styleId="BulletList30">
    <w:name w:val="Bullet List 3 תו"/>
    <w:basedOn w:val="a8"/>
    <w:link w:val="BulletList3"/>
    <w:rsid w:val="00AB35BA"/>
    <w:rPr>
      <w:rFonts w:cs="David"/>
      <w:sz w:val="22"/>
      <w:szCs w:val="24"/>
      <w:lang w:eastAsia="he-IL"/>
    </w:rPr>
  </w:style>
  <w:style w:type="character" w:customStyle="1" w:styleId="AlphaList1Char">
    <w:name w:val="Alpha List 1 Char"/>
    <w:basedOn w:val="a8"/>
    <w:link w:val="AlphaList1"/>
    <w:rsid w:val="00AB35BA"/>
    <w:rPr>
      <w:rFonts w:cs="David"/>
      <w:sz w:val="22"/>
      <w:szCs w:val="24"/>
      <w:lang w:eastAsia="he-IL"/>
    </w:rPr>
  </w:style>
  <w:style w:type="character" w:customStyle="1" w:styleId="Base0">
    <w:name w:val="Base תו"/>
    <w:basedOn w:val="a8"/>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8"/>
    <w:link w:val="ListContinue2"/>
    <w:rsid w:val="00AB35BA"/>
    <w:rPr>
      <w:rFonts w:cs="David"/>
      <w:sz w:val="22"/>
      <w:szCs w:val="24"/>
      <w:lang w:eastAsia="he-IL"/>
    </w:rPr>
  </w:style>
  <w:style w:type="character" w:customStyle="1" w:styleId="TableTextChar">
    <w:name w:val="TableText Char"/>
    <w:basedOn w:val="a8"/>
    <w:link w:val="TableText"/>
    <w:rsid w:val="00AB35BA"/>
    <w:rPr>
      <w:rFonts w:cs="David"/>
      <w:sz w:val="22"/>
      <w:szCs w:val="24"/>
      <w:lang w:eastAsia="he-IL"/>
    </w:rPr>
  </w:style>
  <w:style w:type="character" w:customStyle="1" w:styleId="Normal2Char">
    <w:name w:val="Normal2 Char"/>
    <w:basedOn w:val="a8"/>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8"/>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7"/>
    <w:link w:val="Normal00"/>
    <w:rsid w:val="00AB35BA"/>
    <w:pPr>
      <w:spacing w:before="120" w:line="320" w:lineRule="exact"/>
      <w:jc w:val="both"/>
    </w:pPr>
    <w:rPr>
      <w:sz w:val="22"/>
      <w:szCs w:val="24"/>
      <w:lang w:eastAsia="he-IL"/>
    </w:rPr>
  </w:style>
  <w:style w:type="character" w:customStyle="1" w:styleId="Normal00">
    <w:name w:val="Normal 0 תו"/>
    <w:basedOn w:val="a8"/>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4"/>
      </w:numPr>
      <w:tabs>
        <w:tab w:val="clear" w:pos="1440"/>
        <w:tab w:val="num" w:pos="720"/>
        <w:tab w:val="num" w:pos="1083"/>
      </w:tabs>
      <w:ind w:left="720" w:hanging="360"/>
    </w:pPr>
  </w:style>
  <w:style w:type="character" w:customStyle="1" w:styleId="AlphaList10">
    <w:name w:val="Alpha List 1 תו"/>
    <w:basedOn w:val="a8"/>
    <w:rsid w:val="00AB35BA"/>
    <w:rPr>
      <w:rFonts w:cs="David"/>
      <w:sz w:val="22"/>
      <w:szCs w:val="24"/>
      <w:lang w:val="en-US" w:eastAsia="he-IL" w:bidi="he-IL"/>
    </w:rPr>
  </w:style>
  <w:style w:type="paragraph" w:customStyle="1" w:styleId="6CharChar1">
    <w:name w:val="תו תו6 Char Char1"/>
    <w:basedOn w:val="a7"/>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5"/>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5"/>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8"/>
    <w:locked/>
    <w:rsid w:val="00AB35BA"/>
    <w:rPr>
      <w:rFonts w:cs="David"/>
      <w:sz w:val="24"/>
      <w:szCs w:val="24"/>
      <w:lang w:val="en-US" w:eastAsia="he-IL" w:bidi="he-IL"/>
    </w:rPr>
  </w:style>
  <w:style w:type="character" w:customStyle="1" w:styleId="affffffff3">
    <w:name w:val="כותרת נספח תו"/>
    <w:basedOn w:val="a8"/>
    <w:link w:val="affffffff2"/>
    <w:rsid w:val="00AB35BA"/>
    <w:rPr>
      <w:rFonts w:cs="Times New Roman"/>
      <w:b/>
      <w:bCs/>
      <w:sz w:val="36"/>
      <w:szCs w:val="32"/>
    </w:rPr>
  </w:style>
  <w:style w:type="numbering" w:styleId="1ai">
    <w:name w:val="Outline List 1"/>
    <w:basedOn w:val="aa"/>
    <w:uiPriority w:val="99"/>
    <w:semiHidden/>
    <w:unhideWhenUsed/>
    <w:rsid w:val="00AB35BA"/>
    <w:pPr>
      <w:numPr>
        <w:numId w:val="85"/>
      </w:numPr>
    </w:pPr>
  </w:style>
  <w:style w:type="character" w:styleId="HTMLCite">
    <w:name w:val="HTML Cite"/>
    <w:basedOn w:val="a8"/>
    <w:uiPriority w:val="99"/>
    <w:semiHidden/>
    <w:unhideWhenUsed/>
    <w:rsid w:val="00AB35BA"/>
    <w:rPr>
      <w:i/>
      <w:iCs/>
    </w:rPr>
  </w:style>
  <w:style w:type="character" w:styleId="HTMLCode">
    <w:name w:val="HTML Code"/>
    <w:basedOn w:val="a8"/>
    <w:uiPriority w:val="99"/>
    <w:semiHidden/>
    <w:unhideWhenUsed/>
    <w:rsid w:val="00AB35BA"/>
    <w:rPr>
      <w:rFonts w:ascii="Consolas" w:hAnsi="Consolas" w:cs="Consolas"/>
      <w:sz w:val="20"/>
      <w:szCs w:val="20"/>
    </w:rPr>
  </w:style>
  <w:style w:type="character" w:styleId="HTMLDefinition">
    <w:name w:val="HTML Definition"/>
    <w:basedOn w:val="a8"/>
    <w:uiPriority w:val="99"/>
    <w:semiHidden/>
    <w:unhideWhenUsed/>
    <w:rsid w:val="00AB35BA"/>
    <w:rPr>
      <w:i/>
      <w:iCs/>
    </w:rPr>
  </w:style>
  <w:style w:type="character" w:styleId="HTMLVariable">
    <w:name w:val="HTML Variable"/>
    <w:basedOn w:val="a8"/>
    <w:uiPriority w:val="99"/>
    <w:semiHidden/>
    <w:unhideWhenUsed/>
    <w:rsid w:val="00AB35BA"/>
    <w:rPr>
      <w:i/>
      <w:iCs/>
    </w:rPr>
  </w:style>
  <w:style w:type="paragraph" w:styleId="HTML">
    <w:name w:val="HTML Preformatted"/>
    <w:basedOn w:val="a7"/>
    <w:link w:val="HTML0"/>
    <w:uiPriority w:val="99"/>
    <w:semiHidden/>
    <w:unhideWhenUsed/>
    <w:rsid w:val="00AB35BA"/>
    <w:rPr>
      <w:rFonts w:ascii="Consolas" w:hAnsi="Consolas" w:cs="Consolas"/>
      <w:sz w:val="20"/>
      <w:szCs w:val="20"/>
    </w:rPr>
  </w:style>
  <w:style w:type="character" w:customStyle="1" w:styleId="HTML0">
    <w:name w:val="HTML מעוצב מראש תו"/>
    <w:basedOn w:val="a8"/>
    <w:link w:val="HTML"/>
    <w:uiPriority w:val="99"/>
    <w:semiHidden/>
    <w:rsid w:val="00AB35BA"/>
    <w:rPr>
      <w:rFonts w:ascii="Consolas" w:hAnsi="Consolas" w:cs="Consolas"/>
    </w:rPr>
  </w:style>
  <w:style w:type="paragraph" w:styleId="Index1">
    <w:name w:val="index 1"/>
    <w:basedOn w:val="a7"/>
    <w:next w:val="a7"/>
    <w:autoRedefine/>
    <w:uiPriority w:val="99"/>
    <w:semiHidden/>
    <w:unhideWhenUsed/>
    <w:rsid w:val="00AB35BA"/>
    <w:pPr>
      <w:ind w:left="240" w:hanging="240"/>
    </w:pPr>
    <w:rPr>
      <w:szCs w:val="24"/>
    </w:rPr>
  </w:style>
  <w:style w:type="paragraph" w:styleId="Index2">
    <w:name w:val="index 2"/>
    <w:basedOn w:val="a7"/>
    <w:next w:val="a7"/>
    <w:autoRedefine/>
    <w:uiPriority w:val="99"/>
    <w:semiHidden/>
    <w:unhideWhenUsed/>
    <w:rsid w:val="00AB35BA"/>
    <w:pPr>
      <w:ind w:left="480" w:hanging="240"/>
    </w:pPr>
    <w:rPr>
      <w:szCs w:val="24"/>
    </w:rPr>
  </w:style>
  <w:style w:type="paragraph" w:styleId="Index3">
    <w:name w:val="index 3"/>
    <w:basedOn w:val="a7"/>
    <w:next w:val="a7"/>
    <w:autoRedefine/>
    <w:uiPriority w:val="99"/>
    <w:semiHidden/>
    <w:unhideWhenUsed/>
    <w:rsid w:val="00AB35BA"/>
    <w:pPr>
      <w:ind w:left="720" w:hanging="240"/>
    </w:pPr>
    <w:rPr>
      <w:szCs w:val="24"/>
    </w:rPr>
  </w:style>
  <w:style w:type="paragraph" w:styleId="Index4">
    <w:name w:val="index 4"/>
    <w:basedOn w:val="a7"/>
    <w:next w:val="a7"/>
    <w:autoRedefine/>
    <w:uiPriority w:val="99"/>
    <w:semiHidden/>
    <w:unhideWhenUsed/>
    <w:rsid w:val="00AB35BA"/>
    <w:pPr>
      <w:ind w:left="960" w:hanging="240"/>
    </w:pPr>
    <w:rPr>
      <w:szCs w:val="24"/>
    </w:rPr>
  </w:style>
  <w:style w:type="paragraph" w:styleId="Index5">
    <w:name w:val="index 5"/>
    <w:basedOn w:val="a7"/>
    <w:next w:val="a7"/>
    <w:autoRedefine/>
    <w:uiPriority w:val="99"/>
    <w:semiHidden/>
    <w:unhideWhenUsed/>
    <w:rsid w:val="00AB35BA"/>
    <w:pPr>
      <w:ind w:left="1200" w:hanging="240"/>
    </w:pPr>
    <w:rPr>
      <w:szCs w:val="24"/>
    </w:rPr>
  </w:style>
  <w:style w:type="paragraph" w:styleId="Index6">
    <w:name w:val="index 6"/>
    <w:basedOn w:val="a7"/>
    <w:next w:val="a7"/>
    <w:autoRedefine/>
    <w:uiPriority w:val="99"/>
    <w:semiHidden/>
    <w:unhideWhenUsed/>
    <w:rsid w:val="00AB35BA"/>
    <w:pPr>
      <w:ind w:left="1440" w:hanging="240"/>
    </w:pPr>
    <w:rPr>
      <w:szCs w:val="24"/>
    </w:rPr>
  </w:style>
  <w:style w:type="paragraph" w:styleId="Index7">
    <w:name w:val="index 7"/>
    <w:basedOn w:val="a7"/>
    <w:next w:val="a7"/>
    <w:autoRedefine/>
    <w:uiPriority w:val="99"/>
    <w:semiHidden/>
    <w:unhideWhenUsed/>
    <w:rsid w:val="00AB35BA"/>
    <w:pPr>
      <w:ind w:left="1680" w:hanging="240"/>
    </w:pPr>
    <w:rPr>
      <w:szCs w:val="24"/>
    </w:rPr>
  </w:style>
  <w:style w:type="paragraph" w:styleId="Index8">
    <w:name w:val="index 8"/>
    <w:basedOn w:val="a7"/>
    <w:next w:val="a7"/>
    <w:autoRedefine/>
    <w:uiPriority w:val="99"/>
    <w:semiHidden/>
    <w:unhideWhenUsed/>
    <w:rsid w:val="00AB35BA"/>
    <w:pPr>
      <w:ind w:left="1920" w:hanging="240"/>
    </w:pPr>
    <w:rPr>
      <w:szCs w:val="24"/>
    </w:rPr>
  </w:style>
  <w:style w:type="paragraph" w:styleId="Index9">
    <w:name w:val="index 9"/>
    <w:basedOn w:val="a7"/>
    <w:next w:val="a7"/>
    <w:autoRedefine/>
    <w:uiPriority w:val="99"/>
    <w:semiHidden/>
    <w:unhideWhenUsed/>
    <w:rsid w:val="00AB35BA"/>
    <w:pPr>
      <w:ind w:left="2160" w:hanging="240"/>
    </w:pPr>
    <w:rPr>
      <w:szCs w:val="24"/>
    </w:rPr>
  </w:style>
  <w:style w:type="table" w:styleId="-13">
    <w:name w:val="Table 3D effects 1"/>
    <w:basedOn w:val="a9"/>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9"/>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9"/>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7"/>
    <w:next w:val="a7"/>
    <w:uiPriority w:val="37"/>
    <w:semiHidden/>
    <w:unhideWhenUsed/>
    <w:rsid w:val="00AB35BA"/>
    <w:rPr>
      <w:szCs w:val="24"/>
    </w:rPr>
  </w:style>
  <w:style w:type="character" w:styleId="HTML1">
    <w:name w:val="HTML Sample"/>
    <w:basedOn w:val="a8"/>
    <w:uiPriority w:val="99"/>
    <w:semiHidden/>
    <w:unhideWhenUsed/>
    <w:rsid w:val="00AB35BA"/>
    <w:rPr>
      <w:rFonts w:ascii="Consolas" w:hAnsi="Consolas" w:cs="Consolas"/>
      <w:sz w:val="24"/>
      <w:szCs w:val="24"/>
    </w:rPr>
  </w:style>
  <w:style w:type="paragraph" w:styleId="2fc">
    <w:name w:val="List Continue 2"/>
    <w:basedOn w:val="a7"/>
    <w:uiPriority w:val="99"/>
    <w:semiHidden/>
    <w:unhideWhenUsed/>
    <w:rsid w:val="00AB35BA"/>
    <w:pPr>
      <w:spacing w:after="120"/>
      <w:ind w:left="566"/>
      <w:contextualSpacing/>
    </w:pPr>
    <w:rPr>
      <w:szCs w:val="24"/>
    </w:rPr>
  </w:style>
  <w:style w:type="paragraph" w:styleId="4a">
    <w:name w:val="List Continue 4"/>
    <w:basedOn w:val="a7"/>
    <w:uiPriority w:val="99"/>
    <w:semiHidden/>
    <w:unhideWhenUsed/>
    <w:rsid w:val="00AB35BA"/>
    <w:pPr>
      <w:spacing w:after="120"/>
      <w:ind w:left="1132"/>
      <w:contextualSpacing/>
    </w:pPr>
    <w:rPr>
      <w:szCs w:val="24"/>
    </w:rPr>
  </w:style>
  <w:style w:type="paragraph" w:styleId="58">
    <w:name w:val="List Continue 5"/>
    <w:basedOn w:val="a7"/>
    <w:uiPriority w:val="99"/>
    <w:semiHidden/>
    <w:unhideWhenUsed/>
    <w:rsid w:val="00AB35BA"/>
    <w:pPr>
      <w:spacing w:after="120"/>
      <w:ind w:left="1415"/>
      <w:contextualSpacing/>
    </w:pPr>
    <w:rPr>
      <w:szCs w:val="24"/>
    </w:rPr>
  </w:style>
  <w:style w:type="table" w:styleId="affffffff5">
    <w:name w:val="Light Shading"/>
    <w:basedOn w:val="a9"/>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9"/>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9"/>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9"/>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9"/>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9"/>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9"/>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9"/>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9"/>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9"/>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9"/>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9"/>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9"/>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9"/>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9"/>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9"/>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9"/>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9"/>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9"/>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9"/>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9"/>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7"/>
    <w:link w:val="affffffff8"/>
    <w:uiPriority w:val="99"/>
    <w:semiHidden/>
    <w:unhideWhenUsed/>
    <w:rsid w:val="00AB35BA"/>
    <w:rPr>
      <w:szCs w:val="24"/>
    </w:rPr>
  </w:style>
  <w:style w:type="character" w:customStyle="1" w:styleId="affffffff8">
    <w:name w:val="חתימת דואר אלקטרוני תו"/>
    <w:basedOn w:val="a8"/>
    <w:link w:val="affffffff7"/>
    <w:uiPriority w:val="99"/>
    <w:semiHidden/>
    <w:rsid w:val="00AB35BA"/>
    <w:rPr>
      <w:rFonts w:cs="David"/>
      <w:sz w:val="24"/>
      <w:szCs w:val="24"/>
    </w:rPr>
  </w:style>
  <w:style w:type="table" w:styleId="affffffff9">
    <w:name w:val="Table Professional"/>
    <w:basedOn w:val="a9"/>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9"/>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9"/>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9"/>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9"/>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9"/>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9"/>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9"/>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9"/>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9"/>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9"/>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9"/>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9"/>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9"/>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9"/>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9"/>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9"/>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9"/>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9"/>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9"/>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9"/>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9"/>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8"/>
    <w:link w:val="affffffffb"/>
    <w:uiPriority w:val="99"/>
    <w:semiHidden/>
    <w:rsid w:val="00AB35BA"/>
    <w:rPr>
      <w:rFonts w:ascii="Consolas" w:hAnsi="Consolas" w:cs="Consolas"/>
    </w:rPr>
  </w:style>
  <w:style w:type="paragraph" w:styleId="affffffffd">
    <w:name w:val="index heading"/>
    <w:basedOn w:val="a7"/>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7"/>
    <w:next w:val="a7"/>
    <w:link w:val="afffffffff"/>
    <w:uiPriority w:val="99"/>
    <w:semiHidden/>
    <w:unhideWhenUsed/>
    <w:rsid w:val="00AB35BA"/>
    <w:rPr>
      <w:szCs w:val="24"/>
    </w:rPr>
  </w:style>
  <w:style w:type="character" w:customStyle="1" w:styleId="afffffffff">
    <w:name w:val="כותרת הערות תו"/>
    <w:basedOn w:val="a8"/>
    <w:link w:val="affffffffe"/>
    <w:uiPriority w:val="99"/>
    <w:semiHidden/>
    <w:rsid w:val="00AB35BA"/>
    <w:rPr>
      <w:rFonts w:cs="David"/>
      <w:sz w:val="24"/>
      <w:szCs w:val="24"/>
    </w:rPr>
  </w:style>
  <w:style w:type="paragraph" w:styleId="afffffffff0">
    <w:name w:val="Message Header"/>
    <w:basedOn w:val="a7"/>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8"/>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7"/>
    <w:next w:val="a7"/>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5"/>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6"/>
    <w:link w:val="afffffffff3"/>
    <w:uiPriority w:val="99"/>
    <w:rsid w:val="00AB35BA"/>
    <w:rPr>
      <w:rFonts w:cs="David"/>
      <w:sz w:val="24"/>
      <w:szCs w:val="24"/>
      <w:lang w:eastAsia="he-IL"/>
    </w:rPr>
  </w:style>
  <w:style w:type="paragraph" w:styleId="2ff4">
    <w:name w:val="Body Text First Indent 2"/>
    <w:basedOn w:val="af7"/>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8"/>
    <w:link w:val="2ff4"/>
    <w:uiPriority w:val="99"/>
    <w:semiHidden/>
    <w:rsid w:val="00AB35BA"/>
    <w:rPr>
      <w:rFonts w:cs="David"/>
      <w:sz w:val="24"/>
      <w:szCs w:val="24"/>
    </w:rPr>
  </w:style>
  <w:style w:type="paragraph" w:styleId="HTML2">
    <w:name w:val="HTML Address"/>
    <w:basedOn w:val="a7"/>
    <w:link w:val="HTML3"/>
    <w:uiPriority w:val="99"/>
    <w:semiHidden/>
    <w:unhideWhenUsed/>
    <w:rsid w:val="00AB35BA"/>
    <w:rPr>
      <w:i/>
      <w:iCs/>
      <w:szCs w:val="24"/>
    </w:rPr>
  </w:style>
  <w:style w:type="character" w:customStyle="1" w:styleId="HTML3">
    <w:name w:val="כתובת HTML תו"/>
    <w:basedOn w:val="a8"/>
    <w:link w:val="HTML2"/>
    <w:uiPriority w:val="99"/>
    <w:semiHidden/>
    <w:rsid w:val="00AB35BA"/>
    <w:rPr>
      <w:rFonts w:cs="David"/>
      <w:i/>
      <w:iCs/>
      <w:sz w:val="24"/>
      <w:szCs w:val="24"/>
    </w:rPr>
  </w:style>
  <w:style w:type="paragraph" w:styleId="afffffffff5">
    <w:name w:val="envelope return"/>
    <w:basedOn w:val="a7"/>
    <w:uiPriority w:val="99"/>
    <w:semiHidden/>
    <w:unhideWhenUsed/>
    <w:rsid w:val="00AB35BA"/>
    <w:rPr>
      <w:rFonts w:asciiTheme="majorHAnsi" w:eastAsiaTheme="majorEastAsia" w:hAnsiTheme="majorHAnsi" w:cstheme="majorBidi"/>
      <w:sz w:val="20"/>
      <w:szCs w:val="20"/>
    </w:rPr>
  </w:style>
  <w:style w:type="numbering" w:styleId="a2">
    <w:name w:val="Outline List 3"/>
    <w:basedOn w:val="aa"/>
    <w:uiPriority w:val="99"/>
    <w:semiHidden/>
    <w:unhideWhenUsed/>
    <w:rsid w:val="00AB35BA"/>
    <w:pPr>
      <w:numPr>
        <w:numId w:val="86"/>
      </w:numPr>
    </w:pPr>
  </w:style>
  <w:style w:type="character" w:styleId="HTML4">
    <w:name w:val="HTML Typewriter"/>
    <w:basedOn w:val="a8"/>
    <w:uiPriority w:val="99"/>
    <w:semiHidden/>
    <w:unhideWhenUsed/>
    <w:rsid w:val="00AB35BA"/>
    <w:rPr>
      <w:rFonts w:ascii="Consolas" w:hAnsi="Consolas" w:cs="Consolas"/>
      <w:sz w:val="20"/>
      <w:szCs w:val="20"/>
    </w:rPr>
  </w:style>
  <w:style w:type="character" w:styleId="HTML5">
    <w:name w:val="HTML Keyboard"/>
    <w:basedOn w:val="a8"/>
    <w:uiPriority w:val="99"/>
    <w:semiHidden/>
    <w:unhideWhenUsed/>
    <w:rsid w:val="00AB35BA"/>
    <w:rPr>
      <w:rFonts w:ascii="Consolas" w:hAnsi="Consolas" w:cs="Consolas"/>
      <w:sz w:val="20"/>
      <w:szCs w:val="20"/>
    </w:rPr>
  </w:style>
  <w:style w:type="table" w:styleId="afffffffff6">
    <w:name w:val="Table Theme"/>
    <w:basedOn w:val="a9"/>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9"/>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9"/>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9"/>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9"/>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9"/>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8"/>
    <w:uiPriority w:val="99"/>
    <w:semiHidden/>
    <w:unhideWhenUsed/>
    <w:rsid w:val="00AB35BA"/>
  </w:style>
  <w:style w:type="paragraph" w:styleId="3fb">
    <w:name w:val="List 3"/>
    <w:basedOn w:val="a7"/>
    <w:uiPriority w:val="99"/>
    <w:semiHidden/>
    <w:unhideWhenUsed/>
    <w:rsid w:val="00AB35BA"/>
    <w:pPr>
      <w:ind w:left="849" w:hanging="283"/>
      <w:contextualSpacing/>
    </w:pPr>
    <w:rPr>
      <w:szCs w:val="24"/>
    </w:rPr>
  </w:style>
  <w:style w:type="paragraph" w:styleId="4e">
    <w:name w:val="List 4"/>
    <w:basedOn w:val="a7"/>
    <w:uiPriority w:val="99"/>
    <w:unhideWhenUsed/>
    <w:rsid w:val="00AB35BA"/>
    <w:pPr>
      <w:ind w:left="1132" w:hanging="283"/>
      <w:contextualSpacing/>
    </w:pPr>
    <w:rPr>
      <w:szCs w:val="24"/>
    </w:rPr>
  </w:style>
  <w:style w:type="paragraph" w:styleId="5a">
    <w:name w:val="List 5"/>
    <w:basedOn w:val="a7"/>
    <w:uiPriority w:val="99"/>
    <w:unhideWhenUsed/>
    <w:rsid w:val="00AB35BA"/>
    <w:pPr>
      <w:ind w:left="1415" w:hanging="283"/>
      <w:contextualSpacing/>
    </w:pPr>
    <w:rPr>
      <w:szCs w:val="24"/>
    </w:rPr>
  </w:style>
  <w:style w:type="table" w:styleId="afffffffff7">
    <w:name w:val="Light List"/>
    <w:basedOn w:val="a9"/>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9"/>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9"/>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9"/>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9"/>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9"/>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9"/>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9"/>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9"/>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9"/>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9"/>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9"/>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9"/>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9"/>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9"/>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9"/>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9"/>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9"/>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9"/>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9"/>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9"/>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9"/>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9"/>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9"/>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9"/>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9"/>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9"/>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9"/>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9"/>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9"/>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7"/>
    <w:uiPriority w:val="99"/>
    <w:unhideWhenUsed/>
    <w:rsid w:val="00AB35BA"/>
    <w:pPr>
      <w:numPr>
        <w:numId w:val="76"/>
      </w:numPr>
      <w:contextualSpacing/>
    </w:pPr>
    <w:rPr>
      <w:szCs w:val="24"/>
    </w:rPr>
  </w:style>
  <w:style w:type="paragraph" w:styleId="2">
    <w:name w:val="List Number 2"/>
    <w:basedOn w:val="a7"/>
    <w:uiPriority w:val="99"/>
    <w:semiHidden/>
    <w:unhideWhenUsed/>
    <w:rsid w:val="00AB35BA"/>
    <w:pPr>
      <w:numPr>
        <w:numId w:val="77"/>
      </w:numPr>
      <w:contextualSpacing/>
    </w:pPr>
    <w:rPr>
      <w:szCs w:val="24"/>
    </w:rPr>
  </w:style>
  <w:style w:type="paragraph" w:styleId="3">
    <w:name w:val="List Number 3"/>
    <w:basedOn w:val="a7"/>
    <w:uiPriority w:val="99"/>
    <w:semiHidden/>
    <w:unhideWhenUsed/>
    <w:rsid w:val="00AB35BA"/>
    <w:pPr>
      <w:numPr>
        <w:numId w:val="78"/>
      </w:numPr>
      <w:contextualSpacing/>
    </w:pPr>
    <w:rPr>
      <w:szCs w:val="24"/>
    </w:rPr>
  </w:style>
  <w:style w:type="paragraph" w:styleId="4">
    <w:name w:val="List Number 4"/>
    <w:basedOn w:val="a7"/>
    <w:uiPriority w:val="99"/>
    <w:semiHidden/>
    <w:unhideWhenUsed/>
    <w:rsid w:val="00AB35BA"/>
    <w:pPr>
      <w:numPr>
        <w:numId w:val="79"/>
      </w:numPr>
      <w:contextualSpacing/>
    </w:pPr>
    <w:rPr>
      <w:szCs w:val="24"/>
    </w:rPr>
  </w:style>
  <w:style w:type="paragraph" w:styleId="5">
    <w:name w:val="List Number 5"/>
    <w:basedOn w:val="a7"/>
    <w:uiPriority w:val="99"/>
    <w:semiHidden/>
    <w:unhideWhenUsed/>
    <w:rsid w:val="00AB35BA"/>
    <w:pPr>
      <w:numPr>
        <w:numId w:val="80"/>
      </w:numPr>
      <w:contextualSpacing/>
    </w:pPr>
    <w:rPr>
      <w:szCs w:val="24"/>
    </w:rPr>
  </w:style>
  <w:style w:type="paragraph" w:styleId="a0">
    <w:name w:val="List Bullet"/>
    <w:basedOn w:val="a7"/>
    <w:uiPriority w:val="99"/>
    <w:semiHidden/>
    <w:unhideWhenUsed/>
    <w:rsid w:val="00AB35BA"/>
    <w:pPr>
      <w:numPr>
        <w:numId w:val="81"/>
      </w:numPr>
      <w:contextualSpacing/>
    </w:pPr>
    <w:rPr>
      <w:szCs w:val="24"/>
    </w:rPr>
  </w:style>
  <w:style w:type="paragraph" w:styleId="30">
    <w:name w:val="List Bullet 3"/>
    <w:basedOn w:val="a7"/>
    <w:uiPriority w:val="99"/>
    <w:semiHidden/>
    <w:unhideWhenUsed/>
    <w:rsid w:val="00AB35BA"/>
    <w:pPr>
      <w:numPr>
        <w:numId w:val="82"/>
      </w:numPr>
      <w:contextualSpacing/>
    </w:pPr>
    <w:rPr>
      <w:szCs w:val="24"/>
    </w:rPr>
  </w:style>
  <w:style w:type="paragraph" w:styleId="40">
    <w:name w:val="List Bullet 4"/>
    <w:basedOn w:val="a7"/>
    <w:uiPriority w:val="99"/>
    <w:semiHidden/>
    <w:unhideWhenUsed/>
    <w:rsid w:val="00AB35BA"/>
    <w:pPr>
      <w:numPr>
        <w:numId w:val="83"/>
      </w:numPr>
      <w:contextualSpacing/>
    </w:pPr>
    <w:rPr>
      <w:szCs w:val="24"/>
    </w:rPr>
  </w:style>
  <w:style w:type="paragraph" w:styleId="50">
    <w:name w:val="List Bullet 5"/>
    <w:basedOn w:val="a7"/>
    <w:uiPriority w:val="99"/>
    <w:semiHidden/>
    <w:unhideWhenUsed/>
    <w:rsid w:val="00AB35BA"/>
    <w:pPr>
      <w:numPr>
        <w:numId w:val="84"/>
      </w:numPr>
      <w:contextualSpacing/>
    </w:pPr>
    <w:rPr>
      <w:szCs w:val="24"/>
    </w:rPr>
  </w:style>
  <w:style w:type="table" w:styleId="afffffffff9">
    <w:name w:val="Colorful List"/>
    <w:basedOn w:val="a9"/>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9"/>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9"/>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9"/>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9"/>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9"/>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9"/>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7"/>
    <w:next w:val="a7"/>
    <w:semiHidden/>
    <w:unhideWhenUsed/>
    <w:rsid w:val="00AB35BA"/>
    <w:rPr>
      <w:szCs w:val="24"/>
    </w:rPr>
  </w:style>
  <w:style w:type="paragraph" w:styleId="afffffffffb">
    <w:name w:val="table of authorities"/>
    <w:basedOn w:val="a7"/>
    <w:next w:val="a7"/>
    <w:uiPriority w:val="99"/>
    <w:semiHidden/>
    <w:unhideWhenUsed/>
    <w:rsid w:val="00AB35BA"/>
    <w:pPr>
      <w:ind w:left="240" w:hanging="240"/>
    </w:pPr>
    <w:rPr>
      <w:szCs w:val="24"/>
    </w:rPr>
  </w:style>
  <w:style w:type="table" w:styleId="afffffffffc">
    <w:name w:val="Light Grid"/>
    <w:basedOn w:val="a9"/>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9"/>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9"/>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9"/>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9"/>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9"/>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9"/>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9"/>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9"/>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9"/>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9"/>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9"/>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9"/>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9"/>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9"/>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9"/>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9"/>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7"/>
    <w:next w:val="a7"/>
    <w:link w:val="affffffffff"/>
    <w:uiPriority w:val="99"/>
    <w:unhideWhenUsed/>
    <w:rsid w:val="00AB35BA"/>
    <w:rPr>
      <w:szCs w:val="24"/>
    </w:rPr>
  </w:style>
  <w:style w:type="character" w:customStyle="1" w:styleId="affffffffff">
    <w:name w:val="תאריך תו"/>
    <w:basedOn w:val="a8"/>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8"/>
    <w:locked/>
    <w:rsid w:val="00AB35BA"/>
    <w:rPr>
      <w:rFonts w:cs="David"/>
      <w:sz w:val="22"/>
      <w:szCs w:val="24"/>
      <w:lang w:eastAsia="he-IL"/>
    </w:rPr>
  </w:style>
  <w:style w:type="paragraph" w:customStyle="1" w:styleId="a6">
    <w:name w:val="אותיות"/>
    <w:basedOn w:val="a7"/>
    <w:rsid w:val="00AB35BA"/>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8"/>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8"/>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8"/>
    <w:link w:val="Normal2Title"/>
    <w:rsid w:val="00AB35BA"/>
    <w:rPr>
      <w:rFonts w:cs="David"/>
      <w:b/>
      <w:bCs/>
      <w:sz w:val="22"/>
      <w:szCs w:val="24"/>
      <w:lang w:eastAsia="he-IL"/>
    </w:rPr>
  </w:style>
  <w:style w:type="numbering" w:customStyle="1" w:styleId="12">
    <w:name w:val="רשימה נוכחית1"/>
    <w:rsid w:val="00AB35BA"/>
    <w:pPr>
      <w:numPr>
        <w:numId w:val="88"/>
      </w:numPr>
    </w:pPr>
  </w:style>
  <w:style w:type="paragraph" w:customStyle="1" w:styleId="Footer2">
    <w:name w:val="Footer2"/>
    <w:basedOn w:val="ab"/>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7"/>
    <w:next w:val="a7"/>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7"/>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7"/>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7"/>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7"/>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7"/>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7"/>
    <w:rsid w:val="00AB35BA"/>
    <w:pPr>
      <w:bidi w:val="0"/>
      <w:spacing w:after="160" w:line="240" w:lineRule="exact"/>
      <w:jc w:val="both"/>
    </w:pPr>
    <w:rPr>
      <w:rFonts w:ascii="Verdana" w:hAnsi="Verdana" w:cs="FrankRuehl"/>
      <w:sz w:val="16"/>
      <w:szCs w:val="20"/>
      <w:lang w:bidi="ar-SA"/>
    </w:rPr>
  </w:style>
  <w:style w:type="paragraph" w:customStyle="1" w:styleId="N1">
    <w:name w:val="N1"/>
    <w:basedOn w:val="a7"/>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7"/>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7"/>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7"/>
    <w:rsid w:val="00AB35BA"/>
    <w:pPr>
      <w:bidi w:val="0"/>
      <w:spacing w:after="160" w:line="240" w:lineRule="exact"/>
    </w:pPr>
    <w:rPr>
      <w:rFonts w:ascii="Verdana" w:hAnsi="Verdana" w:cs="Times New Roman"/>
      <w:sz w:val="20"/>
      <w:szCs w:val="20"/>
      <w:lang w:bidi="ar-SA"/>
    </w:rPr>
  </w:style>
  <w:style w:type="paragraph" w:customStyle="1" w:styleId="Char33">
    <w:name w:val="Char33"/>
    <w:basedOn w:val="a7"/>
    <w:rsid w:val="00AB35BA"/>
    <w:pPr>
      <w:bidi w:val="0"/>
      <w:spacing w:after="160" w:line="240" w:lineRule="exact"/>
    </w:pPr>
    <w:rPr>
      <w:rFonts w:ascii="Verdana" w:hAnsi="Verdana" w:cs="Times New Roman"/>
      <w:sz w:val="20"/>
      <w:szCs w:val="20"/>
      <w:lang w:bidi="ar-SA"/>
    </w:rPr>
  </w:style>
  <w:style w:type="paragraph" w:customStyle="1" w:styleId="Char32">
    <w:name w:val="Char32"/>
    <w:basedOn w:val="a7"/>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7"/>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7"/>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7"/>
    <w:next w:val="a7"/>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7"/>
    <w:next w:val="a7"/>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2">
    <w:name w:val="ללא מרווח תו"/>
    <w:link w:val="affff1"/>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7"/>
    <w:next w:val="a7"/>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7"/>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7"/>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7"/>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7"/>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7"/>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7"/>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7"/>
    <w:rsid w:val="00AB35BA"/>
    <w:pPr>
      <w:spacing w:before="75" w:line="280" w:lineRule="atLeast"/>
    </w:pPr>
    <w:rPr>
      <w:sz w:val="22"/>
      <w:szCs w:val="22"/>
    </w:rPr>
  </w:style>
  <w:style w:type="paragraph" w:customStyle="1" w:styleId="Instruction4">
    <w:name w:val="Instruction4"/>
    <w:basedOn w:val="Base"/>
    <w:qFormat/>
    <w:rsid w:val="00AB35BA"/>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7"/>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7"/>
    <w:rsid w:val="00AB35BA"/>
    <w:pPr>
      <w:spacing w:line="240" w:lineRule="atLeast"/>
      <w:jc w:val="both"/>
    </w:pPr>
    <w:rPr>
      <w:rFonts w:ascii="Arial" w:hAnsi="Arial"/>
      <w:szCs w:val="24"/>
      <w:lang w:eastAsia="he-IL"/>
    </w:rPr>
  </w:style>
  <w:style w:type="paragraph" w:customStyle="1" w:styleId="LetterEnd">
    <w:name w:val="LetterEnd"/>
    <w:basedOn w:val="a7"/>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7"/>
    <w:rsid w:val="00AB35BA"/>
    <w:pPr>
      <w:spacing w:after="240" w:line="360" w:lineRule="auto"/>
      <w:ind w:left="1274"/>
      <w:jc w:val="both"/>
    </w:pPr>
    <w:rPr>
      <w:rFonts w:ascii="Arial" w:hAnsi="Arial"/>
      <w:sz w:val="20"/>
      <w:szCs w:val="24"/>
      <w:lang w:eastAsia="he-IL"/>
    </w:rPr>
  </w:style>
  <w:style w:type="paragraph" w:customStyle="1" w:styleId="Normal31">
    <w:name w:val="Normal 3"/>
    <w:basedOn w:val="a7"/>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7"/>
    <w:rsid w:val="00AB35BA"/>
    <w:pPr>
      <w:spacing w:after="240" w:line="360" w:lineRule="auto"/>
      <w:ind w:left="2268"/>
      <w:jc w:val="both"/>
    </w:pPr>
    <w:rPr>
      <w:rFonts w:ascii="Arial" w:hAnsi="Arial"/>
      <w:szCs w:val="24"/>
      <w:lang w:eastAsia="he-IL"/>
    </w:rPr>
  </w:style>
  <w:style w:type="paragraph" w:customStyle="1" w:styleId="Normal50">
    <w:name w:val="Normal 5"/>
    <w:basedOn w:val="a7"/>
    <w:rsid w:val="00AB35BA"/>
    <w:pPr>
      <w:spacing w:after="240" w:line="360" w:lineRule="auto"/>
      <w:ind w:left="2835"/>
      <w:jc w:val="both"/>
    </w:pPr>
    <w:rPr>
      <w:rFonts w:ascii="Arial" w:hAnsi="Arial"/>
      <w:szCs w:val="24"/>
      <w:lang w:eastAsia="he-IL"/>
    </w:rPr>
  </w:style>
  <w:style w:type="paragraph" w:customStyle="1" w:styleId="Normal60">
    <w:name w:val="Normal 6"/>
    <w:basedOn w:val="a7"/>
    <w:rsid w:val="00AB35BA"/>
    <w:pPr>
      <w:spacing w:after="240" w:line="360" w:lineRule="auto"/>
      <w:ind w:left="3402"/>
      <w:jc w:val="both"/>
    </w:pPr>
    <w:rPr>
      <w:rFonts w:ascii="Arial" w:hAnsi="Arial"/>
      <w:szCs w:val="24"/>
      <w:lang w:eastAsia="he-IL"/>
    </w:rPr>
  </w:style>
  <w:style w:type="paragraph" w:customStyle="1" w:styleId="1fffb">
    <w:name w:val="נושא הערה1"/>
    <w:basedOn w:val="afc"/>
    <w:next w:val="afc"/>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8"/>
    <w:link w:val="Style6"/>
    <w:rsid w:val="00AB35BA"/>
    <w:rPr>
      <w:rFonts w:ascii="Times New Roman Bold" w:hAnsi="Times New Roman Bold" w:cs="David"/>
      <w:b/>
      <w:bCs/>
      <w:sz w:val="24"/>
      <w:szCs w:val="26"/>
      <w:u w:val="single"/>
    </w:rPr>
  </w:style>
  <w:style w:type="character" w:customStyle="1" w:styleId="t151">
    <w:name w:val="t151"/>
    <w:basedOn w:val="a8"/>
    <w:rsid w:val="00AB35BA"/>
    <w:rPr>
      <w:color w:val="000000"/>
      <w:sz w:val="23"/>
      <w:szCs w:val="23"/>
    </w:rPr>
  </w:style>
  <w:style w:type="paragraph" w:customStyle="1" w:styleId="74">
    <w:name w:val="7"/>
    <w:basedOn w:val="a7"/>
    <w:next w:val="ad"/>
    <w:rsid w:val="00AB35BA"/>
    <w:pPr>
      <w:tabs>
        <w:tab w:val="center" w:pos="4153"/>
        <w:tab w:val="right" w:pos="8306"/>
      </w:tabs>
    </w:pPr>
    <w:rPr>
      <w:lang w:eastAsia="he-IL"/>
    </w:rPr>
  </w:style>
  <w:style w:type="paragraph" w:customStyle="1" w:styleId="affffffffff5">
    <w:name w:val="תואר"/>
    <w:basedOn w:val="a7"/>
    <w:qFormat/>
    <w:rsid w:val="00AB35BA"/>
    <w:pPr>
      <w:jc w:val="center"/>
    </w:pPr>
    <w:rPr>
      <w:sz w:val="20"/>
      <w:szCs w:val="24"/>
    </w:rPr>
  </w:style>
  <w:style w:type="paragraph" w:customStyle="1" w:styleId="affffffffff6">
    <w:name w:val="פסקה א"/>
    <w:basedOn w:val="a7"/>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8"/>
    <w:uiPriority w:val="34"/>
    <w:locked/>
    <w:rsid w:val="00AB35BA"/>
    <w:rPr>
      <w:rFonts w:cs="David"/>
      <w:sz w:val="24"/>
      <w:szCs w:val="26"/>
    </w:rPr>
  </w:style>
  <w:style w:type="paragraph" w:customStyle="1" w:styleId="84">
    <w:name w:val="8"/>
    <w:basedOn w:val="a7"/>
    <w:next w:val="ad"/>
    <w:rsid w:val="00AB35BA"/>
    <w:pPr>
      <w:tabs>
        <w:tab w:val="center" w:pos="4153"/>
        <w:tab w:val="right" w:pos="8306"/>
      </w:tabs>
    </w:pPr>
    <w:rPr>
      <w:lang w:eastAsia="he-IL"/>
    </w:rPr>
  </w:style>
  <w:style w:type="paragraph" w:customStyle="1" w:styleId="13">
    <w:name w:val="סיעוף 1"/>
    <w:basedOn w:val="a7"/>
    <w:rsid w:val="00AB35BA"/>
    <w:pPr>
      <w:numPr>
        <w:numId w:val="91"/>
      </w:numPr>
      <w:spacing w:before="120"/>
    </w:pPr>
    <w:rPr>
      <w:rFonts w:cs="Times New Roman"/>
      <w:szCs w:val="24"/>
    </w:rPr>
  </w:style>
  <w:style w:type="paragraph" w:customStyle="1" w:styleId="23">
    <w:name w:val="סיעוף 2"/>
    <w:basedOn w:val="13"/>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8"/>
    <w:link w:val="22"/>
    <w:locked/>
    <w:rsid w:val="00A36EC4"/>
    <w:rPr>
      <w:rFonts w:ascii="Arial" w:hAnsi="Arial" w:cstheme="minorBidi"/>
      <w:sz w:val="22"/>
      <w:szCs w:val="22"/>
    </w:rPr>
  </w:style>
  <w:style w:type="paragraph" w:customStyle="1" w:styleId="4f0">
    <w:name w:val="סעיף רמה 4"/>
    <w:basedOn w:val="a7"/>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7"/>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7"/>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5">
    <w:name w:val="הגדרות תו"/>
    <w:basedOn w:val="a8"/>
    <w:link w:val="aff4"/>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numbering" w:customStyle="1" w:styleId="24">
    <w:name w:val="רשימה עירונית עם תבליטים2"/>
    <w:rsid w:val="00FA4FAC"/>
    <w:pPr>
      <w:numPr>
        <w:numId w:val="23"/>
      </w:numPr>
    </w:pPr>
  </w:style>
  <w:style w:type="numbering" w:customStyle="1" w:styleId="1">
    <w:name w:val="רשימה ממוספרת עירונית1"/>
    <w:uiPriority w:val="99"/>
    <w:rsid w:val="00FA4FAC"/>
    <w:pPr>
      <w:numPr>
        <w:numId w:val="24"/>
      </w:numPr>
    </w:pPr>
  </w:style>
  <w:style w:type="numbering" w:customStyle="1" w:styleId="hhh1">
    <w:name w:val="hhh1"/>
    <w:uiPriority w:val="99"/>
    <w:rsid w:val="00FA4FAC"/>
    <w:pPr>
      <w:numPr>
        <w:numId w:val="25"/>
      </w:numPr>
    </w:pPr>
  </w:style>
  <w:style w:type="paragraph" w:customStyle="1" w:styleId="-7">
    <w:name w:val="נספח - כותרת"/>
    <w:basedOn w:val="afff3"/>
    <w:link w:val="-Char"/>
    <w:qFormat/>
    <w:rsid w:val="00FA4FAC"/>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rPr>
  </w:style>
  <w:style w:type="character" w:customStyle="1" w:styleId="-Char">
    <w:name w:val="נספח - כותרת Char"/>
    <w:basedOn w:val="affffff0"/>
    <w:link w:val="-7"/>
    <w:rsid w:val="00FA4FAC"/>
    <w:rPr>
      <w:rFonts w:ascii="Arial" w:eastAsiaTheme="majorEastAsia" w:hAnsi="Arial" w:cs="Arial"/>
      <w:b/>
      <w:bCs/>
      <w:color w:val="FFFFFF"/>
      <w:spacing w:val="-10"/>
      <w:kern w:val="28"/>
      <w:sz w:val="22"/>
      <w:szCs w:val="22"/>
      <w:shd w:val="clear" w:color="auto" w:fill="4F81B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ashkal/horaot.nsf/ByNum/&#1492;.13.9.2.2" TargetMode="External"/><Relationship Id="rId18" Type="http://schemas.openxmlformats.org/officeDocument/2006/relationships/hyperlink" Target="https://mof.gov.il/takam/Pages/horaot.aspx?k=1.4.0.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mof.gov.il/takam/Pages/horaot.aspx?k=13.9.0.2" TargetMode="Externa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hyperlink" Target="http://hozrim.mof.gov.il/doc/hashkal/horaot.nsf/ByNum/&#1492;.13.9.2.2"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mof.gov.il/takam/Pages/horaot.aspx?k=7.7.1.1" TargetMode="External"/><Relationship Id="rId20" Type="http://schemas.openxmlformats.org/officeDocument/2006/relationships/hyperlink" Target="https://www.mof.gov.il/takam/Pages/horaot.aspx?k=13.9.0.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s://mof.gov.il/takam/Pages/horaot.aspx?k=13.9.0.2"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13.9.0.2"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gov.il/he/departments/guides/distribution_area"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
      <w:docPartPr>
        <w:name w:val="FF589CD3B155450FA6E2B8C1392BBA58"/>
        <w:category>
          <w:name w:val="כללי"/>
          <w:gallery w:val="placeholder"/>
        </w:category>
        <w:types>
          <w:type w:val="bbPlcHdr"/>
        </w:types>
        <w:behaviors>
          <w:behavior w:val="content"/>
        </w:behaviors>
        <w:guid w:val="{1905DA77-A06C-4D77-B935-82E9D4B2E6A6}"/>
      </w:docPartPr>
      <w:docPartBody>
        <w:p w:rsidR="00F53E79" w:rsidRDefault="00F53E79" w:rsidP="00F53E79">
          <w:pPr>
            <w:pStyle w:val="FF589CD3B155450FA6E2B8C1392BBA58"/>
          </w:pPr>
          <w:r w:rsidRPr="00771FC2">
            <w:rPr>
              <w:rStyle w:val="a3"/>
              <w:rtl/>
            </w:rPr>
            <w:t>לחץ או הקש כאן להזנת טקסט</w:t>
          </w:r>
          <w:r w:rsidRPr="00771FC2">
            <w:rPr>
              <w:rStyle w:val="a3"/>
            </w:rPr>
            <w:t>.</w:t>
          </w:r>
        </w:p>
      </w:docPartBody>
    </w:docPart>
    <w:docPart>
      <w:docPartPr>
        <w:name w:val="E98A74A829ED4599A7D5DD4DF8354DA9"/>
        <w:category>
          <w:name w:val="כללי"/>
          <w:gallery w:val="placeholder"/>
        </w:category>
        <w:types>
          <w:type w:val="bbPlcHdr"/>
        </w:types>
        <w:behaviors>
          <w:behavior w:val="content"/>
        </w:behaviors>
        <w:guid w:val="{7320A76E-8A13-46ED-BF95-96204B9179A9}"/>
      </w:docPartPr>
      <w:docPartBody>
        <w:p w:rsidR="00F53E79" w:rsidRDefault="00F53E79" w:rsidP="00F53E79">
          <w:pPr>
            <w:pStyle w:val="E98A74A829ED4599A7D5DD4DF8354DA9"/>
          </w:pPr>
          <w:r>
            <w:rPr>
              <w:rtl/>
              <w:cs/>
              <w:lang w:val="he-IL"/>
            </w:rPr>
            <w:t>[הקלד כאן]</w:t>
          </w:r>
        </w:p>
      </w:docPartBody>
    </w:docPart>
    <w:docPart>
      <w:docPartPr>
        <w:name w:val="277E7ACB65DD48F681D95BF76C8D1B4F"/>
        <w:category>
          <w:name w:val="כללי"/>
          <w:gallery w:val="placeholder"/>
        </w:category>
        <w:types>
          <w:type w:val="bbPlcHdr"/>
        </w:types>
        <w:behaviors>
          <w:behavior w:val="content"/>
        </w:behaviors>
        <w:guid w:val="{48A873D2-705B-4691-8003-F82699F7627D}"/>
      </w:docPartPr>
      <w:docPartBody>
        <w:p w:rsidR="00F53E79" w:rsidRDefault="00F53E79" w:rsidP="00F53E79">
          <w:pPr>
            <w:pStyle w:val="277E7ACB65DD48F681D95BF76C8D1B4F"/>
          </w:pPr>
          <w:r w:rsidRPr="00B51143">
            <w:rPr>
              <w:rStyle w:val="a3"/>
              <w:rtl/>
            </w:rPr>
            <w:t>[מס</w:t>
          </w:r>
          <w:r w:rsidRPr="00B51143">
            <w:rPr>
              <w:rStyle w:val="a3"/>
            </w:rPr>
            <w:t>'</w:t>
          </w:r>
          <w:r w:rsidRPr="00B51143">
            <w:rPr>
              <w:rStyle w:val="a3"/>
              <w:rtl/>
            </w:rPr>
            <w:t>]</w:t>
          </w:r>
        </w:p>
      </w:docPartBody>
    </w:docPart>
    <w:docPart>
      <w:docPartPr>
        <w:name w:val="9CDB6278C5434E37B05FBE62FBC8069D"/>
        <w:category>
          <w:name w:val="כללי"/>
          <w:gallery w:val="placeholder"/>
        </w:category>
        <w:types>
          <w:type w:val="bbPlcHdr"/>
        </w:types>
        <w:behaviors>
          <w:behavior w:val="content"/>
        </w:behaviors>
        <w:guid w:val="{50497F29-107E-4128-9AC0-CB7E08556C6F}"/>
      </w:docPartPr>
      <w:docPartBody>
        <w:p w:rsidR="00F53E79" w:rsidRDefault="00F53E79" w:rsidP="00F53E79">
          <w:pPr>
            <w:pStyle w:val="9CDB6278C5434E37B05FBE62FBC8069D"/>
          </w:pPr>
          <w:r w:rsidRPr="00B51143">
            <w:rPr>
              <w:rStyle w:val="a3"/>
              <w:rtl/>
            </w:rPr>
            <w:t>[נושא]</w:t>
          </w:r>
        </w:p>
      </w:docPartBody>
    </w:docPart>
    <w:docPart>
      <w:docPartPr>
        <w:name w:val="417B6346EE464A75BF46C1414FF25564"/>
        <w:category>
          <w:name w:val="כללי"/>
          <w:gallery w:val="placeholder"/>
        </w:category>
        <w:types>
          <w:type w:val="bbPlcHdr"/>
        </w:types>
        <w:behaviors>
          <w:behavior w:val="content"/>
        </w:behaviors>
        <w:guid w:val="{9186B753-1026-41EA-849A-A4FD7461D360}"/>
      </w:docPartPr>
      <w:docPartBody>
        <w:p w:rsidR="00F53E79" w:rsidRDefault="00F53E79" w:rsidP="00F53E79">
          <w:pPr>
            <w:pStyle w:val="417B6346EE464A75BF46C1414FF25564"/>
          </w:pPr>
          <w:r w:rsidRPr="00B51143">
            <w:rPr>
              <w:rStyle w:val="a3"/>
              <w:rtl/>
            </w:rPr>
            <w:t>[מס</w:t>
          </w:r>
          <w:r w:rsidRPr="00B51143">
            <w:rPr>
              <w:rStyle w:val="a3"/>
            </w:rPr>
            <w:t>'</w:t>
          </w:r>
          <w:r w:rsidRPr="00B51143">
            <w:rPr>
              <w:rStyle w:val="a3"/>
              <w:rtl/>
            </w:rPr>
            <w:t>]</w:t>
          </w:r>
        </w:p>
      </w:docPartBody>
    </w:docPart>
    <w:docPart>
      <w:docPartPr>
        <w:name w:val="31872D7F46FA4A818300218735A292EB"/>
        <w:category>
          <w:name w:val="כללי"/>
          <w:gallery w:val="placeholder"/>
        </w:category>
        <w:types>
          <w:type w:val="bbPlcHdr"/>
        </w:types>
        <w:behaviors>
          <w:behavior w:val="content"/>
        </w:behaviors>
        <w:guid w:val="{96AF3C69-8C54-4EC1-A5B8-6857A9A4BC82}"/>
      </w:docPartPr>
      <w:docPartBody>
        <w:p w:rsidR="00F53E79" w:rsidRDefault="00F53E79" w:rsidP="00F53E79">
          <w:pPr>
            <w:pStyle w:val="31872D7F46FA4A818300218735A292EB"/>
          </w:pPr>
          <w:r w:rsidRPr="00B51143">
            <w:rPr>
              <w:rStyle w:val="a3"/>
              <w:rtl/>
            </w:rPr>
            <w:t>[מס</w:t>
          </w:r>
          <w:r w:rsidRPr="00B51143">
            <w:rPr>
              <w:rStyle w:val="a3"/>
            </w:rPr>
            <w:t>'</w:t>
          </w:r>
          <w:r w:rsidRPr="00B51143">
            <w:rPr>
              <w:rStyle w:val="a3"/>
              <w:rtl/>
            </w:rPr>
            <w:t>]</w:t>
          </w:r>
        </w:p>
      </w:docPartBody>
    </w:docPart>
    <w:docPart>
      <w:docPartPr>
        <w:name w:val="82A5C2B143C246A19F29A18B3781916E"/>
        <w:category>
          <w:name w:val="כללי"/>
          <w:gallery w:val="placeholder"/>
        </w:category>
        <w:types>
          <w:type w:val="bbPlcHdr"/>
        </w:types>
        <w:behaviors>
          <w:behavior w:val="content"/>
        </w:behaviors>
        <w:guid w:val="{4B617B07-118E-486A-9F4A-EA8A48C967E7}"/>
      </w:docPartPr>
      <w:docPartBody>
        <w:p w:rsidR="00F53E79" w:rsidRDefault="00F53E79" w:rsidP="00F53E79">
          <w:pPr>
            <w:pStyle w:val="82A5C2B143C246A19F29A18B3781916E"/>
          </w:pPr>
          <w:r w:rsidRPr="00B51143">
            <w:rPr>
              <w:rStyle w:val="a3"/>
              <w:rtl/>
            </w:rPr>
            <w:t>[מס</w:t>
          </w:r>
          <w:r w:rsidRPr="00B51143">
            <w:rPr>
              <w:rStyle w:val="a3"/>
            </w:rPr>
            <w:t>'</w:t>
          </w:r>
          <w:r w:rsidRPr="00B51143">
            <w:rPr>
              <w:rStyle w:val="a3"/>
              <w:rtl/>
            </w:rPr>
            <w:t>]</w:t>
          </w:r>
        </w:p>
      </w:docPartBody>
    </w:docPart>
    <w:docPart>
      <w:docPartPr>
        <w:name w:val="AE73D08D7FAB465E954BA3CD7D6FFFFE"/>
        <w:category>
          <w:name w:val="כללי"/>
          <w:gallery w:val="placeholder"/>
        </w:category>
        <w:types>
          <w:type w:val="bbPlcHdr"/>
        </w:types>
        <w:behaviors>
          <w:behavior w:val="content"/>
        </w:behaviors>
        <w:guid w:val="{74688896-8B81-40A7-B6E1-A189CCA4B218}"/>
      </w:docPartPr>
      <w:docPartBody>
        <w:p w:rsidR="00F53E79" w:rsidRDefault="00F53E79" w:rsidP="00F53E79">
          <w:pPr>
            <w:pStyle w:val="AE73D08D7FAB465E954BA3CD7D6FFFFE"/>
          </w:pPr>
          <w:r w:rsidRPr="0036656D">
            <w:rPr>
              <w:rStyle w:val="a3"/>
            </w:rPr>
            <w:t>[tenderNumber]</w:t>
          </w:r>
        </w:p>
      </w:docPartBody>
    </w:docPart>
    <w:docPart>
      <w:docPartPr>
        <w:name w:val="2C839AC89E0D41C2B1F2F2AAC0C45B0B"/>
        <w:category>
          <w:name w:val="כללי"/>
          <w:gallery w:val="placeholder"/>
        </w:category>
        <w:types>
          <w:type w:val="bbPlcHdr"/>
        </w:types>
        <w:behaviors>
          <w:behavior w:val="content"/>
        </w:behaviors>
        <w:guid w:val="{87EE81D5-9C4E-4FCB-B230-6DE53BF5BC62}"/>
      </w:docPartPr>
      <w:docPartBody>
        <w:p w:rsidR="00F53E79" w:rsidRDefault="00F53E79" w:rsidP="00F53E79">
          <w:pPr>
            <w:pStyle w:val="2C839AC89E0D41C2B1F2F2AAC0C45B0B"/>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75B43"/>
    <w:rsid w:val="001908B8"/>
    <w:rsid w:val="001D6686"/>
    <w:rsid w:val="0024462F"/>
    <w:rsid w:val="002F1859"/>
    <w:rsid w:val="00322058"/>
    <w:rsid w:val="003E2599"/>
    <w:rsid w:val="003F7BA2"/>
    <w:rsid w:val="00533373"/>
    <w:rsid w:val="0069462A"/>
    <w:rsid w:val="006A0545"/>
    <w:rsid w:val="007145AE"/>
    <w:rsid w:val="009B6D86"/>
    <w:rsid w:val="00A56610"/>
    <w:rsid w:val="00C432DF"/>
    <w:rsid w:val="00C6308E"/>
    <w:rsid w:val="00CE3DB0"/>
    <w:rsid w:val="00E6351D"/>
    <w:rsid w:val="00E73469"/>
    <w:rsid w:val="00F53E7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F53E79"/>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F2439A2AC411439E83D4ADEE59071B26">
    <w:name w:val="F2439A2AC411439E83D4ADEE59071B26"/>
    <w:rsid w:val="00F53E79"/>
    <w:pPr>
      <w:bidi/>
    </w:pPr>
  </w:style>
  <w:style w:type="paragraph" w:customStyle="1" w:styleId="49447DBDBF0F478FAC7ADBEF70B86257">
    <w:name w:val="49447DBDBF0F478FAC7ADBEF70B86257"/>
    <w:rsid w:val="00F53E79"/>
    <w:pPr>
      <w:bidi/>
    </w:pPr>
  </w:style>
  <w:style w:type="paragraph" w:customStyle="1" w:styleId="DFC5477268614908BD7AE913352394D3">
    <w:name w:val="DFC5477268614908BD7AE913352394D3"/>
    <w:rsid w:val="00F53E79"/>
    <w:pPr>
      <w:bidi/>
    </w:pPr>
  </w:style>
  <w:style w:type="paragraph" w:customStyle="1" w:styleId="D025B2C44B044C82A89B780970D03E14">
    <w:name w:val="D025B2C44B044C82A89B780970D03E14"/>
    <w:rsid w:val="00F53E79"/>
    <w:pPr>
      <w:bidi/>
    </w:pPr>
  </w:style>
  <w:style w:type="paragraph" w:customStyle="1" w:styleId="AB751E86EA7447ADB262485414A2616F">
    <w:name w:val="AB751E86EA7447ADB262485414A2616F"/>
    <w:rsid w:val="00F53E79"/>
    <w:pPr>
      <w:bidi/>
    </w:pPr>
  </w:style>
  <w:style w:type="paragraph" w:customStyle="1" w:styleId="19405270538C4777BDB610B5FD3A78B8">
    <w:name w:val="19405270538C4777BDB610B5FD3A78B8"/>
    <w:rsid w:val="00F53E79"/>
    <w:pPr>
      <w:bidi/>
    </w:pPr>
  </w:style>
  <w:style w:type="paragraph" w:customStyle="1" w:styleId="2FF5C73BB5AF41DFB930FDE60AD564FF">
    <w:name w:val="2FF5C73BB5AF41DFB930FDE60AD564FF"/>
    <w:rsid w:val="00F53E79"/>
    <w:pPr>
      <w:bidi/>
    </w:pPr>
  </w:style>
  <w:style w:type="paragraph" w:customStyle="1" w:styleId="2789836CCF96425993C0A7BB826B5C8B">
    <w:name w:val="2789836CCF96425993C0A7BB826B5C8B"/>
    <w:rsid w:val="00F53E79"/>
    <w:pPr>
      <w:bidi/>
    </w:pPr>
  </w:style>
  <w:style w:type="paragraph" w:customStyle="1" w:styleId="BDA94D54980042E0835803ADB3496E26">
    <w:name w:val="BDA94D54980042E0835803ADB3496E26"/>
    <w:rsid w:val="00F53E79"/>
    <w:pPr>
      <w:bidi/>
    </w:pPr>
  </w:style>
  <w:style w:type="paragraph" w:customStyle="1" w:styleId="B43BF74AE19F45FAA8ED0F47B30CCC98">
    <w:name w:val="B43BF74AE19F45FAA8ED0F47B30CCC98"/>
    <w:rsid w:val="00F53E79"/>
    <w:pPr>
      <w:bidi/>
    </w:pPr>
  </w:style>
  <w:style w:type="paragraph" w:customStyle="1" w:styleId="43DD3B8DCCAB4E8C84502974FE87CFAE">
    <w:name w:val="43DD3B8DCCAB4E8C84502974FE87CFAE"/>
    <w:rsid w:val="00F53E79"/>
    <w:pPr>
      <w:bidi/>
    </w:pPr>
  </w:style>
  <w:style w:type="paragraph" w:customStyle="1" w:styleId="2E78423A0B6B40A9B2CB359F2E601488">
    <w:name w:val="2E78423A0B6B40A9B2CB359F2E601488"/>
    <w:rsid w:val="00F53E79"/>
    <w:pPr>
      <w:bidi/>
    </w:pPr>
  </w:style>
  <w:style w:type="paragraph" w:customStyle="1" w:styleId="2045D202B2434E4D9DE767E5125DC8E7">
    <w:name w:val="2045D202B2434E4D9DE767E5125DC8E7"/>
    <w:rsid w:val="00F53E79"/>
    <w:pPr>
      <w:bidi/>
    </w:pPr>
  </w:style>
  <w:style w:type="paragraph" w:customStyle="1" w:styleId="18671A2E22834E3294C905C3D65CDAEE">
    <w:name w:val="18671A2E22834E3294C905C3D65CDAEE"/>
    <w:rsid w:val="00F53E79"/>
    <w:pPr>
      <w:bidi/>
    </w:pPr>
  </w:style>
  <w:style w:type="paragraph" w:customStyle="1" w:styleId="804CD8EA074644F3B795D34F9579B144">
    <w:name w:val="804CD8EA074644F3B795D34F9579B144"/>
    <w:rsid w:val="00F53E79"/>
    <w:pPr>
      <w:bidi/>
    </w:pPr>
  </w:style>
  <w:style w:type="paragraph" w:customStyle="1" w:styleId="D5484D1B0E244ED4AE65E0B5D01F9B99">
    <w:name w:val="D5484D1B0E244ED4AE65E0B5D01F9B99"/>
    <w:rsid w:val="00F53E79"/>
    <w:pPr>
      <w:bidi/>
    </w:pPr>
  </w:style>
  <w:style w:type="paragraph" w:customStyle="1" w:styleId="E36F5D1E1D9945AD9697082EFEDBBC4E">
    <w:name w:val="E36F5D1E1D9945AD9697082EFEDBBC4E"/>
    <w:rsid w:val="00F53E79"/>
    <w:pPr>
      <w:bidi/>
    </w:pPr>
  </w:style>
  <w:style w:type="paragraph" w:customStyle="1" w:styleId="74EDEAA46AA542ACA89D8703D10991CC">
    <w:name w:val="74EDEAA46AA542ACA89D8703D10991CC"/>
    <w:rsid w:val="00F53E79"/>
    <w:pPr>
      <w:bidi/>
    </w:pPr>
  </w:style>
  <w:style w:type="paragraph" w:customStyle="1" w:styleId="776B40A87CD34112874CE77152CEC9A0">
    <w:name w:val="776B40A87CD34112874CE77152CEC9A0"/>
    <w:rsid w:val="00F53E79"/>
    <w:pPr>
      <w:bidi/>
    </w:pPr>
  </w:style>
  <w:style w:type="paragraph" w:customStyle="1" w:styleId="83988FD9109048FDB0A0350ADE8E03A3">
    <w:name w:val="83988FD9109048FDB0A0350ADE8E03A3"/>
    <w:rsid w:val="00F53E79"/>
    <w:pPr>
      <w:bidi/>
    </w:pPr>
  </w:style>
  <w:style w:type="paragraph" w:customStyle="1" w:styleId="86D5E9D4212445C28E2DE53A1839D5D8">
    <w:name w:val="86D5E9D4212445C28E2DE53A1839D5D8"/>
    <w:rsid w:val="00F53E79"/>
    <w:pPr>
      <w:bidi/>
    </w:pPr>
  </w:style>
  <w:style w:type="paragraph" w:customStyle="1" w:styleId="D79B3C568D7E4E68A73CAC4BF380A39C">
    <w:name w:val="D79B3C568D7E4E68A73CAC4BF380A39C"/>
    <w:rsid w:val="00F53E79"/>
    <w:pPr>
      <w:bidi/>
    </w:pPr>
  </w:style>
  <w:style w:type="paragraph" w:customStyle="1" w:styleId="48412060803641AC8FA7F8D3D9963339">
    <w:name w:val="48412060803641AC8FA7F8D3D9963339"/>
    <w:rsid w:val="00F53E79"/>
    <w:pPr>
      <w:bidi/>
    </w:pPr>
  </w:style>
  <w:style w:type="paragraph" w:customStyle="1" w:styleId="8B9BB8A9A5AB451187D065655840761C">
    <w:name w:val="8B9BB8A9A5AB451187D065655840761C"/>
    <w:rsid w:val="00F53E79"/>
    <w:pPr>
      <w:bidi/>
    </w:pPr>
  </w:style>
  <w:style w:type="paragraph" w:customStyle="1" w:styleId="861D499CF12546D3A74F37603BF40873">
    <w:name w:val="861D499CF12546D3A74F37603BF40873"/>
    <w:rsid w:val="00F53E79"/>
    <w:pPr>
      <w:bidi/>
    </w:pPr>
  </w:style>
  <w:style w:type="paragraph" w:customStyle="1" w:styleId="F5573A47377744E1B4C1C2437A1CA9B9">
    <w:name w:val="F5573A47377744E1B4C1C2437A1CA9B9"/>
    <w:rsid w:val="00F53E79"/>
    <w:pPr>
      <w:bidi/>
    </w:pPr>
  </w:style>
  <w:style w:type="paragraph" w:customStyle="1" w:styleId="83CAD0230E924B5C9DDE4DD457B250B9">
    <w:name w:val="83CAD0230E924B5C9DDE4DD457B250B9"/>
    <w:rsid w:val="00F53E79"/>
    <w:pPr>
      <w:bidi/>
    </w:pPr>
  </w:style>
  <w:style w:type="paragraph" w:customStyle="1" w:styleId="A57C4E48264A43E4B3A5A88F373E5E89">
    <w:name w:val="A57C4E48264A43E4B3A5A88F373E5E89"/>
    <w:rsid w:val="00F53E79"/>
    <w:pPr>
      <w:bidi/>
    </w:pPr>
  </w:style>
  <w:style w:type="paragraph" w:customStyle="1" w:styleId="6BF261D921884D9EA70CDE8FAF89DF70">
    <w:name w:val="6BF261D921884D9EA70CDE8FAF89DF70"/>
    <w:rsid w:val="00F53E79"/>
    <w:pPr>
      <w:bidi/>
    </w:pPr>
  </w:style>
  <w:style w:type="paragraph" w:customStyle="1" w:styleId="915AD1590D4B4A38B10AB8D14ED5BB44">
    <w:name w:val="915AD1590D4B4A38B10AB8D14ED5BB44"/>
    <w:rsid w:val="00F53E79"/>
    <w:pPr>
      <w:bidi/>
    </w:pPr>
  </w:style>
  <w:style w:type="paragraph" w:customStyle="1" w:styleId="3B0E4CF69D3940D695668222BF1C5C68">
    <w:name w:val="3B0E4CF69D3940D695668222BF1C5C68"/>
    <w:rsid w:val="00F53E79"/>
    <w:pPr>
      <w:bidi/>
    </w:pPr>
  </w:style>
  <w:style w:type="paragraph" w:customStyle="1" w:styleId="915EF26165244CFA8163610B058B61DF">
    <w:name w:val="915EF26165244CFA8163610B058B61DF"/>
    <w:rsid w:val="00F53E79"/>
    <w:pPr>
      <w:bidi/>
    </w:pPr>
  </w:style>
  <w:style w:type="paragraph" w:customStyle="1" w:styleId="9AEF8622930D413FB2022FAFDE1EAB09">
    <w:name w:val="9AEF8622930D413FB2022FAFDE1EAB09"/>
    <w:rsid w:val="00F53E79"/>
    <w:pPr>
      <w:bidi/>
    </w:pPr>
  </w:style>
  <w:style w:type="paragraph" w:customStyle="1" w:styleId="E52324A392C84C23929741F758ED1299">
    <w:name w:val="E52324A392C84C23929741F758ED1299"/>
    <w:rsid w:val="00F53E79"/>
    <w:pPr>
      <w:bidi/>
    </w:pPr>
  </w:style>
  <w:style w:type="paragraph" w:customStyle="1" w:styleId="B1BE68791642434D8F511598AF4662FC">
    <w:name w:val="B1BE68791642434D8F511598AF4662FC"/>
    <w:rsid w:val="00F53E79"/>
    <w:pPr>
      <w:bidi/>
    </w:pPr>
  </w:style>
  <w:style w:type="paragraph" w:customStyle="1" w:styleId="29A3B098FFFC46EFB7909A3C0EEDD732">
    <w:name w:val="29A3B098FFFC46EFB7909A3C0EEDD732"/>
    <w:rsid w:val="00F53E79"/>
    <w:pPr>
      <w:bidi/>
    </w:pPr>
  </w:style>
  <w:style w:type="paragraph" w:customStyle="1" w:styleId="FF589CD3B155450FA6E2B8C1392BBA58">
    <w:name w:val="FF589CD3B155450FA6E2B8C1392BBA58"/>
    <w:rsid w:val="00F53E79"/>
    <w:pPr>
      <w:bidi/>
    </w:pPr>
  </w:style>
  <w:style w:type="paragraph" w:customStyle="1" w:styleId="E98A74A829ED4599A7D5DD4DF8354DA9">
    <w:name w:val="E98A74A829ED4599A7D5DD4DF8354DA9"/>
    <w:rsid w:val="00F53E79"/>
    <w:pPr>
      <w:bidi/>
    </w:pPr>
  </w:style>
  <w:style w:type="paragraph" w:customStyle="1" w:styleId="277E7ACB65DD48F681D95BF76C8D1B4F">
    <w:name w:val="277E7ACB65DD48F681D95BF76C8D1B4F"/>
    <w:rsid w:val="00F53E79"/>
    <w:pPr>
      <w:bidi/>
    </w:pPr>
  </w:style>
  <w:style w:type="paragraph" w:customStyle="1" w:styleId="9CDB6278C5434E37B05FBE62FBC8069D">
    <w:name w:val="9CDB6278C5434E37B05FBE62FBC8069D"/>
    <w:rsid w:val="00F53E79"/>
    <w:pPr>
      <w:bidi/>
    </w:pPr>
  </w:style>
  <w:style w:type="paragraph" w:customStyle="1" w:styleId="417B6346EE464A75BF46C1414FF25564">
    <w:name w:val="417B6346EE464A75BF46C1414FF25564"/>
    <w:rsid w:val="00F53E79"/>
    <w:pPr>
      <w:bidi/>
    </w:pPr>
  </w:style>
  <w:style w:type="paragraph" w:customStyle="1" w:styleId="31872D7F46FA4A818300218735A292EB">
    <w:name w:val="31872D7F46FA4A818300218735A292EB"/>
    <w:rsid w:val="00F53E79"/>
    <w:pPr>
      <w:bidi/>
    </w:pPr>
  </w:style>
  <w:style w:type="paragraph" w:customStyle="1" w:styleId="82A5C2B143C246A19F29A18B3781916E">
    <w:name w:val="82A5C2B143C246A19F29A18B3781916E"/>
    <w:rsid w:val="00F53E79"/>
    <w:pPr>
      <w:bidi/>
    </w:pPr>
  </w:style>
  <w:style w:type="paragraph" w:customStyle="1" w:styleId="AE73D08D7FAB465E954BA3CD7D6FFFFE">
    <w:name w:val="AE73D08D7FAB465E954BA3CD7D6FFFFE"/>
    <w:rsid w:val="00F53E79"/>
    <w:pPr>
      <w:bidi/>
    </w:pPr>
  </w:style>
  <w:style w:type="paragraph" w:customStyle="1" w:styleId="2C839AC89E0D41C2B1F2F2AAC0C45B0B">
    <w:name w:val="2C839AC89E0D41C2B1F2F2AAC0C45B0B"/>
    <w:rsid w:val="00F53E7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21216F-78EA-453A-BE39-9A600536BC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370771-D798-4D60-B836-7F81AE8665BE}">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term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 ds:uri="http://purl.org/dc/elements/1.1/"/>
  </ds:schemaRefs>
</ds:datastoreItem>
</file>

<file path=customXml/itemProps4.xml><?xml version="1.0" encoding="utf-8"?>
<ds:datastoreItem xmlns:ds="http://schemas.openxmlformats.org/officeDocument/2006/customXml" ds:itemID="{DB0814EB-DD4A-4A5C-B2B8-AF1C464BC737}">
  <ds:schemaRefs>
    <ds:schemaRef ds:uri="http://schemas.openxmlformats.org/officeDocument/2006/bibliography"/>
  </ds:schemaRefs>
</ds:datastoreItem>
</file>

<file path=customXml/itemProps5.xml><?xml version="1.0" encoding="utf-8"?>
<ds:datastoreItem xmlns:ds="http://schemas.openxmlformats.org/officeDocument/2006/customXml" ds:itemID="{C2419627-483C-4549-8630-86CEEC9B0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15005</Words>
  <Characters>75025</Characters>
  <Application>Microsoft Office Word</Application>
  <DocSecurity>0</DocSecurity>
  <Lines>625</Lines>
  <Paragraphs>179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107/2021</vt:lpstr>
      <vt:lpstr>יחידת המחשוב</vt:lpstr>
    </vt:vector>
  </TitlesOfParts>
  <Company>משרד התשתיות הלאומיות</Company>
  <LinksUpToDate>false</LinksUpToDate>
  <CharactersWithSpaces>89851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107/2021</dc:title>
  <dc:subject/>
  <dc:creator>Magen</dc:creator>
  <cp:keywords/>
  <dc:description/>
  <cp:lastModifiedBy>אילנה טמסוט</cp:lastModifiedBy>
  <cp:revision>2</cp:revision>
  <cp:lastPrinted>2013-10-17T12:57:00Z</cp:lastPrinted>
  <dcterms:created xsi:type="dcterms:W3CDTF">2021-12-27T05:16:00Z</dcterms:created>
  <dcterms:modified xsi:type="dcterms:W3CDTF">2021-12-27T05:16:00Z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מתן שירותים משפטיים, לרבות ייעוץ</vt:lpwstr>
  </property>
  <property fmtid="{D5CDD505-2E9C-101B-9397-08002B2CF9AE}" pid="5" name="tenderNumber">
    <vt:lpwstr>107/2021</vt:lpwstr>
  </property>
  <property fmtid="{D5CDD505-2E9C-101B-9397-08002B2CF9AE}" pid="6" name="Year">
    <vt:lpwstr>2021</vt:lpwstr>
  </property>
  <property fmtid="{D5CDD505-2E9C-101B-9397-08002B2CF9AE}" pid="7" name="Department">
    <vt:lpwstr>רשות הגז הטבעי</vt:lpwstr>
  </property>
  <property fmtid="{D5CDD505-2E9C-101B-9397-08002B2CF9AE}" pid="8" name="SubjectRequest">
    <vt:lpwstr>קבלת שירותי ייעוץ משפטי לרשות הגז הטבעי</vt:lpwstr>
  </property>
  <property fmtid="{D5CDD505-2E9C-101B-9397-08002B2CF9AE}" pid="9" name="userCreate">
    <vt:lpwstr>571</vt:lpwstr>
  </property>
  <property fmtid="{D5CDD505-2E9C-101B-9397-08002B2CF9AE}" pid="10" name="Contact">
    <vt:lpwstr>נטע נוסבאום</vt:lpwstr>
  </property>
  <property fmtid="{D5CDD505-2E9C-101B-9397-08002B2CF9AE}" pid="11" name="StatusDiscussion">
    <vt:lpwstr>ממתין לשליחת סבב אישורים</vt:lpwstr>
  </property>
</Properties>
</file>